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6A" w:rsidRPr="00FF656A" w:rsidRDefault="00FF656A" w:rsidP="00FF65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F656A">
        <w:rPr>
          <w:rFonts w:cs="B Nazanin" w:hint="cs"/>
          <w:b/>
          <w:bCs/>
          <w:sz w:val="28"/>
          <w:szCs w:val="28"/>
          <w:rtl/>
          <w:lang w:bidi="fa-IR"/>
        </w:rPr>
        <w:t>چكيده</w:t>
      </w:r>
      <w:bookmarkStart w:id="0" w:name="_GoBack"/>
      <w:bookmarkEnd w:id="0"/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  <w:r w:rsidRPr="00FF656A">
        <w:rPr>
          <w:rFonts w:cs="B Nazanin" w:hint="cs"/>
          <w:sz w:val="24"/>
          <w:szCs w:val="24"/>
          <w:rtl/>
          <w:lang w:bidi="fa-IR"/>
        </w:rPr>
        <w:t>نانوکاتالیزور  فریت کبالت که دارای خاصیت مغناطیسی و همچنین قابل بازیافت میباشد و همچنین بوسیله 1-آمینو2-هیدروکسی4-نفتالن سولفونیک اسید پوشش داده شده (</w:t>
      </w:r>
      <w:r w:rsidRPr="00FF656A">
        <w:rPr>
          <w:rFonts w:cs="B Nazanin"/>
          <w:sz w:val="24"/>
          <w:szCs w:val="24"/>
          <w:lang w:bidi="fa-IR"/>
        </w:rPr>
        <w:t>ANSA-CoFe</w:t>
      </w:r>
      <w:r w:rsidRPr="00FF656A">
        <w:rPr>
          <w:rFonts w:cs="B Nazanin"/>
          <w:sz w:val="24"/>
          <w:szCs w:val="24"/>
          <w:vertAlign w:val="subscript"/>
          <w:lang w:bidi="fa-IR"/>
        </w:rPr>
        <w:t>2</w:t>
      </w:r>
      <w:r w:rsidRPr="00FF656A">
        <w:rPr>
          <w:rFonts w:cs="B Nazanin"/>
          <w:sz w:val="24"/>
          <w:szCs w:val="24"/>
          <w:lang w:bidi="fa-IR"/>
        </w:rPr>
        <w:t>O</w:t>
      </w:r>
      <w:r w:rsidRPr="00FF656A">
        <w:rPr>
          <w:rFonts w:cs="B Nazanin"/>
          <w:sz w:val="24"/>
          <w:szCs w:val="24"/>
          <w:vertAlign w:val="subscript"/>
          <w:lang w:bidi="fa-IR"/>
        </w:rPr>
        <w:t>4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) سنتز شد، همچنین تایید ویژگیهای ساختاری و شناسایی ترکیب توسط طیف های </w:t>
      </w:r>
      <w:r w:rsidRPr="00FF656A">
        <w:rPr>
          <w:rFonts w:cs="B Nazanin"/>
          <w:sz w:val="24"/>
          <w:szCs w:val="24"/>
          <w:lang w:bidi="fa-IR"/>
        </w:rPr>
        <w:t xml:space="preserve">FT-IR 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FF656A">
        <w:rPr>
          <w:rFonts w:cs="B Nazanin"/>
          <w:sz w:val="24"/>
          <w:szCs w:val="24"/>
          <w:lang w:bidi="fa-IR"/>
        </w:rPr>
        <w:t>HNMR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FF656A">
        <w:rPr>
          <w:rFonts w:cs="B Nazanin"/>
          <w:sz w:val="24"/>
          <w:szCs w:val="24"/>
          <w:lang w:bidi="fa-IR"/>
        </w:rPr>
        <w:t>TEM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FF656A">
        <w:rPr>
          <w:rFonts w:cs="B Nazanin"/>
          <w:sz w:val="24"/>
          <w:szCs w:val="24"/>
          <w:lang w:bidi="fa-IR"/>
        </w:rPr>
        <w:t>SEM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 و... تایید شد. از این نانوکاتالیست مغناطیسی و قابل بازیافت در شرایط 70 درجه سلسیوس و حلال آب و اتانول برای سنتز مشتقات دی هیدروپیرانو[3.2-</w:t>
      </w:r>
      <w:r w:rsidRPr="00FF656A">
        <w:rPr>
          <w:rFonts w:cs="B Nazanin"/>
          <w:sz w:val="24"/>
          <w:szCs w:val="24"/>
          <w:lang w:bidi="fa-IR"/>
        </w:rPr>
        <w:t>c</w:t>
      </w:r>
      <w:r w:rsidRPr="00FF656A">
        <w:rPr>
          <w:rFonts w:cs="B Nazanin" w:hint="cs"/>
          <w:sz w:val="24"/>
          <w:szCs w:val="24"/>
          <w:rtl/>
          <w:lang w:bidi="fa-IR"/>
        </w:rPr>
        <w:t>]پیرازول و 8.1-دی اکسو اکتاهیدرو زانتان ها استفاده گردید و همچنین این کاتالیزور بوسیله میدان مغناطیسی خارجی قوی چندین بار بازیافت شد و مجددا از آن استفاده گردیده شد.</w:t>
      </w:r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  <w:r w:rsidRPr="00FF656A">
        <w:rPr>
          <w:rFonts w:cs="B Nazanin"/>
          <w:sz w:val="24"/>
          <w:szCs w:val="24"/>
          <w:rtl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4pt;margin-top:23.5pt;width:340.95pt;height:98.75pt;z-index:251659264">
            <v:imagedata r:id="rId4" o:title=""/>
            <w10:wrap type="topAndBottom"/>
          </v:shape>
          <o:OLEObject Type="Embed" ProgID="ChemDraw.Document.6.0" ShapeID="_x0000_s1026" DrawAspect="Content" ObjectID="_1736419859" r:id="rId5"/>
        </w:object>
      </w:r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  <w:r w:rsidRPr="00FF656A">
        <w:rPr>
          <w:rFonts w:cs="B Nazanin"/>
          <w:sz w:val="24"/>
          <w:szCs w:val="24"/>
          <w:rtl/>
          <w:lang w:bidi="ar-SA"/>
        </w:rPr>
        <w:object w:dxaOrig="1440" w:dyaOrig="1440">
          <v:shape id="_x0000_s1027" type="#_x0000_t75" style="position:absolute;left:0;text-align:left;margin-left:23.6pt;margin-top:21.65pt;width:350.5pt;height:75.55pt;z-index:251660288">
            <v:imagedata r:id="rId6" o:title=""/>
            <w10:wrap type="topAndBottom"/>
          </v:shape>
          <o:OLEObject Type="Embed" ProgID="ChemDraw.Document.6.0" ShapeID="_x0000_s1027" DrawAspect="Content" ObjectID="_1736419860" r:id="rId7"/>
        </w:object>
      </w:r>
    </w:p>
    <w:p w:rsidR="00FF656A" w:rsidRPr="00FF656A" w:rsidRDefault="00FF656A" w:rsidP="00FF656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656A" w:rsidRPr="00FF656A" w:rsidRDefault="00FF656A" w:rsidP="00FF656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656A" w:rsidRPr="00FF656A" w:rsidRDefault="00FF656A" w:rsidP="00FF656A">
      <w:pPr>
        <w:bidi/>
        <w:rPr>
          <w:rFonts w:cs="B Nazanin"/>
          <w:sz w:val="24"/>
          <w:szCs w:val="24"/>
          <w:rtl/>
          <w:lang w:bidi="fa-IR"/>
        </w:rPr>
      </w:pPr>
      <w:r w:rsidRPr="00FF656A">
        <w:rPr>
          <w:rFonts w:cs="B Nazanin" w:hint="cs"/>
          <w:b/>
          <w:bCs/>
          <w:sz w:val="24"/>
          <w:szCs w:val="24"/>
          <w:rtl/>
          <w:lang w:bidi="fa-IR"/>
        </w:rPr>
        <w:t xml:space="preserve">كلمات كليدي: 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نانوکاتالیزورمغناطیسی، فریت کبالت، </w:t>
      </w:r>
      <w:r w:rsidRPr="00FF656A">
        <w:rPr>
          <w:rFonts w:cs="B Nazanin"/>
          <w:sz w:val="24"/>
          <w:szCs w:val="24"/>
          <w:lang w:bidi="fa-IR"/>
        </w:rPr>
        <w:t>ANSA-CoFe</w:t>
      </w:r>
      <w:r w:rsidRPr="00FF656A">
        <w:rPr>
          <w:rFonts w:cs="B Nazanin"/>
          <w:sz w:val="24"/>
          <w:szCs w:val="24"/>
          <w:vertAlign w:val="subscript"/>
          <w:lang w:bidi="fa-IR"/>
        </w:rPr>
        <w:t>2</w:t>
      </w:r>
      <w:r w:rsidRPr="00FF656A">
        <w:rPr>
          <w:rFonts w:cs="B Nazanin"/>
          <w:sz w:val="24"/>
          <w:szCs w:val="24"/>
          <w:lang w:bidi="fa-IR"/>
        </w:rPr>
        <w:t>O</w:t>
      </w:r>
      <w:r w:rsidRPr="00FF656A">
        <w:rPr>
          <w:rFonts w:cs="B Nazanin"/>
          <w:sz w:val="24"/>
          <w:szCs w:val="24"/>
          <w:vertAlign w:val="subscript"/>
          <w:lang w:bidi="fa-IR"/>
        </w:rPr>
        <w:t>4</w:t>
      </w:r>
      <w:r w:rsidRPr="00FF656A">
        <w:rPr>
          <w:rFonts w:cs="B Nazanin" w:hint="cs"/>
          <w:sz w:val="24"/>
          <w:szCs w:val="24"/>
          <w:rtl/>
          <w:lang w:bidi="fa-IR"/>
        </w:rPr>
        <w:t xml:space="preserve"> ، دی هیدروپیرانو[3.2-</w:t>
      </w:r>
      <w:r w:rsidRPr="00FF656A">
        <w:rPr>
          <w:rFonts w:cs="B Nazanin"/>
          <w:sz w:val="24"/>
          <w:szCs w:val="24"/>
          <w:lang w:bidi="fa-IR"/>
        </w:rPr>
        <w:t>c</w:t>
      </w:r>
      <w:r w:rsidRPr="00FF656A">
        <w:rPr>
          <w:rFonts w:cs="B Nazanin" w:hint="cs"/>
          <w:sz w:val="24"/>
          <w:szCs w:val="24"/>
          <w:rtl/>
          <w:lang w:bidi="fa-IR"/>
        </w:rPr>
        <w:t>]پیرازول، 8.1-دی اکسو  اکتاهیدرو زانتان ها</w:t>
      </w:r>
    </w:p>
    <w:p w:rsidR="0023524B" w:rsidRPr="00FF656A" w:rsidRDefault="0023524B" w:rsidP="00FF656A">
      <w:pPr>
        <w:bidi/>
        <w:rPr>
          <w:rtl/>
          <w:lang w:bidi="fa-IR"/>
        </w:rPr>
      </w:pPr>
    </w:p>
    <w:sectPr w:rsidR="0023524B" w:rsidRPr="00FF65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6A"/>
    <w:rsid w:val="00063293"/>
    <w:rsid w:val="001C4AFE"/>
    <w:rsid w:val="00215146"/>
    <w:rsid w:val="00220961"/>
    <w:rsid w:val="0023524B"/>
    <w:rsid w:val="002750E1"/>
    <w:rsid w:val="00312CF8"/>
    <w:rsid w:val="00316372"/>
    <w:rsid w:val="00380043"/>
    <w:rsid w:val="005B5B8B"/>
    <w:rsid w:val="006E04AF"/>
    <w:rsid w:val="007B6971"/>
    <w:rsid w:val="007D30FA"/>
    <w:rsid w:val="008368D0"/>
    <w:rsid w:val="008376CF"/>
    <w:rsid w:val="00893C5F"/>
    <w:rsid w:val="008F2D1C"/>
    <w:rsid w:val="008F64A6"/>
    <w:rsid w:val="008F6C8E"/>
    <w:rsid w:val="00960939"/>
    <w:rsid w:val="00C02888"/>
    <w:rsid w:val="00D92F89"/>
    <w:rsid w:val="00E31306"/>
    <w:rsid w:val="00E34100"/>
    <w:rsid w:val="00E916DB"/>
    <w:rsid w:val="00F3319D"/>
    <w:rsid w:val="00FB1A71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A2A6763-96A7-4A3E-BD40-AD65240B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2023-01-28T10:29:00Z</dcterms:created>
  <dcterms:modified xsi:type="dcterms:W3CDTF">2023-01-28T10:33:00Z</dcterms:modified>
</cp:coreProperties>
</file>