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65" w:rsidRPr="005C066B" w:rsidRDefault="00F45B65" w:rsidP="00F45B65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F6796">
        <w:rPr>
          <w:rFonts w:cs="B Nazanin" w:hint="cs"/>
          <w:b/>
          <w:bCs/>
          <w:sz w:val="28"/>
          <w:szCs w:val="28"/>
          <w:rtl/>
          <w:lang w:bidi="fa-IR"/>
        </w:rPr>
        <w:t>چكيده</w:t>
      </w:r>
    </w:p>
    <w:p w:rsidR="00F45B65" w:rsidRPr="008022C6" w:rsidRDefault="00F45B65" w:rsidP="00F45B65">
      <w:pPr>
        <w:numPr>
          <w:ilvl w:val="0"/>
          <w:numId w:val="1"/>
        </w:numPr>
        <w:tabs>
          <w:tab w:val="right" w:pos="650"/>
        </w:tabs>
        <w:bidi/>
        <w:spacing w:line="360" w:lineRule="auto"/>
        <w:jc w:val="both"/>
        <w:rPr>
          <w:rFonts w:cs="B Nazanin"/>
          <w:rtl/>
          <w:lang w:bidi="fa-IR"/>
        </w:rPr>
      </w:pPr>
      <w:r w:rsidRPr="008022C6">
        <w:rPr>
          <w:rFonts w:cs="B Nazanin" w:hint="cs"/>
          <w:rtl/>
          <w:lang w:bidi="fa-IR"/>
        </w:rPr>
        <w:t xml:space="preserve">کومارین های چند استخلافی از واکنش </w:t>
      </w:r>
      <w:r>
        <w:rPr>
          <w:rFonts w:cs="B Nazanin" w:hint="cs"/>
          <w:rtl/>
          <w:lang w:bidi="fa-IR"/>
        </w:rPr>
        <w:t>سه</w:t>
      </w:r>
      <w:r w:rsidRPr="008022C6">
        <w:rPr>
          <w:rFonts w:cs="B Nazanin" w:hint="cs"/>
          <w:rtl/>
          <w:lang w:bidi="fa-IR"/>
        </w:rPr>
        <w:t xml:space="preserve"> جزئی</w:t>
      </w:r>
      <w:r>
        <w:rPr>
          <w:rFonts w:cs="B Nazanin" w:hint="cs"/>
          <w:rtl/>
          <w:lang w:bidi="fa-IR"/>
        </w:rPr>
        <w:t xml:space="preserve"> و تک ظرف</w:t>
      </w:r>
      <w:r w:rsidRPr="008022C6">
        <w:rPr>
          <w:rFonts w:cs="B Nazanin" w:hint="cs"/>
          <w:rtl/>
          <w:lang w:bidi="fa-IR"/>
        </w:rPr>
        <w:t xml:space="preserve"> بین</w:t>
      </w:r>
      <w:r>
        <w:rPr>
          <w:rFonts w:cs="B Nazanin" w:hint="cs"/>
          <w:rtl/>
          <w:lang w:bidi="fa-IR"/>
        </w:rPr>
        <w:t>4-متیل-</w:t>
      </w:r>
      <w:r w:rsidRPr="00FB2B7E">
        <w:rPr>
          <w:rFonts w:cs="B Nazanin"/>
          <w:rtl/>
          <w:lang w:bidi="fa-IR"/>
        </w:rPr>
        <w:t>5</w:t>
      </w:r>
      <w:r>
        <w:rPr>
          <w:rFonts w:cs="B Nazanin" w:hint="cs"/>
          <w:rtl/>
          <w:lang w:bidi="fa-IR"/>
        </w:rPr>
        <w:t>و</w:t>
      </w:r>
      <w:r w:rsidRPr="00FB2B7E">
        <w:rPr>
          <w:rFonts w:cs="B Nazanin"/>
          <w:rtl/>
          <w:lang w:bidi="fa-IR"/>
        </w:rPr>
        <w:t>7-د</w:t>
      </w:r>
      <w:r w:rsidRPr="00FB2B7E">
        <w:rPr>
          <w:rFonts w:cs="B Nazanin" w:hint="cs"/>
          <w:rtl/>
          <w:lang w:bidi="fa-IR"/>
        </w:rPr>
        <w:t>ی</w:t>
      </w:r>
      <w:r w:rsidRPr="00FB2B7E">
        <w:rPr>
          <w:rFonts w:cs="B Nazanin"/>
          <w:rtl/>
          <w:lang w:bidi="fa-IR"/>
        </w:rPr>
        <w:t xml:space="preserve"> ه</w:t>
      </w:r>
      <w:r w:rsidRPr="00FB2B7E">
        <w:rPr>
          <w:rFonts w:cs="B Nazanin" w:hint="cs"/>
          <w:rtl/>
          <w:lang w:bidi="fa-IR"/>
        </w:rPr>
        <w:t>ی</w:t>
      </w:r>
      <w:r w:rsidRPr="00FB2B7E">
        <w:rPr>
          <w:rFonts w:cs="B Nazanin" w:hint="eastAsia"/>
          <w:rtl/>
          <w:lang w:bidi="fa-IR"/>
        </w:rPr>
        <w:t>دروکس</w:t>
      </w:r>
      <w:r w:rsidRPr="00FB2B7E">
        <w:rPr>
          <w:rFonts w:cs="B Nazanin" w:hint="cs"/>
          <w:rtl/>
          <w:lang w:bidi="fa-IR"/>
        </w:rPr>
        <w:t>ی</w:t>
      </w:r>
      <w:r w:rsidRPr="00FB2B7E">
        <w:rPr>
          <w:rFonts w:cs="B Nazanin"/>
          <w:rtl/>
          <w:lang w:bidi="fa-IR"/>
        </w:rPr>
        <w:t xml:space="preserve"> کومار</w:t>
      </w:r>
      <w:r w:rsidRPr="00FB2B7E">
        <w:rPr>
          <w:rFonts w:cs="B Nazanin" w:hint="cs"/>
          <w:rtl/>
          <w:lang w:bidi="fa-IR"/>
        </w:rPr>
        <w:t>ی</w:t>
      </w:r>
      <w:r w:rsidRPr="00FB2B7E">
        <w:rPr>
          <w:rFonts w:cs="B Nazanin" w:hint="eastAsia"/>
          <w:rtl/>
          <w:lang w:bidi="fa-IR"/>
        </w:rPr>
        <w:t>ن‌ها،</w:t>
      </w:r>
      <w:r w:rsidRPr="00FB2B7E">
        <w:rPr>
          <w:rFonts w:cs="B Nazanin"/>
          <w:rtl/>
          <w:lang w:bidi="fa-IR"/>
        </w:rPr>
        <w:t xml:space="preserve"> آر</w:t>
      </w:r>
      <w:r w:rsidRPr="00FB2B7E">
        <w:rPr>
          <w:rFonts w:cs="B Nazanin" w:hint="cs"/>
          <w:rtl/>
          <w:lang w:bidi="fa-IR"/>
        </w:rPr>
        <w:t>ی</w:t>
      </w:r>
      <w:r w:rsidRPr="00FB2B7E">
        <w:rPr>
          <w:rFonts w:cs="B Nazanin" w:hint="eastAsia"/>
          <w:rtl/>
          <w:lang w:bidi="fa-IR"/>
        </w:rPr>
        <w:t>ل</w:t>
      </w:r>
      <w:r w:rsidRPr="00FB2B7E">
        <w:rPr>
          <w:rFonts w:cs="B Nazanin"/>
          <w:rtl/>
          <w:lang w:bidi="fa-IR"/>
        </w:rPr>
        <w:t xml:space="preserve"> آلدئ</w:t>
      </w:r>
      <w:r w:rsidRPr="00FB2B7E">
        <w:rPr>
          <w:rFonts w:cs="B Nazanin" w:hint="cs"/>
          <w:rtl/>
          <w:lang w:bidi="fa-IR"/>
        </w:rPr>
        <w:t>ی</w:t>
      </w:r>
      <w:r w:rsidRPr="00FB2B7E">
        <w:rPr>
          <w:rFonts w:cs="B Nazanin" w:hint="eastAsia"/>
          <w:rtl/>
          <w:lang w:bidi="fa-IR"/>
        </w:rPr>
        <w:t>دها</w:t>
      </w:r>
      <w:r w:rsidRPr="00FB2B7E">
        <w:rPr>
          <w:rFonts w:cs="B Nazanin"/>
          <w:rtl/>
          <w:lang w:bidi="fa-IR"/>
        </w:rPr>
        <w:t xml:space="preserve"> و بنزام</w:t>
      </w:r>
      <w:r w:rsidRPr="00FB2B7E">
        <w:rPr>
          <w:rFonts w:cs="B Nazanin" w:hint="cs"/>
          <w:rtl/>
          <w:lang w:bidi="fa-IR"/>
        </w:rPr>
        <w:t>ی</w:t>
      </w:r>
      <w:r w:rsidRPr="00FB2B7E">
        <w:rPr>
          <w:rFonts w:cs="B Nazanin" w:hint="eastAsia"/>
          <w:rtl/>
          <w:lang w:bidi="fa-IR"/>
        </w:rPr>
        <w:t>د</w:t>
      </w:r>
      <w:r w:rsidRPr="00FB2B7E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با استفاده از</w:t>
      </w:r>
      <w:r w:rsidRPr="008022C6">
        <w:rPr>
          <w:rFonts w:cs="B Nazanin" w:hint="cs"/>
          <w:rtl/>
          <w:lang w:bidi="fa-IR"/>
        </w:rPr>
        <w:t xml:space="preserve"> </w:t>
      </w:r>
      <w:r w:rsidRPr="00FB2B7E">
        <w:rPr>
          <w:rFonts w:cs="B Nazanin"/>
          <w:rtl/>
          <w:lang w:bidi="fa-IR"/>
        </w:rPr>
        <w:t>نانو</w:t>
      </w:r>
      <w:r>
        <w:rPr>
          <w:rFonts w:cs="B Nazanin" w:hint="cs"/>
          <w:rtl/>
          <w:lang w:bidi="fa-IR"/>
        </w:rPr>
        <w:t xml:space="preserve"> ذره </w:t>
      </w:r>
      <w:r w:rsidRPr="00FB2B7E">
        <w:rPr>
          <w:rFonts w:cs="B Nazanin"/>
          <w:rtl/>
          <w:lang w:bidi="fa-IR"/>
        </w:rPr>
        <w:t>ز</w:t>
      </w:r>
      <w:r w:rsidRPr="00FB2B7E">
        <w:rPr>
          <w:rFonts w:cs="B Nazanin" w:hint="cs"/>
          <w:rtl/>
          <w:lang w:bidi="fa-IR"/>
        </w:rPr>
        <w:t>ی</w:t>
      </w:r>
      <w:r w:rsidRPr="00FB2B7E">
        <w:rPr>
          <w:rFonts w:cs="B Nazanin" w:hint="eastAsia"/>
          <w:rtl/>
          <w:lang w:bidi="fa-IR"/>
        </w:rPr>
        <w:t>رکون</w:t>
      </w:r>
      <w:r w:rsidRPr="00FB2B7E">
        <w:rPr>
          <w:rFonts w:cs="B Nazanin" w:hint="cs"/>
          <w:rtl/>
          <w:lang w:bidi="fa-IR"/>
        </w:rPr>
        <w:t>ی</w:t>
      </w:r>
      <w:r w:rsidRPr="00FB2B7E">
        <w:rPr>
          <w:rFonts w:cs="B Nazanin" w:hint="eastAsia"/>
          <w:rtl/>
          <w:lang w:bidi="fa-IR"/>
        </w:rPr>
        <w:t>وم</w:t>
      </w:r>
      <w:r w:rsidRPr="00FB2B7E">
        <w:rPr>
          <w:rFonts w:cs="B Nazanin"/>
          <w:rtl/>
          <w:lang w:bidi="fa-IR"/>
        </w:rPr>
        <w:t xml:space="preserve"> </w:t>
      </w:r>
      <w:r>
        <w:rPr>
          <w:rFonts w:cs="B Nazanin"/>
          <w:lang w:bidi="fa-IR"/>
        </w:rPr>
        <w:t>(</w:t>
      </w:r>
      <w:r w:rsidRPr="00FB2B7E">
        <w:rPr>
          <w:rFonts w:cs="B Nazanin"/>
          <w:lang w:bidi="fa-IR"/>
        </w:rPr>
        <w:t>ZrO</w:t>
      </w:r>
      <w:r w:rsidRPr="00FB2B7E">
        <w:rPr>
          <w:rFonts w:cs="B Nazanin"/>
          <w:vertAlign w:val="subscript"/>
          <w:lang w:bidi="fa-IR"/>
        </w:rPr>
        <w:t>2</w:t>
      </w:r>
      <w:r w:rsidRPr="00FB2B7E">
        <w:rPr>
          <w:rFonts w:cs="B Nazanin"/>
          <w:lang w:bidi="fa-IR"/>
        </w:rPr>
        <w:t xml:space="preserve"> NPs) </w:t>
      </w:r>
      <w:r>
        <w:rPr>
          <w:rFonts w:cs="B Nazanin" w:hint="cs"/>
          <w:rtl/>
          <w:lang w:bidi="fa-IR"/>
        </w:rPr>
        <w:t xml:space="preserve"> </w:t>
      </w:r>
      <w:r w:rsidRPr="008022C6">
        <w:rPr>
          <w:rFonts w:eastAsia="Calibri" w:cs="B Nazanin" w:hint="cs"/>
          <w:rtl/>
          <w:lang w:bidi="fa-IR"/>
        </w:rPr>
        <w:t xml:space="preserve">به </w:t>
      </w:r>
      <w:r w:rsidRPr="008022C6">
        <w:rPr>
          <w:rFonts w:eastAsia="Calibri" w:cs="B Nazanin"/>
          <w:rtl/>
          <w:lang w:bidi="fa-IR"/>
        </w:rPr>
        <w:softHyphen/>
      </w:r>
      <w:r w:rsidRPr="008022C6">
        <w:rPr>
          <w:rFonts w:eastAsia="Calibri" w:cs="B Nazanin" w:hint="cs"/>
          <w:rtl/>
          <w:lang w:bidi="fa-IR"/>
        </w:rPr>
        <w:t xml:space="preserve">عنوان </w:t>
      </w:r>
      <w:r w:rsidRPr="008022C6">
        <w:rPr>
          <w:rFonts w:ascii="Calibri" w:hAnsi="Calibri" w:cs="B Nazanin" w:hint="cs"/>
          <w:rtl/>
          <w:lang w:bidi="fa-IR"/>
        </w:rPr>
        <w:t>کاتالیست</w:t>
      </w:r>
      <w:r>
        <w:rPr>
          <w:rFonts w:ascii="Calibri" w:hAnsi="Calibri" w:cs="B Nazanin" w:hint="cs"/>
          <w:rtl/>
          <w:lang w:bidi="fa-IR"/>
        </w:rPr>
        <w:t xml:space="preserve">ی </w:t>
      </w:r>
      <w:r w:rsidRPr="008022C6">
        <w:rPr>
          <w:rFonts w:ascii="Calibri" w:hAnsi="Calibri" w:cs="B Nazanin" w:hint="cs"/>
          <w:rtl/>
          <w:lang w:bidi="fa-IR"/>
        </w:rPr>
        <w:t>قابل بازیافت</w:t>
      </w:r>
      <w:r w:rsidRPr="008022C6">
        <w:rPr>
          <w:rFonts w:cs="B Nazanin" w:hint="cs"/>
          <w:rtl/>
          <w:lang w:bidi="fa-IR"/>
        </w:rPr>
        <w:t xml:space="preserve"> و در شرایط بدون حلال سنتز شدند. </w:t>
      </w:r>
    </w:p>
    <w:p w:rsidR="00F45B65" w:rsidRDefault="00F45B65" w:rsidP="00F45B65">
      <w:pPr>
        <w:bidi/>
        <w:spacing w:line="360" w:lineRule="auto"/>
        <w:jc w:val="right"/>
        <w:rPr>
          <w:rtl/>
        </w:rPr>
      </w:pPr>
      <w:r>
        <w:object w:dxaOrig="8749" w:dyaOrig="2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75pt;height:102.75pt" o:ole="">
            <v:imagedata r:id="rId5" o:title=""/>
          </v:shape>
          <o:OLEObject Type="Embed" ProgID="ChemDraw.Document.6.0" ShapeID="_x0000_i1025" DrawAspect="Content" ObjectID="_1736446439" r:id="rId6"/>
        </w:object>
      </w:r>
    </w:p>
    <w:p w:rsidR="00F45B65" w:rsidRPr="0004197D" w:rsidRDefault="00F45B65" w:rsidP="00F45B65">
      <w:pPr>
        <w:bidi/>
        <w:spacing w:line="360" w:lineRule="auto"/>
        <w:jc w:val="right"/>
        <w:rPr>
          <w:rFonts w:ascii="Calibri" w:hAnsi="Calibri" w:cs="B Nazanin"/>
          <w:rtl/>
          <w:lang w:bidi="fa-IR"/>
        </w:rPr>
      </w:pPr>
    </w:p>
    <w:p w:rsidR="00F45B65" w:rsidRDefault="00F45B65" w:rsidP="00F45B65">
      <w:pPr>
        <w:numPr>
          <w:ilvl w:val="0"/>
          <w:numId w:val="1"/>
        </w:numPr>
        <w:bidi/>
        <w:spacing w:line="360" w:lineRule="auto"/>
        <w:jc w:val="both"/>
        <w:rPr>
          <w:rFonts w:ascii="Calibri" w:hAnsi="Calibri"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>
        <w:rPr>
          <w:rFonts w:cs="B Nazanin"/>
          <w:rtl/>
          <w:lang w:bidi="fa-IR"/>
        </w:rPr>
        <w:t>پ</w:t>
      </w:r>
      <w:r w:rsidRPr="0004197D">
        <w:rPr>
          <w:rFonts w:cs="B Nazanin"/>
          <w:rtl/>
          <w:lang w:bidi="fa-IR"/>
        </w:rPr>
        <w:t>ي پيريدين هاي بيس-</w:t>
      </w:r>
      <w:r>
        <w:rPr>
          <w:rFonts w:cs="B Nazanin" w:hint="cs"/>
          <w:rtl/>
          <w:lang w:bidi="fa-IR"/>
        </w:rPr>
        <w:t xml:space="preserve"> </w:t>
      </w:r>
      <w:r w:rsidRPr="0004197D">
        <w:rPr>
          <w:rFonts w:cs="B Nazanin"/>
          <w:rtl/>
          <w:lang w:bidi="fa-IR"/>
        </w:rPr>
        <w:t xml:space="preserve">اسپيرو استخلاف شده </w:t>
      </w:r>
      <w:r>
        <w:rPr>
          <w:rFonts w:cs="B Nazanin" w:hint="cs"/>
          <w:rtl/>
          <w:lang w:bidi="fa-IR"/>
        </w:rPr>
        <w:t xml:space="preserve">از واکنش </w:t>
      </w:r>
      <w:r w:rsidRPr="003650C0">
        <w:rPr>
          <w:rFonts w:cs="B Nazanin"/>
          <w:rtl/>
          <w:lang w:bidi="fa-IR"/>
        </w:rPr>
        <w:t xml:space="preserve">تک ظرفي </w:t>
      </w:r>
      <w:r>
        <w:rPr>
          <w:rFonts w:cs="B Nazanin" w:hint="cs"/>
          <w:rtl/>
          <w:lang w:bidi="fa-IR"/>
        </w:rPr>
        <w:t xml:space="preserve">سه جزئی یا شبه </w:t>
      </w:r>
      <w:r>
        <w:rPr>
          <w:rFonts w:cs="B Nazanin"/>
          <w:rtl/>
          <w:lang w:bidi="fa-IR"/>
        </w:rPr>
        <w:t>شش جزئي</w:t>
      </w:r>
      <w:r w:rsidRPr="003650C0">
        <w:rPr>
          <w:rFonts w:cs="B Nazanin"/>
          <w:rtl/>
          <w:lang w:bidi="fa-IR"/>
        </w:rPr>
        <w:t xml:space="preserve"> آن</w:t>
      </w:r>
      <w:r w:rsidRPr="003650C0">
        <w:rPr>
          <w:rFonts w:cs="B Nazanin" w:hint="cs"/>
          <w:rtl/>
          <w:lang w:bidi="fa-IR"/>
        </w:rPr>
        <w:t>ی</w:t>
      </w:r>
      <w:r w:rsidRPr="003650C0">
        <w:rPr>
          <w:rFonts w:cs="B Nazanin" w:hint="eastAsia"/>
          <w:rtl/>
          <w:lang w:bidi="fa-IR"/>
        </w:rPr>
        <w:t>ل</w:t>
      </w:r>
      <w:r w:rsidRPr="003650C0">
        <w:rPr>
          <w:rFonts w:cs="B Nazanin" w:hint="cs"/>
          <w:rtl/>
          <w:lang w:bidi="fa-IR"/>
        </w:rPr>
        <w:t>ی</w:t>
      </w:r>
      <w:r w:rsidRPr="003650C0">
        <w:rPr>
          <w:rFonts w:cs="B Nazanin" w:hint="eastAsia"/>
          <w:rtl/>
          <w:lang w:bidi="fa-IR"/>
        </w:rPr>
        <w:t>ن</w:t>
      </w:r>
      <w:r>
        <w:rPr>
          <w:rFonts w:cs="B Nazanin" w:hint="cs"/>
          <w:rtl/>
          <w:lang w:bidi="fa-IR"/>
        </w:rPr>
        <w:t xml:space="preserve"> ها</w:t>
      </w:r>
      <w:r w:rsidRPr="003650C0">
        <w:rPr>
          <w:rFonts w:cs="B Nazanin" w:hint="eastAsia"/>
          <w:rtl/>
          <w:lang w:bidi="fa-IR"/>
        </w:rPr>
        <w:t>،</w:t>
      </w:r>
      <w:r w:rsidRPr="003650C0">
        <w:rPr>
          <w:rFonts w:cs="B Nazanin"/>
          <w:rtl/>
          <w:lang w:bidi="fa-IR"/>
        </w:rPr>
        <w:t xml:space="preserve"> فرم آلده</w:t>
      </w:r>
      <w:r w:rsidRPr="003650C0">
        <w:rPr>
          <w:rFonts w:cs="B Nazanin" w:hint="cs"/>
          <w:rtl/>
          <w:lang w:bidi="fa-IR"/>
        </w:rPr>
        <w:t>ی</w:t>
      </w:r>
      <w:r w:rsidRPr="003650C0">
        <w:rPr>
          <w:rFonts w:cs="B Nazanin" w:hint="eastAsia"/>
          <w:rtl/>
          <w:lang w:bidi="fa-IR"/>
        </w:rPr>
        <w:t>د</w:t>
      </w:r>
      <w:r w:rsidRPr="003650C0">
        <w:rPr>
          <w:rFonts w:cs="B Nazanin"/>
          <w:rtl/>
          <w:lang w:bidi="fa-IR"/>
        </w:rPr>
        <w:t xml:space="preserve"> و دا</w:t>
      </w:r>
      <w:r w:rsidRPr="003650C0">
        <w:rPr>
          <w:rFonts w:cs="B Nazanin" w:hint="cs"/>
          <w:rtl/>
          <w:lang w:bidi="fa-IR"/>
        </w:rPr>
        <w:t>ی</w:t>
      </w:r>
      <w:r w:rsidRPr="003650C0">
        <w:rPr>
          <w:rFonts w:cs="B Nazanin" w:hint="eastAsia"/>
          <w:rtl/>
          <w:lang w:bidi="fa-IR"/>
        </w:rPr>
        <w:t>مدون</w:t>
      </w:r>
      <w:r w:rsidRPr="00C15191">
        <w:rPr>
          <w:rFonts w:cs="B Nazanin" w:hint="cs"/>
          <w:rtl/>
          <w:lang w:bidi="fa-IR"/>
        </w:rPr>
        <w:t xml:space="preserve"> در حضور </w:t>
      </w:r>
      <w:r w:rsidRPr="00FB2B7E">
        <w:rPr>
          <w:rFonts w:cs="B Nazanin"/>
          <w:rtl/>
          <w:lang w:bidi="fa-IR"/>
        </w:rPr>
        <w:t>نانو</w:t>
      </w:r>
      <w:r>
        <w:rPr>
          <w:rFonts w:cs="B Nazanin" w:hint="cs"/>
          <w:rtl/>
          <w:lang w:bidi="fa-IR"/>
        </w:rPr>
        <w:t xml:space="preserve"> ذره </w:t>
      </w:r>
      <w:r w:rsidRPr="00FB2B7E">
        <w:rPr>
          <w:rFonts w:cs="B Nazanin"/>
          <w:rtl/>
          <w:lang w:bidi="fa-IR"/>
        </w:rPr>
        <w:t>ز</w:t>
      </w:r>
      <w:r w:rsidRPr="00FB2B7E">
        <w:rPr>
          <w:rFonts w:cs="B Nazanin" w:hint="cs"/>
          <w:rtl/>
          <w:lang w:bidi="fa-IR"/>
        </w:rPr>
        <w:t>ی</w:t>
      </w:r>
      <w:r w:rsidRPr="00FB2B7E">
        <w:rPr>
          <w:rFonts w:cs="B Nazanin" w:hint="eastAsia"/>
          <w:rtl/>
          <w:lang w:bidi="fa-IR"/>
        </w:rPr>
        <w:t>رکون</w:t>
      </w:r>
      <w:r w:rsidRPr="00FB2B7E">
        <w:rPr>
          <w:rFonts w:cs="B Nazanin" w:hint="cs"/>
          <w:rtl/>
          <w:lang w:bidi="fa-IR"/>
        </w:rPr>
        <w:t>ی</w:t>
      </w:r>
      <w:r w:rsidRPr="00FB2B7E">
        <w:rPr>
          <w:rFonts w:cs="B Nazanin" w:hint="eastAsia"/>
          <w:rtl/>
          <w:lang w:bidi="fa-IR"/>
        </w:rPr>
        <w:t>وم</w:t>
      </w:r>
      <w:r w:rsidRPr="00FB2B7E">
        <w:rPr>
          <w:rFonts w:cs="B Nazanin"/>
          <w:rtl/>
          <w:lang w:bidi="fa-IR"/>
        </w:rPr>
        <w:t xml:space="preserve"> </w:t>
      </w:r>
      <w:r>
        <w:rPr>
          <w:rFonts w:cs="B Nazanin"/>
          <w:lang w:bidi="fa-IR"/>
        </w:rPr>
        <w:t>(</w:t>
      </w:r>
      <w:r w:rsidRPr="00FB2B7E">
        <w:rPr>
          <w:rFonts w:cs="B Nazanin"/>
          <w:lang w:bidi="fa-IR"/>
        </w:rPr>
        <w:t>ZrO</w:t>
      </w:r>
      <w:r w:rsidRPr="00FB2B7E">
        <w:rPr>
          <w:rFonts w:cs="B Nazanin"/>
          <w:vertAlign w:val="subscript"/>
          <w:lang w:bidi="fa-IR"/>
        </w:rPr>
        <w:t>2</w:t>
      </w:r>
      <w:r w:rsidRPr="00FB2B7E">
        <w:rPr>
          <w:rFonts w:cs="B Nazanin"/>
          <w:lang w:bidi="fa-IR"/>
        </w:rPr>
        <w:t xml:space="preserve"> NPs) </w:t>
      </w:r>
      <w:r>
        <w:rPr>
          <w:rFonts w:cs="B Nazanin" w:hint="cs"/>
          <w:rtl/>
          <w:lang w:bidi="fa-IR"/>
        </w:rPr>
        <w:t xml:space="preserve"> </w:t>
      </w:r>
      <w:r w:rsidRPr="008022C6">
        <w:rPr>
          <w:rFonts w:eastAsia="Calibri" w:cs="B Nazanin" w:hint="cs"/>
          <w:rtl/>
          <w:lang w:bidi="fa-IR"/>
        </w:rPr>
        <w:t xml:space="preserve">به </w:t>
      </w:r>
      <w:r w:rsidRPr="008022C6">
        <w:rPr>
          <w:rFonts w:eastAsia="Calibri" w:cs="B Nazanin"/>
          <w:rtl/>
          <w:lang w:bidi="fa-IR"/>
        </w:rPr>
        <w:softHyphen/>
      </w:r>
      <w:r w:rsidRPr="008022C6">
        <w:rPr>
          <w:rFonts w:eastAsia="Calibri" w:cs="B Nazanin" w:hint="cs"/>
          <w:rtl/>
          <w:lang w:bidi="fa-IR"/>
        </w:rPr>
        <w:t xml:space="preserve">عنوان </w:t>
      </w:r>
      <w:r w:rsidRPr="008022C6">
        <w:rPr>
          <w:rFonts w:ascii="Calibri" w:hAnsi="Calibri" w:cs="B Nazanin" w:hint="cs"/>
          <w:rtl/>
          <w:lang w:bidi="fa-IR"/>
        </w:rPr>
        <w:t>کاتالیست</w:t>
      </w:r>
      <w:r>
        <w:rPr>
          <w:rFonts w:ascii="Calibri" w:hAnsi="Calibri" w:cs="B Nazanin" w:hint="cs"/>
          <w:rtl/>
          <w:lang w:bidi="fa-IR"/>
        </w:rPr>
        <w:t xml:space="preserve">ی </w:t>
      </w:r>
      <w:r w:rsidRPr="008022C6">
        <w:rPr>
          <w:rFonts w:ascii="Calibri" w:hAnsi="Calibri" w:cs="B Nazanin" w:hint="cs"/>
          <w:rtl/>
          <w:lang w:bidi="fa-IR"/>
        </w:rPr>
        <w:t>قابل بازیافت</w:t>
      </w:r>
      <w:r>
        <w:rPr>
          <w:rFonts w:ascii="Calibri" w:hAnsi="Calibri" w:cs="B Nazanin" w:hint="cs"/>
          <w:rtl/>
          <w:lang w:bidi="fa-IR"/>
        </w:rPr>
        <w:t xml:space="preserve"> و در شرایط بدون حلال سنتز شدند.</w:t>
      </w:r>
    </w:p>
    <w:p w:rsidR="00F45B65" w:rsidRDefault="00F45B65" w:rsidP="00F45B65">
      <w:pPr>
        <w:bidi/>
        <w:spacing w:line="360" w:lineRule="auto"/>
        <w:jc w:val="right"/>
        <w:rPr>
          <w:rFonts w:cs="B Nazanin"/>
          <w:rtl/>
          <w:lang w:bidi="fa-IR"/>
        </w:rPr>
      </w:pPr>
      <w:r w:rsidRPr="00E16361">
        <w:rPr>
          <w:rFonts w:cs="B Nazanin"/>
          <w:b/>
          <w:bCs/>
          <w:lang w:bidi="fa-IR"/>
        </w:rPr>
        <w:object w:dxaOrig="7927" w:dyaOrig="3227">
          <v:shape id="_x0000_i1026" type="#_x0000_t75" style="width:363pt;height:131.25pt" o:ole="">
            <v:imagedata r:id="rId7" o:title=""/>
          </v:shape>
          <o:OLEObject Type="Embed" ProgID="ChemDraw.Document.6.0" ShapeID="_x0000_i1026" DrawAspect="Content" ObjectID="_1736446440" r:id="rId8"/>
        </w:object>
      </w:r>
    </w:p>
    <w:p w:rsidR="00F45B65" w:rsidRPr="008022C6" w:rsidRDefault="00F45B65" w:rsidP="00F45B65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پیریدین های </w:t>
      </w:r>
      <w:r w:rsidRPr="008022C6">
        <w:rPr>
          <w:rFonts w:cs="B Nazanin" w:hint="cs"/>
          <w:rtl/>
          <w:lang w:bidi="fa-IR"/>
        </w:rPr>
        <w:t xml:space="preserve"> چند استخلافی از واکنش </w:t>
      </w:r>
      <w:r>
        <w:rPr>
          <w:rFonts w:cs="B Nazanin" w:hint="cs"/>
          <w:rtl/>
          <w:lang w:bidi="fa-IR"/>
        </w:rPr>
        <w:t>چهار</w:t>
      </w:r>
      <w:r w:rsidRPr="008022C6">
        <w:rPr>
          <w:rFonts w:cs="B Nazanin" w:hint="cs"/>
          <w:rtl/>
          <w:lang w:bidi="fa-IR"/>
        </w:rPr>
        <w:t xml:space="preserve"> جزئی بین </w:t>
      </w:r>
      <w:r>
        <w:rPr>
          <w:rFonts w:cs="B Nazanin" w:hint="cs"/>
          <w:rtl/>
          <w:lang w:bidi="fa-IR"/>
        </w:rPr>
        <w:t xml:space="preserve">استوفنون ها، </w:t>
      </w:r>
      <w:r w:rsidRPr="002523EA">
        <w:rPr>
          <w:rFonts w:cs="B Nazanin" w:hint="cs"/>
          <w:rtl/>
          <w:lang w:bidi="fa-IR"/>
        </w:rPr>
        <w:t>آلدهیدهای آروماتیک</w:t>
      </w:r>
      <w:r>
        <w:rPr>
          <w:rFonts w:cs="B Nazanin" w:hint="cs"/>
          <w:rtl/>
          <w:lang w:bidi="fa-IR"/>
        </w:rPr>
        <w:t xml:space="preserve">،آنیلین ها ومالونونیتریل </w:t>
      </w:r>
      <w:r w:rsidRPr="00FB2B7E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با استفاده از</w:t>
      </w:r>
      <w:r w:rsidRPr="008022C6">
        <w:rPr>
          <w:rFonts w:cs="B Nazanin" w:hint="cs"/>
          <w:rtl/>
          <w:lang w:bidi="fa-IR"/>
        </w:rPr>
        <w:t xml:space="preserve"> </w:t>
      </w:r>
      <w:r w:rsidRPr="00FB2B7E">
        <w:rPr>
          <w:rFonts w:cs="B Nazanin"/>
          <w:rtl/>
          <w:lang w:bidi="fa-IR"/>
        </w:rPr>
        <w:t>نانو</w:t>
      </w:r>
      <w:r>
        <w:rPr>
          <w:rFonts w:cs="B Nazanin" w:hint="cs"/>
          <w:rtl/>
          <w:lang w:bidi="fa-IR"/>
        </w:rPr>
        <w:t xml:space="preserve"> ذره </w:t>
      </w:r>
      <w:r w:rsidRPr="00FB2B7E">
        <w:rPr>
          <w:rFonts w:cs="B Nazanin"/>
          <w:rtl/>
          <w:lang w:bidi="fa-IR"/>
        </w:rPr>
        <w:t>ز</w:t>
      </w:r>
      <w:r w:rsidRPr="00FB2B7E">
        <w:rPr>
          <w:rFonts w:cs="B Nazanin" w:hint="cs"/>
          <w:rtl/>
          <w:lang w:bidi="fa-IR"/>
        </w:rPr>
        <w:t>ی</w:t>
      </w:r>
      <w:r w:rsidRPr="00FB2B7E">
        <w:rPr>
          <w:rFonts w:cs="B Nazanin" w:hint="eastAsia"/>
          <w:rtl/>
          <w:lang w:bidi="fa-IR"/>
        </w:rPr>
        <w:t>رکون</w:t>
      </w:r>
      <w:r w:rsidRPr="00FB2B7E">
        <w:rPr>
          <w:rFonts w:cs="B Nazanin" w:hint="cs"/>
          <w:rtl/>
          <w:lang w:bidi="fa-IR"/>
        </w:rPr>
        <w:t>ی</w:t>
      </w:r>
      <w:r w:rsidRPr="00FB2B7E">
        <w:rPr>
          <w:rFonts w:cs="B Nazanin" w:hint="eastAsia"/>
          <w:rtl/>
          <w:lang w:bidi="fa-IR"/>
        </w:rPr>
        <w:t>وم</w:t>
      </w:r>
      <w:r w:rsidRPr="00FB2B7E">
        <w:rPr>
          <w:rFonts w:cs="B Nazanin"/>
          <w:rtl/>
          <w:lang w:bidi="fa-IR"/>
        </w:rPr>
        <w:t xml:space="preserve"> </w:t>
      </w:r>
      <w:r>
        <w:rPr>
          <w:rFonts w:cs="B Nazanin"/>
          <w:lang w:bidi="fa-IR"/>
        </w:rPr>
        <w:t>(</w:t>
      </w:r>
      <w:r w:rsidRPr="00FB2B7E">
        <w:rPr>
          <w:rFonts w:cs="B Nazanin"/>
          <w:lang w:bidi="fa-IR"/>
        </w:rPr>
        <w:t>ZrO</w:t>
      </w:r>
      <w:r w:rsidRPr="00FB2B7E">
        <w:rPr>
          <w:rFonts w:cs="B Nazanin"/>
          <w:vertAlign w:val="subscript"/>
          <w:lang w:bidi="fa-IR"/>
        </w:rPr>
        <w:t>2</w:t>
      </w:r>
      <w:r w:rsidRPr="00FB2B7E">
        <w:rPr>
          <w:rFonts w:cs="B Nazanin"/>
          <w:lang w:bidi="fa-IR"/>
        </w:rPr>
        <w:t xml:space="preserve"> NPs) </w:t>
      </w:r>
      <w:r>
        <w:rPr>
          <w:rFonts w:cs="B Nazanin" w:hint="cs"/>
          <w:rtl/>
          <w:lang w:bidi="fa-IR"/>
        </w:rPr>
        <w:t xml:space="preserve"> </w:t>
      </w:r>
      <w:r w:rsidRPr="008022C6">
        <w:rPr>
          <w:rFonts w:eastAsia="Calibri" w:cs="B Nazanin" w:hint="cs"/>
          <w:rtl/>
          <w:lang w:bidi="fa-IR"/>
        </w:rPr>
        <w:t xml:space="preserve">به </w:t>
      </w:r>
      <w:r w:rsidRPr="008022C6">
        <w:rPr>
          <w:rFonts w:eastAsia="Calibri" w:cs="B Nazanin"/>
          <w:rtl/>
          <w:lang w:bidi="fa-IR"/>
        </w:rPr>
        <w:softHyphen/>
      </w:r>
      <w:r w:rsidRPr="008022C6">
        <w:rPr>
          <w:rFonts w:eastAsia="Calibri" w:cs="B Nazanin" w:hint="cs"/>
          <w:rtl/>
          <w:lang w:bidi="fa-IR"/>
        </w:rPr>
        <w:t xml:space="preserve">عنوان </w:t>
      </w:r>
      <w:r>
        <w:rPr>
          <w:rFonts w:ascii="Calibri" w:hAnsi="Calibri" w:cs="B Nazanin" w:hint="cs"/>
          <w:rtl/>
          <w:lang w:bidi="fa-IR"/>
        </w:rPr>
        <w:t xml:space="preserve">کاتالیزوری </w:t>
      </w:r>
      <w:r w:rsidRPr="008022C6">
        <w:rPr>
          <w:rFonts w:ascii="Calibri" w:hAnsi="Calibri" w:cs="B Nazanin" w:hint="cs"/>
          <w:rtl/>
          <w:lang w:bidi="fa-IR"/>
        </w:rPr>
        <w:t>قابل بازیافت</w:t>
      </w:r>
      <w:r w:rsidRPr="008022C6">
        <w:rPr>
          <w:rFonts w:cs="B Nazanin" w:hint="cs"/>
          <w:rtl/>
          <w:lang w:bidi="fa-IR"/>
        </w:rPr>
        <w:t xml:space="preserve"> و در شرایط بدون حلال</w:t>
      </w:r>
      <w:r>
        <w:rPr>
          <w:rFonts w:cs="B Nazanin" w:hint="cs"/>
          <w:rtl/>
          <w:lang w:bidi="fa-IR"/>
        </w:rPr>
        <w:t xml:space="preserve"> </w:t>
      </w:r>
      <w:r w:rsidRPr="008022C6">
        <w:rPr>
          <w:rFonts w:cs="B Nazanin" w:hint="cs"/>
          <w:rtl/>
          <w:lang w:bidi="fa-IR"/>
        </w:rPr>
        <w:t xml:space="preserve"> سنتز شدند. </w:t>
      </w:r>
    </w:p>
    <w:p w:rsidR="00F45B65" w:rsidRDefault="00F45B65" w:rsidP="00F45B65">
      <w:pPr>
        <w:bidi/>
        <w:spacing w:line="360" w:lineRule="auto"/>
        <w:jc w:val="right"/>
        <w:rPr>
          <w:rtl/>
        </w:rPr>
      </w:pPr>
      <w:r>
        <w:object w:dxaOrig="8591" w:dyaOrig="3587">
          <v:shape id="_x0000_i1027" type="#_x0000_t75" style="width:365.25pt;height:116.25pt" o:ole="">
            <v:imagedata r:id="rId9" o:title=""/>
          </v:shape>
          <o:OLEObject Type="Embed" ProgID="ChemDraw.Document.6.0" ShapeID="_x0000_i1027" DrawAspect="Content" ObjectID="_1736446441" r:id="rId10"/>
        </w:object>
      </w:r>
    </w:p>
    <w:p w:rsidR="00F45B65" w:rsidRPr="008D5977" w:rsidRDefault="00F45B65" w:rsidP="00F45B65">
      <w:pPr>
        <w:bidi/>
        <w:spacing w:line="360" w:lineRule="auto"/>
        <w:jc w:val="right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45B65" w:rsidRPr="002523EA" w:rsidRDefault="00F45B65" w:rsidP="00F45B65">
      <w:pPr>
        <w:numPr>
          <w:ilvl w:val="0"/>
          <w:numId w:val="1"/>
        </w:numPr>
        <w:tabs>
          <w:tab w:val="right" w:pos="560"/>
        </w:tabs>
        <w:bidi/>
        <w:spacing w:line="360" w:lineRule="auto"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 w:rsidRPr="002523EA">
        <w:rPr>
          <w:rFonts w:cs="B Nazanin" w:hint="cs"/>
          <w:rtl/>
          <w:lang w:bidi="fa-IR"/>
        </w:rPr>
        <w:t>در یک روش سه جزیی و تک مرحله</w:t>
      </w:r>
      <w:r w:rsidRPr="002523EA">
        <w:rPr>
          <w:rFonts w:cs="B Nazanin" w:hint="cs"/>
          <w:rtl/>
          <w:lang w:bidi="fa-IR"/>
        </w:rPr>
        <w:softHyphen/>
        <w:t xml:space="preserve">ای مخلوطی از آلدهیدهای آروماتیک و مالونونیتریل و 4- متیل-5، 7- دی هیدروکسی کومارین در حضور نانو </w:t>
      </w:r>
      <w:r>
        <w:rPr>
          <w:rFonts w:cs="B Nazanin" w:hint="cs"/>
          <w:rtl/>
          <w:lang w:bidi="fa-IR"/>
        </w:rPr>
        <w:t>ذره تیتانیوم</w:t>
      </w:r>
      <w:r w:rsidRPr="002523EA">
        <w:rPr>
          <w:rFonts w:cs="B Nazanin" w:hint="cs"/>
          <w:rtl/>
          <w:lang w:bidi="fa-IR"/>
        </w:rPr>
        <w:t xml:space="preserve"> </w:t>
      </w:r>
      <w:r>
        <w:rPr>
          <w:rFonts w:cs="B Nazanin"/>
          <w:lang w:bidi="fa-IR"/>
        </w:rPr>
        <w:t>(Ti</w:t>
      </w:r>
      <w:r w:rsidRPr="00FB2B7E">
        <w:rPr>
          <w:rFonts w:cs="B Nazanin"/>
          <w:lang w:bidi="fa-IR"/>
        </w:rPr>
        <w:t>O</w:t>
      </w:r>
      <w:r w:rsidRPr="00FB2B7E">
        <w:rPr>
          <w:rFonts w:cs="B Nazanin"/>
          <w:vertAlign w:val="subscript"/>
          <w:lang w:bidi="fa-IR"/>
        </w:rPr>
        <w:t>2</w:t>
      </w:r>
      <w:r w:rsidRPr="00FB2B7E">
        <w:rPr>
          <w:rFonts w:cs="B Nazanin"/>
          <w:lang w:bidi="fa-IR"/>
        </w:rPr>
        <w:t xml:space="preserve"> NPs) </w:t>
      </w:r>
      <w:r>
        <w:rPr>
          <w:rFonts w:cs="B Nazanin" w:hint="cs"/>
          <w:rtl/>
          <w:lang w:bidi="fa-IR"/>
        </w:rPr>
        <w:t xml:space="preserve"> </w:t>
      </w:r>
      <w:r w:rsidRPr="002523EA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و </w:t>
      </w:r>
      <w:r w:rsidRPr="002523EA">
        <w:rPr>
          <w:rFonts w:cs="B Nazanin" w:hint="cs"/>
          <w:rtl/>
          <w:lang w:bidi="fa-IR"/>
        </w:rPr>
        <w:t xml:space="preserve">در شرایط </w:t>
      </w:r>
      <w:r>
        <w:rPr>
          <w:rFonts w:cs="B Nazanin" w:hint="cs"/>
          <w:rtl/>
          <w:lang w:bidi="fa-IR"/>
        </w:rPr>
        <w:t>بدون</w:t>
      </w:r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حلال</w:t>
      </w:r>
      <w:r w:rsidRPr="002523EA">
        <w:rPr>
          <w:rFonts w:cs="B Nazanin" w:hint="cs"/>
          <w:rtl/>
          <w:lang w:bidi="fa-IR"/>
        </w:rPr>
        <w:t xml:space="preserve"> برای سنتز پیرانو </w:t>
      </w:r>
      <w:r>
        <w:rPr>
          <w:rFonts w:cs="B Nazanin" w:hint="cs"/>
          <w:rtl/>
          <w:lang w:bidi="fa-IR"/>
        </w:rPr>
        <w:t>کومارین</w:t>
      </w:r>
      <w:r w:rsidRPr="002523EA">
        <w:rPr>
          <w:rFonts w:cs="B Nazanin" w:hint="cs"/>
          <w:rtl/>
          <w:lang w:bidi="fa-IR"/>
        </w:rPr>
        <w:t xml:space="preserve"> وارد واکنش </w:t>
      </w:r>
      <w:r>
        <w:rPr>
          <w:rFonts w:cs="B Nazanin" w:hint="cs"/>
          <w:rtl/>
          <w:lang w:bidi="fa-IR"/>
        </w:rPr>
        <w:t>شدند</w:t>
      </w:r>
      <w:r w:rsidRPr="002523EA">
        <w:rPr>
          <w:rFonts w:cs="B Nazanin" w:hint="cs"/>
          <w:rtl/>
          <w:lang w:bidi="fa-IR"/>
        </w:rPr>
        <w:t xml:space="preserve">. </w:t>
      </w:r>
    </w:p>
    <w:p w:rsidR="00F45B65" w:rsidRDefault="00F45B65" w:rsidP="00F45B65">
      <w:pPr>
        <w:bidi/>
        <w:spacing w:line="360" w:lineRule="auto"/>
        <w:jc w:val="right"/>
        <w:rPr>
          <w:rFonts w:cs="B Nazanin"/>
          <w:rtl/>
          <w:lang w:bidi="fa-IR"/>
        </w:rPr>
      </w:pPr>
      <w:r w:rsidRPr="00564D65">
        <w:object w:dxaOrig="9681" w:dyaOrig="2930">
          <v:shape id="_x0000_i1028" type="#_x0000_t75" style="width:368.25pt;height:111pt" o:ole="">
            <v:imagedata r:id="rId11" o:title=""/>
          </v:shape>
          <o:OLEObject Type="Embed" ProgID="ChemDraw.Document.6.0" ShapeID="_x0000_i1028" DrawAspect="Content" ObjectID="_1736446442" r:id="rId12"/>
        </w:object>
      </w:r>
    </w:p>
    <w:p w:rsidR="00F45B65" w:rsidRDefault="00F45B65" w:rsidP="00F45B65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در یک روش</w:t>
      </w:r>
      <w:r w:rsidRPr="00C15191">
        <w:rPr>
          <w:rFonts w:cs="B Nazanin" w:hint="cs"/>
          <w:rtl/>
          <w:lang w:bidi="fa-IR"/>
        </w:rPr>
        <w:t xml:space="preserve"> چهار جزئی و تک ظرف </w:t>
      </w:r>
      <w:r>
        <w:rPr>
          <w:rFonts w:cs="B Nazanin" w:hint="cs"/>
          <w:rtl/>
          <w:lang w:bidi="fa-IR"/>
        </w:rPr>
        <w:t xml:space="preserve">مخلوطی از </w:t>
      </w:r>
      <w:r w:rsidRPr="00C15191">
        <w:rPr>
          <w:rFonts w:cs="B Nazanin" w:hint="cs"/>
          <w:rtl/>
          <w:lang w:bidi="fa-IR"/>
        </w:rPr>
        <w:t>آمونیوم استات، دایمدون، اتیل استو استات</w:t>
      </w:r>
      <w:r>
        <w:rPr>
          <w:rFonts w:cs="B Nazanin" w:hint="cs"/>
          <w:rtl/>
          <w:lang w:bidi="fa-IR"/>
        </w:rPr>
        <w:t xml:space="preserve"> ومشتقات آلدهید </w:t>
      </w:r>
      <w:r w:rsidRPr="00C15191">
        <w:rPr>
          <w:rFonts w:cs="B Nazanin" w:hint="cs"/>
          <w:rtl/>
          <w:lang w:bidi="fa-IR"/>
        </w:rPr>
        <w:t xml:space="preserve">در حضور </w:t>
      </w:r>
      <w:r>
        <w:rPr>
          <w:rFonts w:cs="B Nazanin" w:hint="cs"/>
          <w:rtl/>
          <w:lang w:bidi="fa-IR"/>
        </w:rPr>
        <w:t>نانو ذره تیتانیوم</w:t>
      </w:r>
      <w:r>
        <w:rPr>
          <w:rFonts w:cs="B Nazanin"/>
          <w:lang w:bidi="fa-IR"/>
        </w:rPr>
        <w:t>(Ti</w:t>
      </w:r>
      <w:r w:rsidRPr="00FB2B7E">
        <w:rPr>
          <w:rFonts w:cs="B Nazanin"/>
          <w:lang w:bidi="fa-IR"/>
        </w:rPr>
        <w:t>O</w:t>
      </w:r>
      <w:r w:rsidRPr="00FB2B7E">
        <w:rPr>
          <w:rFonts w:cs="B Nazanin"/>
          <w:vertAlign w:val="subscript"/>
          <w:lang w:bidi="fa-IR"/>
        </w:rPr>
        <w:t>2</w:t>
      </w:r>
      <w:r w:rsidRPr="00FB2B7E">
        <w:rPr>
          <w:rFonts w:cs="B Nazanin"/>
          <w:lang w:bidi="fa-IR"/>
        </w:rPr>
        <w:t xml:space="preserve"> NPs) </w:t>
      </w:r>
      <w:r>
        <w:rPr>
          <w:rFonts w:cs="B Nazanin" w:hint="cs"/>
          <w:rtl/>
          <w:lang w:bidi="fa-IR"/>
        </w:rPr>
        <w:t xml:space="preserve"> </w:t>
      </w:r>
      <w:r w:rsidRPr="00C15191">
        <w:rPr>
          <w:rFonts w:cs="B Nazanin" w:hint="cs"/>
          <w:rtl/>
          <w:lang w:bidi="fa-IR"/>
        </w:rPr>
        <w:t xml:space="preserve">به </w:t>
      </w:r>
      <w:r w:rsidRPr="00C15191">
        <w:rPr>
          <w:rFonts w:cs="B Nazanin"/>
          <w:rtl/>
          <w:lang w:bidi="fa-IR"/>
        </w:rPr>
        <w:softHyphen/>
      </w:r>
      <w:r w:rsidRPr="00C15191">
        <w:rPr>
          <w:rFonts w:cs="B Nazanin" w:hint="cs"/>
          <w:rtl/>
          <w:lang w:bidi="fa-IR"/>
        </w:rPr>
        <w:t>عنوان یک کاتالیست قابل بازیافت</w:t>
      </w:r>
      <w:r>
        <w:rPr>
          <w:rFonts w:cs="B Nazanin" w:hint="cs"/>
          <w:rtl/>
          <w:lang w:bidi="fa-IR"/>
        </w:rPr>
        <w:t xml:space="preserve"> و در</w:t>
      </w:r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شرایط بدون حلال برای سنتز </w:t>
      </w:r>
      <w:r w:rsidRPr="00C15191">
        <w:rPr>
          <w:rFonts w:cs="B Nazanin" w:hint="cs"/>
          <w:rtl/>
          <w:lang w:bidi="fa-IR"/>
        </w:rPr>
        <w:t>پلی هیدروکینولین ها</w:t>
      </w:r>
      <w:r>
        <w:rPr>
          <w:rFonts w:cs="B Nazanin" w:hint="cs"/>
          <w:rtl/>
          <w:lang w:bidi="fa-IR"/>
        </w:rPr>
        <w:t xml:space="preserve"> وارد واکنش شدند</w:t>
      </w:r>
      <w:r>
        <w:rPr>
          <w:rFonts w:cs="B Nazanin"/>
          <w:lang w:bidi="fa-IR"/>
        </w:rPr>
        <w:t>.</w:t>
      </w:r>
    </w:p>
    <w:p w:rsidR="00F45B65" w:rsidRPr="003B1A04" w:rsidRDefault="00F45B65" w:rsidP="00F45B65">
      <w:pPr>
        <w:bidi/>
        <w:spacing w:line="360" w:lineRule="auto"/>
        <w:jc w:val="both"/>
        <w:rPr>
          <w:rFonts w:cs="B Nazanin"/>
          <w:rtl/>
          <w:lang w:bidi="fa-IR"/>
        </w:rPr>
      </w:pPr>
      <w:r>
        <w:object w:dxaOrig="8634" w:dyaOrig="1883">
          <v:shape id="_x0000_i1029" type="#_x0000_t75" style="width:396.75pt;height:84pt" o:ole="">
            <v:imagedata r:id="rId13" o:title=""/>
          </v:shape>
          <o:OLEObject Type="Embed" ProgID="ChemDraw.Document.6.0" ShapeID="_x0000_i1029" DrawAspect="Content" ObjectID="_1736446443" r:id="rId14"/>
        </w:object>
      </w:r>
    </w:p>
    <w:p w:rsidR="00F45B65" w:rsidRDefault="00F45B65" w:rsidP="00F45B65">
      <w:pPr>
        <w:bidi/>
        <w:spacing w:line="360" w:lineRule="auto"/>
        <w:jc w:val="both"/>
      </w:pPr>
    </w:p>
    <w:p w:rsidR="00F45B65" w:rsidRDefault="00F45B65" w:rsidP="00F45B65">
      <w:pPr>
        <w:bidi/>
        <w:spacing w:line="360" w:lineRule="auto"/>
        <w:jc w:val="both"/>
        <w:rPr>
          <w:rFonts w:cs="B Nazanin"/>
          <w:rtl/>
          <w:lang w:bidi="fa-IR"/>
        </w:rPr>
      </w:pPr>
      <w:r w:rsidRPr="002523EA">
        <w:rPr>
          <w:rFonts w:cs="B Nazanin" w:hint="cs"/>
          <w:rtl/>
          <w:lang w:bidi="fa-IR"/>
        </w:rPr>
        <w:t>از مزایای این روش</w:t>
      </w:r>
      <w:r>
        <w:rPr>
          <w:rFonts w:cs="B Nazanin" w:hint="cs"/>
          <w:rtl/>
          <w:lang w:bidi="fa-IR"/>
        </w:rPr>
        <w:t xml:space="preserve"> ها می توان به زمان کوتاه واکنش،</w:t>
      </w:r>
      <w:r w:rsidRPr="002523EA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بازده بالا و </w:t>
      </w:r>
      <w:r w:rsidRPr="002523EA">
        <w:rPr>
          <w:rFonts w:cs="B Nazanin" w:hint="cs"/>
          <w:rtl/>
          <w:lang w:bidi="fa-IR"/>
        </w:rPr>
        <w:t>خالص سازی راحت</w:t>
      </w:r>
      <w:r>
        <w:rPr>
          <w:rFonts w:cs="B Nazanin" w:hint="cs"/>
          <w:rtl/>
          <w:lang w:bidi="fa-IR"/>
        </w:rPr>
        <w:t xml:space="preserve"> محصولات آن ها</w:t>
      </w:r>
      <w:r w:rsidRPr="002523EA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اشاره کرد.</w:t>
      </w:r>
    </w:p>
    <w:p w:rsidR="00F45B65" w:rsidRPr="00C15191" w:rsidRDefault="00F45B65" w:rsidP="00F45B65">
      <w:pPr>
        <w:bidi/>
        <w:spacing w:line="360" w:lineRule="auto"/>
        <w:ind w:left="284" w:hanging="284"/>
        <w:jc w:val="both"/>
        <w:rPr>
          <w:rFonts w:cs="B Nazanin"/>
          <w:b/>
        </w:rPr>
      </w:pPr>
      <w:r w:rsidRPr="00C15191">
        <w:rPr>
          <w:rFonts w:cs="B Nazanin" w:hint="cs"/>
          <w:b/>
          <w:bCs/>
          <w:rtl/>
          <w:lang w:bidi="fa-IR"/>
        </w:rPr>
        <w:t>كلمات كليدي:</w:t>
      </w:r>
      <w:r w:rsidRPr="00C15191">
        <w:rPr>
          <w:rFonts w:cs="B Nazanin" w:hint="cs"/>
          <w:b/>
          <w:rtl/>
          <w:lang w:bidi="fa-IR"/>
        </w:rPr>
        <w:t xml:space="preserve"> </w:t>
      </w:r>
      <w:r w:rsidRPr="00FB2B7E">
        <w:rPr>
          <w:rFonts w:cs="B Nazanin"/>
          <w:lang w:bidi="fa-IR"/>
        </w:rPr>
        <w:t>ZrO</w:t>
      </w:r>
      <w:r w:rsidRPr="00FB2B7E">
        <w:rPr>
          <w:rFonts w:cs="B Nazanin"/>
          <w:vertAlign w:val="subscript"/>
          <w:lang w:bidi="fa-IR"/>
        </w:rPr>
        <w:t>2</w:t>
      </w:r>
      <w:r w:rsidRPr="00FB2B7E">
        <w:rPr>
          <w:rFonts w:cs="B Nazanin"/>
          <w:lang w:bidi="fa-IR"/>
        </w:rPr>
        <w:t xml:space="preserve"> NPs</w:t>
      </w:r>
      <w:r>
        <w:rPr>
          <w:rFonts w:cs="B Nazanin" w:hint="cs"/>
          <w:rtl/>
          <w:lang w:bidi="fa-IR"/>
        </w:rPr>
        <w:t>،</w:t>
      </w:r>
      <w:r>
        <w:rPr>
          <w:rFonts w:cs="B Nazanin"/>
          <w:lang w:bidi="fa-IR"/>
        </w:rPr>
        <w:t xml:space="preserve"> ,TiO</w:t>
      </w:r>
      <w:r w:rsidRPr="00740593">
        <w:rPr>
          <w:rFonts w:cs="B Nazanin"/>
          <w:vertAlign w:val="subscript"/>
          <w:lang w:bidi="fa-IR"/>
        </w:rPr>
        <w:t>2</w:t>
      </w:r>
      <w:r w:rsidRPr="00740593">
        <w:rPr>
          <w:rFonts w:cs="B Nazanin"/>
          <w:lang w:bidi="fa-IR"/>
        </w:rPr>
        <w:t xml:space="preserve"> </w:t>
      </w:r>
      <w:r w:rsidRPr="00FB2B7E">
        <w:rPr>
          <w:rFonts w:cs="B Nazanin"/>
          <w:lang w:bidi="fa-IR"/>
        </w:rPr>
        <w:t>NPs</w:t>
      </w:r>
      <w:r>
        <w:rPr>
          <w:rFonts w:cs="B Nazanin"/>
          <w:vertAlign w:val="subscript"/>
          <w:lang w:bidi="fa-IR"/>
        </w:rPr>
        <w:t xml:space="preserve"> </w:t>
      </w:r>
      <w:r w:rsidRPr="008022C6">
        <w:rPr>
          <w:rFonts w:cs="B Nazanin" w:hint="cs"/>
          <w:rtl/>
          <w:lang w:bidi="fa-IR"/>
        </w:rPr>
        <w:t>کومارین</w:t>
      </w:r>
      <w:r>
        <w:rPr>
          <w:rFonts w:cs="B Nazanin" w:hint="cs"/>
          <w:rtl/>
          <w:lang w:bidi="fa-IR"/>
        </w:rPr>
        <w:t xml:space="preserve"> های چند استخلافی، پلی </w:t>
      </w:r>
      <w:r w:rsidRPr="00C15191">
        <w:rPr>
          <w:rFonts w:cs="B Nazanin" w:hint="cs"/>
          <w:rtl/>
          <w:lang w:bidi="fa-IR"/>
        </w:rPr>
        <w:t>هیدروکینولین</w:t>
      </w:r>
      <w:r>
        <w:rPr>
          <w:rFonts w:cs="B Nazanin" w:hint="cs"/>
          <w:rtl/>
          <w:lang w:bidi="fa-IR"/>
        </w:rPr>
        <w:t xml:space="preserve">، </w:t>
      </w:r>
      <w:r w:rsidRPr="0004197D">
        <w:rPr>
          <w:rFonts w:cs="B Nazanin"/>
          <w:rtl/>
          <w:lang w:bidi="fa-IR"/>
        </w:rPr>
        <w:t>پاي پيريدين هاي بيس-</w:t>
      </w:r>
      <w:r>
        <w:rPr>
          <w:rFonts w:cs="B Nazanin" w:hint="cs"/>
          <w:rtl/>
          <w:lang w:bidi="fa-IR"/>
        </w:rPr>
        <w:t xml:space="preserve"> </w:t>
      </w:r>
      <w:r w:rsidRPr="0004197D">
        <w:rPr>
          <w:rFonts w:cs="B Nazanin"/>
          <w:rtl/>
          <w:lang w:bidi="fa-IR"/>
        </w:rPr>
        <w:t>اسپيرو استخلاف شده</w:t>
      </w:r>
      <w:r>
        <w:rPr>
          <w:rFonts w:cs="B Nazanin" w:hint="cs"/>
          <w:rtl/>
          <w:lang w:bidi="fa-IR"/>
        </w:rPr>
        <w:t xml:space="preserve">، </w:t>
      </w:r>
      <w:r w:rsidRPr="002523EA">
        <w:rPr>
          <w:rFonts w:cs="B Nazanin" w:hint="cs"/>
          <w:rtl/>
          <w:lang w:bidi="fa-IR"/>
        </w:rPr>
        <w:t xml:space="preserve">پیرانو </w:t>
      </w:r>
      <w:r>
        <w:rPr>
          <w:rFonts w:cs="B Nazanin" w:hint="cs"/>
          <w:rtl/>
          <w:lang w:bidi="fa-IR"/>
        </w:rPr>
        <w:t xml:space="preserve">کومارین، پیریدین های چند استخلافی، </w:t>
      </w:r>
      <w:r w:rsidRPr="00564D65">
        <w:rPr>
          <w:rFonts w:cs="B Nazanin" w:hint="cs"/>
          <w:rtl/>
          <w:lang w:bidi="fa-IR"/>
        </w:rPr>
        <w:t>4- متیل 7،5 دی هیدروکسی کومارین</w:t>
      </w:r>
    </w:p>
    <w:p w:rsidR="00CE0421" w:rsidRDefault="00CE0421">
      <w:bookmarkStart w:id="0" w:name="_GoBack"/>
      <w:bookmarkEnd w:id="0"/>
    </w:p>
    <w:sectPr w:rsidR="00CE0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6767C"/>
    <w:multiLevelType w:val="hybridMultilevel"/>
    <w:tmpl w:val="75DAB2BC"/>
    <w:lvl w:ilvl="0" w:tplc="7B587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65"/>
    <w:rsid w:val="00CE0421"/>
    <w:rsid w:val="00F4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45634-C492-4D90-ABDB-ECFCB43E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xp-shop</dc:creator>
  <cp:keywords/>
  <dc:description/>
  <cp:lastModifiedBy>xp-shop</cp:lastModifiedBy>
  <cp:revision>1</cp:revision>
  <dcterms:created xsi:type="dcterms:W3CDTF">2023-01-29T05:26:00Z</dcterms:created>
  <dcterms:modified xsi:type="dcterms:W3CDTF">2023-01-29T05:28:00Z</dcterms:modified>
</cp:coreProperties>
</file>