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F90" w:rsidRPr="00A8737F" w:rsidRDefault="00776379" w:rsidP="00776379">
      <w:pPr>
        <w:jc w:val="center"/>
        <w:rPr>
          <w:rFonts w:hint="cs"/>
          <w:b/>
          <w:bCs/>
          <w:i/>
          <w:iCs/>
          <w:rtl/>
          <w:lang w:bidi="fa-IR"/>
        </w:rPr>
      </w:pPr>
      <w:r w:rsidRPr="00A8737F">
        <w:rPr>
          <w:rFonts w:hint="cs"/>
          <w:b/>
          <w:bCs/>
          <w:i/>
          <w:iCs/>
          <w:rtl/>
          <w:lang w:bidi="fa-IR"/>
        </w:rPr>
        <w:t>بسم الله الرحمان الرحیم</w:t>
      </w:r>
    </w:p>
    <w:p w:rsidR="002A27EC" w:rsidRPr="00A8737F" w:rsidRDefault="00627DC0" w:rsidP="002A27EC">
      <w:pPr>
        <w:bidi/>
        <w:spacing w:after="75" w:line="480" w:lineRule="auto"/>
        <w:textAlignment w:val="top"/>
        <w:rPr>
          <w:rFonts w:ascii="Traditional Arabic" w:eastAsia="Times New Roman" w:hAnsi="Traditional Arabic" w:cs="B Badr" w:hint="cs"/>
          <w:color w:val="000000"/>
          <w:sz w:val="40"/>
          <w:szCs w:val="40"/>
          <w:rtl/>
        </w:rPr>
      </w:pPr>
      <w:r w:rsidRPr="00627DC0">
        <w:rPr>
          <w:rFonts w:ascii="Traditional Arabic" w:eastAsia="Times New Roman" w:hAnsi="Traditional Arabic" w:cs="B Badr"/>
          <w:color w:val="000000"/>
          <w:sz w:val="40"/>
          <w:szCs w:val="40"/>
          <w:rtl/>
        </w:rPr>
        <w:t>نَارُ اللَّهِ الْمُوقَدَةُ</w:t>
      </w:r>
      <w:r w:rsidRPr="00627DC0">
        <w:rPr>
          <w:rFonts w:ascii="Cambria" w:eastAsia="Times New Roman" w:hAnsi="Cambria" w:cs="Cambria" w:hint="cs"/>
          <w:color w:val="000000"/>
          <w:sz w:val="40"/>
          <w:szCs w:val="40"/>
          <w:rtl/>
        </w:rPr>
        <w:t> </w:t>
      </w:r>
      <w:r w:rsidRPr="00627DC0">
        <w:rPr>
          <w:rFonts w:ascii="Traditional Arabic" w:eastAsia="Times New Roman" w:hAnsi="Traditional Arabic" w:cs="B Badr"/>
          <w:color w:val="000000"/>
          <w:sz w:val="40"/>
          <w:szCs w:val="40"/>
          <w:rtl/>
        </w:rPr>
        <w:t>الَّتِي تَطَّلِعُ عَلَى الْأَفْئِدَةِ</w:t>
      </w:r>
      <w:r w:rsidRPr="00A8737F">
        <w:rPr>
          <w:rFonts w:ascii="Traditional Arabic" w:eastAsia="Times New Roman" w:hAnsi="Traditional Arabic" w:cs="B Badr" w:hint="cs"/>
          <w:color w:val="000000"/>
          <w:sz w:val="40"/>
          <w:szCs w:val="40"/>
          <w:rtl/>
        </w:rPr>
        <w:t>.</w:t>
      </w:r>
      <w:r w:rsidR="002A27EC" w:rsidRPr="00A8737F">
        <w:rPr>
          <w:rFonts w:ascii="Traditional Arabic" w:eastAsia="Times New Roman" w:hAnsi="Traditional Arabic" w:cs="B Badr" w:hint="cs"/>
          <w:color w:val="000000"/>
          <w:sz w:val="40"/>
          <w:szCs w:val="40"/>
          <w:rtl/>
        </w:rPr>
        <w:t xml:space="preserve"> (همزه 6 و 7)</w:t>
      </w:r>
    </w:p>
    <w:p w:rsidR="00627DC0" w:rsidRPr="00A8737F" w:rsidRDefault="00627DC0" w:rsidP="002A27EC">
      <w:pPr>
        <w:bidi/>
        <w:spacing w:after="75" w:line="480" w:lineRule="auto"/>
        <w:textAlignment w:val="top"/>
        <w:rPr>
          <w:rFonts w:ascii="Arial" w:hAnsi="Arial" w:cs="B Badr"/>
          <w:color w:val="000000"/>
          <w:sz w:val="28"/>
          <w:szCs w:val="28"/>
          <w:rtl/>
        </w:rPr>
      </w:pPr>
      <w:r w:rsidRPr="00627DC0">
        <w:rPr>
          <w:rFonts w:ascii="Cambria" w:eastAsia="Times New Roman" w:hAnsi="Cambria" w:cs="Cambria" w:hint="cs"/>
          <w:color w:val="000000"/>
          <w:sz w:val="40"/>
          <w:szCs w:val="40"/>
          <w:rtl/>
        </w:rPr>
        <w:t> </w:t>
      </w:r>
      <w:r w:rsidRPr="00A8737F">
        <w:rPr>
          <w:rFonts w:ascii="Arial" w:eastAsia="Times New Roman" w:hAnsi="Arial" w:cs="B Badr"/>
          <w:color w:val="000000"/>
          <w:sz w:val="28"/>
          <w:szCs w:val="28"/>
          <w:rtl/>
        </w:rPr>
        <w:t xml:space="preserve"> </w:t>
      </w:r>
      <w:r w:rsidR="002A27EC" w:rsidRPr="00A8737F">
        <w:rPr>
          <w:rFonts w:ascii="Arial" w:hAnsi="Arial" w:cs="B Badr"/>
          <w:color w:val="000000"/>
          <w:sz w:val="28"/>
          <w:szCs w:val="28"/>
          <w:rtl/>
        </w:rPr>
        <w:t>آتش برافروخته الهي است</w:t>
      </w:r>
      <w:r w:rsidR="002A27EC" w:rsidRPr="00A8737F">
        <w:rPr>
          <w:rFonts w:ascii="Arial" w:hAnsi="Arial" w:cs="B Badr"/>
          <w:color w:val="000000"/>
          <w:sz w:val="28"/>
          <w:szCs w:val="28"/>
        </w:rPr>
        <w:t>.</w:t>
      </w:r>
      <w:r w:rsidRPr="00627DC0">
        <w:rPr>
          <w:rFonts w:ascii="Cambria" w:eastAsia="Times New Roman" w:hAnsi="Cambria" w:cs="Cambria" w:hint="cs"/>
          <w:color w:val="000000"/>
          <w:sz w:val="36"/>
          <w:szCs w:val="36"/>
          <w:rtl/>
        </w:rPr>
        <w:t> </w:t>
      </w:r>
      <w:r w:rsidR="002A27EC" w:rsidRPr="00A8737F">
        <w:rPr>
          <w:rFonts w:ascii="Arial" w:hAnsi="Arial" w:cs="B Badr"/>
          <w:color w:val="000000"/>
          <w:sz w:val="28"/>
          <w:szCs w:val="28"/>
          <w:rtl/>
        </w:rPr>
        <w:t>آتشي كه از دلها سرمي زند</w:t>
      </w:r>
      <w:r w:rsidR="002A27EC" w:rsidRPr="00A8737F">
        <w:rPr>
          <w:rFonts w:ascii="Arial" w:hAnsi="Arial" w:cs="B Badr" w:hint="cs"/>
          <w:color w:val="000000"/>
          <w:sz w:val="28"/>
          <w:szCs w:val="28"/>
          <w:rtl/>
        </w:rPr>
        <w:t>.</w:t>
      </w:r>
    </w:p>
    <w:p w:rsidR="002A27EC" w:rsidRPr="00A8737F" w:rsidRDefault="002A27EC" w:rsidP="002A27EC">
      <w:pPr>
        <w:bidi/>
        <w:spacing w:after="75" w:line="480" w:lineRule="auto"/>
        <w:textAlignment w:val="top"/>
        <w:rPr>
          <w:rFonts w:ascii="Traditional Arabic" w:hAnsi="Traditional Arabic" w:cs="B Badr"/>
          <w:color w:val="000000"/>
          <w:sz w:val="40"/>
          <w:szCs w:val="40"/>
          <w:rtl/>
        </w:rPr>
      </w:pPr>
      <w:r w:rsidRPr="00A8737F">
        <w:rPr>
          <w:rFonts w:ascii="Traditional Arabic" w:hAnsi="Traditional Arabic" w:cs="B Badr"/>
          <w:color w:val="000000"/>
          <w:sz w:val="40"/>
          <w:szCs w:val="40"/>
          <w:rtl/>
        </w:rPr>
        <w:t>يَوْمَ نَقُولُ لِجَهَنَّمَ هَلِ امْتَلَأْتِ وَتَقُولُ هَلْ مِنْ مَزِيدٍ</w:t>
      </w:r>
      <w:r w:rsidRPr="00A8737F">
        <w:rPr>
          <w:rFonts w:ascii="Cambria" w:hAnsi="Cambria" w:cs="Cambria" w:hint="cs"/>
          <w:color w:val="000000"/>
          <w:sz w:val="40"/>
          <w:szCs w:val="40"/>
          <w:rtl/>
        </w:rPr>
        <w:t> </w:t>
      </w:r>
      <w:r w:rsidR="00E13372" w:rsidRPr="00A8737F">
        <w:rPr>
          <w:rFonts w:ascii="Traditional Arabic" w:hAnsi="Traditional Arabic" w:cs="B Badr" w:hint="cs"/>
          <w:color w:val="000000"/>
          <w:sz w:val="40"/>
          <w:szCs w:val="40"/>
          <w:rtl/>
        </w:rPr>
        <w:t>(ق 30)</w:t>
      </w:r>
    </w:p>
    <w:p w:rsidR="002A27EC" w:rsidRPr="00A8737F" w:rsidRDefault="002A27EC" w:rsidP="002A27EC">
      <w:pPr>
        <w:bidi/>
        <w:spacing w:after="75" w:line="480" w:lineRule="auto"/>
        <w:textAlignment w:val="top"/>
        <w:rPr>
          <w:rFonts w:ascii="Arial" w:hAnsi="Arial" w:cs="B Badr"/>
          <w:color w:val="000000"/>
          <w:sz w:val="28"/>
          <w:szCs w:val="28"/>
          <w:rtl/>
        </w:rPr>
      </w:pPr>
      <w:r w:rsidRPr="00A8737F">
        <w:rPr>
          <w:rFonts w:ascii="Arial" w:hAnsi="Arial" w:cs="B Badr"/>
          <w:color w:val="000000"/>
          <w:sz w:val="28"/>
          <w:szCs w:val="28"/>
          <w:rtl/>
        </w:rPr>
        <w:t>یاد کن روزی را که به دوزخ می گوییم: آیا پر شدی؟ می گوید: آیا زیادتر از این هم هست؟</w:t>
      </w:r>
    </w:p>
    <w:p w:rsidR="00C23064" w:rsidRPr="00A8737F" w:rsidRDefault="00D54CCA" w:rsidP="000537E1">
      <w:pPr>
        <w:bidi/>
        <w:spacing w:after="75" w:line="480" w:lineRule="auto"/>
        <w:textAlignment w:val="top"/>
        <w:rPr>
          <w:rFonts w:ascii="Arial" w:hAnsi="Arial" w:cs="B Badr"/>
          <w:color w:val="000000"/>
          <w:sz w:val="28"/>
          <w:szCs w:val="28"/>
          <w:rtl/>
        </w:rPr>
      </w:pPr>
      <w:r w:rsidRPr="00A8737F">
        <w:rPr>
          <w:rFonts w:ascii="Arial" w:hAnsi="Arial" w:cs="B Badr" w:hint="cs"/>
          <w:color w:val="000000"/>
          <w:sz w:val="28"/>
          <w:szCs w:val="28"/>
          <w:rtl/>
        </w:rPr>
        <w:t xml:space="preserve">روزی دانشجویی پرسید با این مهر و لطف خدا که از مهر مادری بسیار بالاتر و برتر است محال است خداوند جهنم آفریده باشد پس چرا شما </w:t>
      </w:r>
      <w:r w:rsidR="00F26E89" w:rsidRPr="00A8737F">
        <w:rPr>
          <w:rFonts w:ascii="Arial" w:hAnsi="Arial" w:cs="B Badr" w:hint="cs"/>
          <w:color w:val="000000"/>
          <w:sz w:val="28"/>
          <w:szCs w:val="28"/>
          <w:rtl/>
        </w:rPr>
        <w:t xml:space="preserve">(استاد) </w:t>
      </w:r>
      <w:r w:rsidRPr="00A8737F">
        <w:rPr>
          <w:rFonts w:ascii="Arial" w:hAnsi="Arial" w:cs="B Badr" w:hint="cs"/>
          <w:color w:val="000000"/>
          <w:sz w:val="28"/>
          <w:szCs w:val="28"/>
          <w:rtl/>
        </w:rPr>
        <w:t>می گویید جهنم وجود دارد</w:t>
      </w:r>
      <w:r w:rsidR="002D7091" w:rsidRPr="00A8737F">
        <w:rPr>
          <w:rFonts w:ascii="Arial" w:hAnsi="Arial" w:cs="B Badr" w:hint="cs"/>
          <w:color w:val="000000"/>
          <w:sz w:val="28"/>
          <w:szCs w:val="28"/>
          <w:rtl/>
        </w:rPr>
        <w:t xml:space="preserve">؟ جواب دادم بله خداوند رحمان و در اوج مهربانی و لطف نسبت به بندگانش است اما بدان عزیزم جهنم را ما در دنیا در قلب و احساسمان ایجاد و می بریم مثلا کسی که در همین دنیا مبتلا به </w:t>
      </w:r>
      <w:r w:rsidR="00A8737F">
        <w:rPr>
          <w:rFonts w:ascii="Arial" w:hAnsi="Arial" w:cs="B Badr" w:hint="cs"/>
          <w:color w:val="000000"/>
          <w:sz w:val="28"/>
          <w:szCs w:val="28"/>
          <w:rtl/>
        </w:rPr>
        <w:t xml:space="preserve">خود شیفتگی، </w:t>
      </w:r>
      <w:bookmarkStart w:id="0" w:name="_GoBack"/>
      <w:bookmarkEnd w:id="0"/>
      <w:r w:rsidR="002D7091" w:rsidRPr="00A8737F">
        <w:rPr>
          <w:rFonts w:ascii="Arial" w:hAnsi="Arial" w:cs="B Badr" w:hint="cs"/>
          <w:color w:val="000000"/>
          <w:sz w:val="28"/>
          <w:szCs w:val="28"/>
          <w:rtl/>
        </w:rPr>
        <w:t xml:space="preserve">حسد و دشمنی و حرص و کینه است همینجا در فشار و تنگی و سوزش درونی است و هرچه به عوالم بالاتر و برتر (برزخ و قیامت)  (رتبی) میرویم چون سعه و گنجایش آن عوالم بیشتر و بیشتر است (شدت وجود بیشتر) و آن آتش درونی در دنیا بخاطر حرص و آز در آنجا هزاران بار بیشتر و سوزاننده تر است مثل ولوم زادیو که کم است و ما بیشتر می کنیم به عبارت دیگر جهنم </w:t>
      </w:r>
      <w:r w:rsidR="0020692A" w:rsidRPr="00A8737F">
        <w:rPr>
          <w:rFonts w:ascii="Arial" w:hAnsi="Arial" w:cs="B Badr" w:hint="cs"/>
          <w:color w:val="000000"/>
          <w:sz w:val="28"/>
          <w:szCs w:val="28"/>
          <w:rtl/>
        </w:rPr>
        <w:t>تجلی دوری از</w:t>
      </w:r>
      <w:r w:rsidR="000537E1" w:rsidRPr="00A8737F">
        <w:rPr>
          <w:rFonts w:ascii="Arial" w:hAnsi="Arial" w:cs="B Badr" w:hint="cs"/>
          <w:color w:val="000000"/>
          <w:sz w:val="28"/>
          <w:szCs w:val="28"/>
          <w:rtl/>
        </w:rPr>
        <w:t xml:space="preserve"> خداوند </w:t>
      </w:r>
      <w:r w:rsidR="0020692A" w:rsidRPr="00A8737F">
        <w:rPr>
          <w:rFonts w:ascii="Arial" w:hAnsi="Arial" w:cs="B Badr" w:hint="cs"/>
          <w:color w:val="000000"/>
          <w:sz w:val="28"/>
          <w:szCs w:val="28"/>
          <w:rtl/>
        </w:rPr>
        <w:t xml:space="preserve">حقیقت بی </w:t>
      </w:r>
      <w:r w:rsidR="0020692A" w:rsidRPr="00A8737F">
        <w:rPr>
          <w:rFonts w:ascii="Arial" w:hAnsi="Arial" w:cs="B Badr" w:hint="cs"/>
          <w:color w:val="000000"/>
          <w:sz w:val="28"/>
          <w:szCs w:val="28"/>
          <w:rtl/>
        </w:rPr>
        <w:lastRenderedPageBreak/>
        <w:t xml:space="preserve">نهایت </w:t>
      </w:r>
      <w:r w:rsidR="000537E1" w:rsidRPr="00A8737F">
        <w:rPr>
          <w:rFonts w:ascii="Arial" w:hAnsi="Arial" w:cs="B Badr" w:hint="cs"/>
          <w:color w:val="000000"/>
          <w:sz w:val="28"/>
          <w:szCs w:val="28"/>
          <w:rtl/>
        </w:rPr>
        <w:t>کمال و سرور است وقتی از منبع نور خورشید دور می شوی به اختیار سردی و سوزش سرما نامش می شود جهنم پس به درونت بنگر و احساست اگر نسبت به دیگران بی تفاوتی نسبت به غم آنها، ناداری آنها نیازی که دارند تو می بینی و بی توجهی تو الان در جهنمی فقط در دنیا بخاطر محدودیت این احساس را نمی کنی یا کم احساس می کنی پس طبق آیه قرآن آتش از درون طلوع می کند نه اینکه هیزم و آتشی بیرون ما باشد و خداوند رحمان برای اینکه مخلوقاتش دچار این دوری از او نشوند کتاب و رسولانی فرستاد و حاضر شد به بدترین وجهی به شهادت برسند شاید مردم در طول زمان بیدار و به سمت دوری از او نروند.</w:t>
      </w:r>
    </w:p>
    <w:p w:rsidR="00A23EBD" w:rsidRDefault="00A23EBD" w:rsidP="00A23EBD">
      <w:pPr>
        <w:pStyle w:val="NormalWeb"/>
        <w:shd w:val="clear" w:color="auto" w:fill="FFFFFF"/>
        <w:spacing w:before="240" w:beforeAutospacing="0" w:after="240" w:afterAutospacing="0"/>
        <w:jc w:val="right"/>
        <w:rPr>
          <w:rFonts w:ascii="Tahoma" w:hAnsi="Tahoma" w:cs="Tahoma"/>
          <w:color w:val="000000"/>
          <w:sz w:val="18"/>
          <w:szCs w:val="18"/>
        </w:rPr>
      </w:pPr>
      <w:r>
        <w:rPr>
          <w:rFonts w:ascii="Tahoma" w:hAnsi="Tahoma" w:cs="Tahoma"/>
          <w:color w:val="000000"/>
          <w:sz w:val="18"/>
          <w:szCs w:val="18"/>
          <w:rtl/>
        </w:rPr>
        <w:t>داد درویشی از سر تمهید</w:t>
      </w:r>
    </w:p>
    <w:p w:rsidR="00A23EBD" w:rsidRDefault="00A23EBD" w:rsidP="00A23EBD">
      <w:pPr>
        <w:pStyle w:val="NormalWeb"/>
        <w:shd w:val="clear" w:color="auto" w:fill="FFFFFF"/>
        <w:spacing w:before="240" w:beforeAutospacing="0" w:after="240" w:afterAutospacing="0"/>
        <w:jc w:val="right"/>
        <w:rPr>
          <w:rFonts w:ascii="Tahoma" w:hAnsi="Tahoma" w:cs="Tahoma"/>
          <w:color w:val="000000"/>
          <w:sz w:val="18"/>
          <w:szCs w:val="18"/>
        </w:rPr>
      </w:pPr>
      <w:r>
        <w:rPr>
          <w:rFonts w:ascii="Tahoma" w:hAnsi="Tahoma" w:cs="Tahoma"/>
          <w:color w:val="000000"/>
          <w:sz w:val="18"/>
          <w:szCs w:val="18"/>
          <w:rtl/>
        </w:rPr>
        <w:t>سرقلیان خویش به مرید</w:t>
      </w:r>
    </w:p>
    <w:p w:rsidR="00A23EBD" w:rsidRDefault="00A23EBD" w:rsidP="00A23EBD">
      <w:pPr>
        <w:pStyle w:val="NormalWeb"/>
        <w:shd w:val="clear" w:color="auto" w:fill="FFFFFF"/>
        <w:spacing w:before="240" w:beforeAutospacing="0" w:after="240" w:afterAutospacing="0"/>
        <w:jc w:val="right"/>
        <w:rPr>
          <w:rFonts w:ascii="Tahoma" w:hAnsi="Tahoma" w:cs="Tahoma"/>
          <w:color w:val="000000"/>
          <w:sz w:val="18"/>
          <w:szCs w:val="18"/>
        </w:rPr>
      </w:pPr>
      <w:r>
        <w:rPr>
          <w:rFonts w:ascii="Tahoma" w:hAnsi="Tahoma" w:cs="Tahoma"/>
          <w:color w:val="000000"/>
          <w:sz w:val="18"/>
          <w:szCs w:val="18"/>
          <w:rtl/>
        </w:rPr>
        <w:t>گفت کز دوزخ ای نکو کردار</w:t>
      </w:r>
    </w:p>
    <w:p w:rsidR="00A23EBD" w:rsidRDefault="00A23EBD" w:rsidP="00A23EBD">
      <w:pPr>
        <w:pStyle w:val="NormalWeb"/>
        <w:shd w:val="clear" w:color="auto" w:fill="FFFFFF"/>
        <w:spacing w:before="240" w:beforeAutospacing="0" w:after="240" w:afterAutospacing="0"/>
        <w:jc w:val="right"/>
        <w:rPr>
          <w:rFonts w:ascii="Tahoma" w:hAnsi="Tahoma" w:cs="Tahoma"/>
          <w:color w:val="000000"/>
          <w:sz w:val="18"/>
          <w:szCs w:val="18"/>
        </w:rPr>
      </w:pPr>
      <w:r>
        <w:rPr>
          <w:rFonts w:ascii="Tahoma" w:hAnsi="Tahoma" w:cs="Tahoma"/>
          <w:color w:val="000000"/>
          <w:sz w:val="18"/>
          <w:szCs w:val="18"/>
          <w:rtl/>
        </w:rPr>
        <w:t>قدری آتش به روی آن بگذار</w:t>
      </w:r>
    </w:p>
    <w:p w:rsidR="00A23EBD" w:rsidRDefault="00A23EBD" w:rsidP="00A23EBD">
      <w:pPr>
        <w:pStyle w:val="NormalWeb"/>
        <w:shd w:val="clear" w:color="auto" w:fill="FFFFFF"/>
        <w:spacing w:before="240" w:beforeAutospacing="0" w:after="240" w:afterAutospacing="0"/>
        <w:jc w:val="right"/>
        <w:rPr>
          <w:rFonts w:ascii="Tahoma" w:hAnsi="Tahoma" w:cs="Tahoma"/>
          <w:color w:val="000000"/>
          <w:sz w:val="18"/>
          <w:szCs w:val="18"/>
        </w:rPr>
      </w:pPr>
      <w:r>
        <w:rPr>
          <w:rFonts w:ascii="Tahoma" w:hAnsi="Tahoma" w:cs="Tahoma"/>
          <w:color w:val="000000"/>
          <w:sz w:val="18"/>
          <w:szCs w:val="18"/>
          <w:rtl/>
        </w:rPr>
        <w:t>بگرفت و ببرد و باز آورد</w:t>
      </w:r>
    </w:p>
    <w:p w:rsidR="00A23EBD" w:rsidRDefault="00A23EBD" w:rsidP="00A23EBD">
      <w:pPr>
        <w:pStyle w:val="NormalWeb"/>
        <w:shd w:val="clear" w:color="auto" w:fill="FFFFFF"/>
        <w:spacing w:before="240" w:beforeAutospacing="0" w:after="240" w:afterAutospacing="0"/>
        <w:jc w:val="right"/>
        <w:rPr>
          <w:rFonts w:ascii="Tahoma" w:hAnsi="Tahoma" w:cs="Tahoma"/>
          <w:color w:val="000000"/>
          <w:sz w:val="18"/>
          <w:szCs w:val="18"/>
        </w:rPr>
      </w:pPr>
      <w:r>
        <w:rPr>
          <w:rFonts w:ascii="Tahoma" w:hAnsi="Tahoma" w:cs="Tahoma"/>
          <w:color w:val="000000"/>
          <w:sz w:val="18"/>
          <w:szCs w:val="18"/>
          <w:rtl/>
        </w:rPr>
        <w:t>عقد گوهر ز درج راز آورد</w:t>
      </w:r>
    </w:p>
    <w:p w:rsidR="00A23EBD" w:rsidRDefault="00A23EBD" w:rsidP="00A23EBD">
      <w:pPr>
        <w:pStyle w:val="NormalWeb"/>
        <w:shd w:val="clear" w:color="auto" w:fill="FFFFFF"/>
        <w:spacing w:before="240" w:beforeAutospacing="0" w:after="240" w:afterAutospacing="0"/>
        <w:jc w:val="right"/>
        <w:rPr>
          <w:rFonts w:ascii="Tahoma" w:hAnsi="Tahoma" w:cs="Tahoma"/>
          <w:color w:val="000000"/>
          <w:sz w:val="18"/>
          <w:szCs w:val="18"/>
        </w:rPr>
      </w:pPr>
      <w:r>
        <w:rPr>
          <w:rFonts w:ascii="Tahoma" w:hAnsi="Tahoma" w:cs="Tahoma"/>
          <w:color w:val="000000"/>
          <w:sz w:val="18"/>
          <w:szCs w:val="18"/>
          <w:rtl/>
        </w:rPr>
        <w:t>گفت در دوزخ هر چه گردیدم</w:t>
      </w:r>
    </w:p>
    <w:p w:rsidR="00A23EBD" w:rsidRDefault="00A23EBD" w:rsidP="00A23EBD">
      <w:pPr>
        <w:pStyle w:val="NormalWeb"/>
        <w:shd w:val="clear" w:color="auto" w:fill="FFFFFF"/>
        <w:spacing w:before="240" w:beforeAutospacing="0" w:after="240" w:afterAutospacing="0"/>
        <w:jc w:val="right"/>
        <w:rPr>
          <w:rFonts w:ascii="Tahoma" w:hAnsi="Tahoma" w:cs="Tahoma"/>
          <w:color w:val="000000"/>
          <w:sz w:val="18"/>
          <w:szCs w:val="18"/>
        </w:rPr>
      </w:pPr>
      <w:r>
        <w:rPr>
          <w:rFonts w:ascii="Tahoma" w:hAnsi="Tahoma" w:cs="Tahoma"/>
          <w:color w:val="000000"/>
          <w:sz w:val="18"/>
          <w:szCs w:val="18"/>
          <w:rtl/>
        </w:rPr>
        <w:t>درکات جحیم را دیدم</w:t>
      </w:r>
    </w:p>
    <w:p w:rsidR="00A23EBD" w:rsidRDefault="00A23EBD" w:rsidP="00A23EBD">
      <w:pPr>
        <w:pStyle w:val="NormalWeb"/>
        <w:shd w:val="clear" w:color="auto" w:fill="FFFFFF"/>
        <w:spacing w:before="240" w:beforeAutospacing="0" w:after="240" w:afterAutospacing="0"/>
        <w:jc w:val="right"/>
        <w:rPr>
          <w:rFonts w:ascii="Tahoma" w:hAnsi="Tahoma" w:cs="Tahoma"/>
          <w:color w:val="000000"/>
          <w:sz w:val="18"/>
          <w:szCs w:val="18"/>
        </w:rPr>
      </w:pPr>
      <w:r>
        <w:rPr>
          <w:rFonts w:ascii="Tahoma" w:hAnsi="Tahoma" w:cs="Tahoma"/>
          <w:color w:val="000000"/>
          <w:sz w:val="18"/>
          <w:szCs w:val="18"/>
          <w:rtl/>
        </w:rPr>
        <w:t>آتش و هیزم و ذغال نبود</w:t>
      </w:r>
    </w:p>
    <w:p w:rsidR="00A23EBD" w:rsidRDefault="00A23EBD" w:rsidP="00A23EBD">
      <w:pPr>
        <w:pStyle w:val="NormalWeb"/>
        <w:shd w:val="clear" w:color="auto" w:fill="FFFFFF"/>
        <w:spacing w:before="240" w:beforeAutospacing="0" w:after="240" w:afterAutospacing="0"/>
        <w:jc w:val="right"/>
        <w:rPr>
          <w:rFonts w:ascii="Tahoma" w:hAnsi="Tahoma" w:cs="Tahoma"/>
          <w:color w:val="000000"/>
          <w:sz w:val="18"/>
          <w:szCs w:val="18"/>
        </w:rPr>
      </w:pPr>
      <w:r>
        <w:rPr>
          <w:rFonts w:ascii="Tahoma" w:hAnsi="Tahoma" w:cs="Tahoma"/>
          <w:color w:val="000000"/>
          <w:sz w:val="18"/>
          <w:szCs w:val="18"/>
          <w:rtl/>
        </w:rPr>
        <w:t>اخگری بهر اشتعال نبود</w:t>
      </w:r>
    </w:p>
    <w:p w:rsidR="00A23EBD" w:rsidRDefault="00A23EBD" w:rsidP="00A23EBD">
      <w:pPr>
        <w:pStyle w:val="NormalWeb"/>
        <w:shd w:val="clear" w:color="auto" w:fill="FFFFFF"/>
        <w:spacing w:before="240" w:beforeAutospacing="0" w:after="240" w:afterAutospacing="0"/>
        <w:jc w:val="right"/>
        <w:rPr>
          <w:rFonts w:ascii="Tahoma" w:hAnsi="Tahoma" w:cs="Tahoma"/>
          <w:color w:val="000000"/>
          <w:sz w:val="18"/>
          <w:szCs w:val="18"/>
        </w:rPr>
      </w:pPr>
      <w:r>
        <w:rPr>
          <w:rFonts w:ascii="Tahoma" w:hAnsi="Tahoma" w:cs="Tahoma"/>
          <w:color w:val="000000"/>
          <w:sz w:val="18"/>
          <w:szCs w:val="18"/>
          <w:rtl/>
        </w:rPr>
        <w:t>هیچ کس آتشی نمی افروخت</w:t>
      </w:r>
    </w:p>
    <w:p w:rsidR="00A23EBD" w:rsidRDefault="00A23EBD" w:rsidP="00A23EBD">
      <w:pPr>
        <w:pStyle w:val="NormalWeb"/>
        <w:shd w:val="clear" w:color="auto" w:fill="FFFFFF"/>
        <w:spacing w:before="240" w:beforeAutospacing="0" w:after="240" w:afterAutospacing="0"/>
        <w:jc w:val="right"/>
        <w:rPr>
          <w:rFonts w:ascii="Tahoma" w:hAnsi="Tahoma" w:cs="Tahoma"/>
          <w:color w:val="000000"/>
          <w:sz w:val="18"/>
          <w:szCs w:val="18"/>
        </w:rPr>
      </w:pPr>
      <w:r>
        <w:rPr>
          <w:rFonts w:ascii="Tahoma" w:hAnsi="Tahoma" w:cs="Tahoma"/>
          <w:color w:val="000000"/>
          <w:sz w:val="18"/>
          <w:szCs w:val="18"/>
          <w:rtl/>
        </w:rPr>
        <w:t>زآتش خویش هر کسی می سوخت</w:t>
      </w:r>
    </w:p>
    <w:p w:rsidR="00A23EBD" w:rsidRDefault="00A23EBD" w:rsidP="00A23EBD">
      <w:pPr>
        <w:pStyle w:val="NormalWeb"/>
        <w:shd w:val="clear" w:color="auto" w:fill="FFFFFF"/>
        <w:spacing w:before="0" w:beforeAutospacing="0" w:after="0" w:afterAutospacing="0"/>
        <w:jc w:val="right"/>
        <w:rPr>
          <w:rFonts w:ascii="Tahoma" w:hAnsi="Tahoma" w:cs="Tahoma"/>
          <w:color w:val="000000"/>
          <w:sz w:val="18"/>
          <w:szCs w:val="18"/>
        </w:rPr>
      </w:pPr>
      <w:r>
        <w:rPr>
          <w:rFonts w:ascii="Tahoma" w:hAnsi="Tahoma" w:cs="Tahoma"/>
          <w:b/>
          <w:bCs/>
          <w:color w:val="000000"/>
          <w:sz w:val="18"/>
          <w:szCs w:val="18"/>
          <w:rtl/>
        </w:rPr>
        <w:t>صغیر اصفهانی</w:t>
      </w:r>
    </w:p>
    <w:p w:rsidR="00A23EBD" w:rsidRPr="00627DC0" w:rsidRDefault="00A23EBD" w:rsidP="00A23EBD">
      <w:pPr>
        <w:bidi/>
        <w:spacing w:after="75" w:line="480" w:lineRule="auto"/>
        <w:textAlignment w:val="top"/>
        <w:rPr>
          <w:rFonts w:ascii="Times New Roman" w:eastAsia="Times New Roman" w:hAnsi="Times New Roman" w:cs="Times New Roman"/>
          <w:sz w:val="24"/>
          <w:szCs w:val="24"/>
          <w:rtl/>
        </w:rPr>
      </w:pPr>
    </w:p>
    <w:p w:rsidR="00776379" w:rsidRDefault="00776379" w:rsidP="00776379">
      <w:pPr>
        <w:jc w:val="right"/>
        <w:rPr>
          <w:rFonts w:hint="cs"/>
          <w:rtl/>
          <w:lang w:bidi="fa-IR"/>
        </w:rPr>
      </w:pPr>
    </w:p>
    <w:sectPr w:rsidR="00776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B8"/>
    <w:rsid w:val="000537E1"/>
    <w:rsid w:val="00202F90"/>
    <w:rsid w:val="0020692A"/>
    <w:rsid w:val="002A27EC"/>
    <w:rsid w:val="002D7091"/>
    <w:rsid w:val="004444B8"/>
    <w:rsid w:val="00627DC0"/>
    <w:rsid w:val="00776379"/>
    <w:rsid w:val="00A23EBD"/>
    <w:rsid w:val="00A8737F"/>
    <w:rsid w:val="00C23064"/>
    <w:rsid w:val="00D54CCA"/>
    <w:rsid w:val="00E13372"/>
    <w:rsid w:val="00F26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7BF85-3022-4397-B475-7174165F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een">
    <w:name w:val="green"/>
    <w:basedOn w:val="DefaultParagraphFont"/>
    <w:rsid w:val="00627DC0"/>
  </w:style>
  <w:style w:type="paragraph" w:styleId="NormalWeb">
    <w:name w:val="Normal (Web)"/>
    <w:basedOn w:val="Normal"/>
    <w:uiPriority w:val="99"/>
    <w:semiHidden/>
    <w:unhideWhenUsed/>
    <w:rsid w:val="00A23E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036055">
      <w:bodyDiv w:val="1"/>
      <w:marLeft w:val="0"/>
      <w:marRight w:val="0"/>
      <w:marTop w:val="0"/>
      <w:marBottom w:val="0"/>
      <w:divBdr>
        <w:top w:val="none" w:sz="0" w:space="0" w:color="auto"/>
        <w:left w:val="none" w:sz="0" w:space="0" w:color="auto"/>
        <w:bottom w:val="none" w:sz="0" w:space="0" w:color="auto"/>
        <w:right w:val="none" w:sz="0" w:space="0" w:color="auto"/>
      </w:divBdr>
      <w:divsChild>
        <w:div w:id="372965513">
          <w:marLeft w:val="0"/>
          <w:marRight w:val="0"/>
          <w:marTop w:val="0"/>
          <w:marBottom w:val="150"/>
          <w:divBdr>
            <w:top w:val="none" w:sz="0" w:space="0" w:color="auto"/>
            <w:left w:val="none" w:sz="0" w:space="0" w:color="auto"/>
            <w:bottom w:val="none" w:sz="0" w:space="0" w:color="auto"/>
            <w:right w:val="none" w:sz="0" w:space="0" w:color="auto"/>
          </w:divBdr>
          <w:divsChild>
            <w:div w:id="525675441">
              <w:marLeft w:val="0"/>
              <w:marRight w:val="0"/>
              <w:marTop w:val="75"/>
              <w:marBottom w:val="75"/>
              <w:divBdr>
                <w:top w:val="none" w:sz="0" w:space="0" w:color="auto"/>
                <w:left w:val="none" w:sz="0" w:space="0" w:color="auto"/>
                <w:bottom w:val="none" w:sz="0" w:space="0" w:color="auto"/>
                <w:right w:val="none" w:sz="0" w:space="0" w:color="auto"/>
              </w:divBdr>
            </w:div>
            <w:div w:id="1246065316">
              <w:marLeft w:val="0"/>
              <w:marRight w:val="0"/>
              <w:marTop w:val="75"/>
              <w:marBottom w:val="75"/>
              <w:divBdr>
                <w:top w:val="none" w:sz="0" w:space="0" w:color="auto"/>
                <w:left w:val="none" w:sz="0" w:space="0" w:color="auto"/>
                <w:bottom w:val="none" w:sz="0" w:space="0" w:color="auto"/>
                <w:right w:val="none" w:sz="0" w:space="0" w:color="auto"/>
              </w:divBdr>
            </w:div>
          </w:divsChild>
        </w:div>
        <w:div w:id="924537600">
          <w:marLeft w:val="0"/>
          <w:marRight w:val="0"/>
          <w:marTop w:val="0"/>
          <w:marBottom w:val="150"/>
          <w:divBdr>
            <w:top w:val="none" w:sz="0" w:space="0" w:color="auto"/>
            <w:left w:val="none" w:sz="0" w:space="0" w:color="auto"/>
            <w:bottom w:val="none" w:sz="0" w:space="0" w:color="auto"/>
            <w:right w:val="none" w:sz="0" w:space="0" w:color="auto"/>
          </w:divBdr>
          <w:divsChild>
            <w:div w:id="199441518">
              <w:marLeft w:val="0"/>
              <w:marRight w:val="0"/>
              <w:marTop w:val="75"/>
              <w:marBottom w:val="75"/>
              <w:divBdr>
                <w:top w:val="none" w:sz="0" w:space="0" w:color="auto"/>
                <w:left w:val="none" w:sz="0" w:space="0" w:color="auto"/>
                <w:bottom w:val="none" w:sz="0" w:space="0" w:color="auto"/>
                <w:right w:val="none" w:sz="0" w:space="0" w:color="auto"/>
              </w:divBdr>
            </w:div>
            <w:div w:id="19574423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701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USB</dc:creator>
  <cp:keywords/>
  <dc:description/>
  <cp:lastModifiedBy>USB</cp:lastModifiedBy>
  <cp:revision>11</cp:revision>
  <dcterms:created xsi:type="dcterms:W3CDTF">2025-12-23T04:32:00Z</dcterms:created>
  <dcterms:modified xsi:type="dcterms:W3CDTF">2025-12-23T05:06:00Z</dcterms:modified>
</cp:coreProperties>
</file>