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AF" w:rsidRPr="001651C3" w:rsidRDefault="00960F15" w:rsidP="00960F15">
      <w:pPr>
        <w:jc w:val="center"/>
        <w:rPr>
          <w:rFonts w:cs="B Lotus"/>
          <w:sz w:val="32"/>
          <w:szCs w:val="32"/>
          <w:rtl/>
          <w:lang w:bidi="fa-IR"/>
        </w:rPr>
      </w:pPr>
      <w:r w:rsidRPr="001651C3">
        <w:rPr>
          <w:rFonts w:cs="B Lotus" w:hint="cs"/>
          <w:sz w:val="32"/>
          <w:szCs w:val="32"/>
          <w:rtl/>
          <w:lang w:bidi="fa-IR"/>
        </w:rPr>
        <w:t>بسم الله الرحمان الرحیم</w:t>
      </w:r>
    </w:p>
    <w:p w:rsidR="002C352E" w:rsidRDefault="00210B19" w:rsidP="00210B19">
      <w:pPr>
        <w:jc w:val="right"/>
        <w:rPr>
          <w:rFonts w:ascii="me_quran" w:hAnsi="me_quran" w:cs="B Lotus"/>
          <w:color w:val="0000FF"/>
          <w:sz w:val="32"/>
          <w:szCs w:val="32"/>
          <w:shd w:val="clear" w:color="auto" w:fill="F5FAFF"/>
          <w:rtl/>
        </w:rPr>
      </w:pPr>
      <w:r w:rsidRPr="00210B19">
        <w:rPr>
          <w:rFonts w:ascii="me_quran" w:hAnsi="me_quran" w:cs="B Lotus"/>
          <w:color w:val="0000FF"/>
          <w:sz w:val="32"/>
          <w:szCs w:val="32"/>
          <w:shd w:val="clear" w:color="auto" w:fill="F5FAFF"/>
          <w:rtl/>
        </w:rPr>
        <w:t>يَوْمَ لَا يَنْفَعُ مَالٌ وَلَا بَنُونَ</w:t>
      </w:r>
      <w:r w:rsidRPr="00210B19">
        <w:rPr>
          <w:rFonts w:ascii="me_quran" w:hAnsi="me_quran" w:cs="B Lotus" w:hint="cs"/>
          <w:color w:val="0000FF"/>
          <w:sz w:val="32"/>
          <w:szCs w:val="32"/>
          <w:shd w:val="clear" w:color="auto" w:fill="F5FAFF"/>
          <w:rtl/>
        </w:rPr>
        <w:t xml:space="preserve"> </w:t>
      </w:r>
      <w:r w:rsidRPr="00210B19">
        <w:rPr>
          <w:rFonts w:ascii="me_quran" w:hAnsi="me_quran" w:cs="B Lotus"/>
          <w:color w:val="0000FF"/>
          <w:sz w:val="32"/>
          <w:szCs w:val="32"/>
          <w:shd w:val="clear" w:color="auto" w:fill="F5FAFF"/>
          <w:rtl/>
        </w:rPr>
        <w:t>إِلَّا مَنْ أَتَى اللَّهَ بِقَلْبٍ سَلِيمٍ</w:t>
      </w:r>
      <w:r>
        <w:rPr>
          <w:rFonts w:ascii="me_quran" w:hAnsi="me_quran" w:cs="B Lotus" w:hint="cs"/>
          <w:color w:val="0000FF"/>
          <w:sz w:val="32"/>
          <w:szCs w:val="32"/>
          <w:shd w:val="clear" w:color="auto" w:fill="F5FAFF"/>
          <w:rtl/>
        </w:rPr>
        <w:t xml:space="preserve"> (شعراء/88 و 89)</w:t>
      </w:r>
    </w:p>
    <w:p w:rsidR="001651C3" w:rsidRPr="00210B19" w:rsidRDefault="001651C3" w:rsidP="00210B19">
      <w:pPr>
        <w:jc w:val="right"/>
        <w:rPr>
          <w:rFonts w:cs="B Lotus"/>
          <w:sz w:val="32"/>
          <w:szCs w:val="32"/>
          <w:rtl/>
          <w:lang w:bidi="fa-IR"/>
        </w:rPr>
      </w:pPr>
      <w:r w:rsidRPr="001651C3">
        <w:rPr>
          <w:rFonts w:cs="B Lotus"/>
          <w:sz w:val="32"/>
          <w:szCs w:val="32"/>
          <w:rtl/>
          <w:lang w:bidi="fa-IR"/>
        </w:rPr>
        <w:t>روزی که هیچ مال و اولادی سود نمی دهد،</w:t>
      </w:r>
      <w:r w:rsidRPr="001651C3">
        <w:rPr>
          <w:rFonts w:cs="B Lotus" w:hint="cs"/>
          <w:sz w:val="32"/>
          <w:szCs w:val="32"/>
          <w:rtl/>
          <w:lang w:bidi="fa-IR"/>
        </w:rPr>
        <w:t xml:space="preserve"> </w:t>
      </w:r>
      <w:r w:rsidRPr="001651C3">
        <w:rPr>
          <w:rFonts w:cs="B Lotus"/>
          <w:sz w:val="32"/>
          <w:szCs w:val="32"/>
          <w:rtl/>
          <w:lang w:bidi="fa-IR"/>
        </w:rPr>
        <w:t>مگر کس</w:t>
      </w:r>
      <w:bookmarkStart w:id="0" w:name="_GoBack"/>
      <w:bookmarkEnd w:id="0"/>
      <w:r w:rsidRPr="001651C3">
        <w:rPr>
          <w:rFonts w:cs="B Lotus"/>
          <w:sz w:val="32"/>
          <w:szCs w:val="32"/>
          <w:rtl/>
          <w:lang w:bidi="fa-IR"/>
        </w:rPr>
        <w:t>ی که دلی سالم [از رذایل و خبایث] به پیشگاه خدا بیاورد،</w:t>
      </w:r>
    </w:p>
    <w:p w:rsidR="00960F15" w:rsidRPr="00210B19" w:rsidRDefault="00960F15" w:rsidP="00960F15">
      <w:pPr>
        <w:jc w:val="right"/>
        <w:rPr>
          <w:rFonts w:cs="B Lotus" w:hint="cs"/>
          <w:sz w:val="32"/>
          <w:szCs w:val="32"/>
          <w:lang w:bidi="fa-IR"/>
        </w:rPr>
      </w:pPr>
      <w:r w:rsidRPr="00210B19">
        <w:rPr>
          <w:rFonts w:cs="B Lotus" w:hint="cs"/>
          <w:sz w:val="32"/>
          <w:szCs w:val="32"/>
          <w:rtl/>
          <w:lang w:bidi="fa-IR"/>
        </w:rPr>
        <w:t>کشاورز بذر و دانه ای را در زمین می کارد به امید اینکه این دانه رشد کرده وتبدیل به درخت شود ومیوه دهد سوال این استکه انسان در این دنیا چه ز</w:t>
      </w:r>
      <w:r w:rsidR="003E1E60" w:rsidRPr="00210B19">
        <w:rPr>
          <w:rFonts w:cs="B Lotus" w:hint="cs"/>
          <w:sz w:val="32"/>
          <w:szCs w:val="32"/>
          <w:rtl/>
          <w:lang w:bidi="fa-IR"/>
        </w:rPr>
        <w:t>مان می رسد و آنجا اگر چیده شود ت</w:t>
      </w:r>
      <w:r w:rsidRPr="00210B19">
        <w:rPr>
          <w:rFonts w:cs="B Lotus" w:hint="cs"/>
          <w:sz w:val="32"/>
          <w:szCs w:val="32"/>
          <w:rtl/>
          <w:lang w:bidi="fa-IR"/>
        </w:rPr>
        <w:t xml:space="preserve">وسط باغبان عالم هستی (خداوند) </w:t>
      </w:r>
      <w:r w:rsidR="003E1E60" w:rsidRPr="00210B19">
        <w:rPr>
          <w:rFonts w:cs="B Lotus" w:hint="cs"/>
          <w:sz w:val="32"/>
          <w:szCs w:val="32"/>
          <w:rtl/>
          <w:lang w:bidi="fa-IR"/>
        </w:rPr>
        <w:t>وقت مناسبی است چه علامتی است که من بفهمم؟ جواب این استکه هرگاه قلبت که محل ادراک است فعال باشه</w:t>
      </w:r>
      <w:r w:rsidR="004C5557" w:rsidRPr="00210B19">
        <w:rPr>
          <w:rFonts w:cs="B Lotus" w:hint="cs"/>
          <w:sz w:val="32"/>
          <w:szCs w:val="32"/>
          <w:rtl/>
          <w:lang w:bidi="fa-IR"/>
        </w:rPr>
        <w:t xml:space="preserve"> و</w:t>
      </w:r>
      <w:r w:rsidR="008E08F5" w:rsidRPr="00210B19">
        <w:rPr>
          <w:rFonts w:cs="B Lotus" w:hint="cs"/>
          <w:sz w:val="32"/>
          <w:szCs w:val="32"/>
          <w:rtl/>
          <w:lang w:bidi="fa-IR"/>
        </w:rPr>
        <w:t xml:space="preserve"> حالت به هم بخوره از گناه</w:t>
      </w:r>
      <w:r w:rsidR="00BA65BB" w:rsidRPr="00210B19">
        <w:rPr>
          <w:rFonts w:cs="B Lotus" w:hint="cs"/>
          <w:sz w:val="32"/>
          <w:szCs w:val="32"/>
          <w:rtl/>
          <w:lang w:bidi="fa-IR"/>
        </w:rPr>
        <w:t xml:space="preserve"> </w:t>
      </w:r>
      <w:r w:rsidR="003E1E60" w:rsidRPr="00210B19">
        <w:rPr>
          <w:rFonts w:cs="B Lotus" w:hint="cs"/>
          <w:sz w:val="32"/>
          <w:szCs w:val="32"/>
          <w:rtl/>
          <w:lang w:bidi="fa-IR"/>
        </w:rPr>
        <w:t xml:space="preserve"> </w:t>
      </w:r>
      <w:r w:rsidR="00BA65BB" w:rsidRPr="00210B19">
        <w:rPr>
          <w:rFonts w:cs="B Lotus" w:hint="cs"/>
          <w:sz w:val="32"/>
          <w:szCs w:val="32"/>
          <w:rtl/>
          <w:lang w:bidi="fa-IR"/>
        </w:rPr>
        <w:t xml:space="preserve">وبوی تعفن گناه مثل غیبت را درک کنه بوی زشت تکبر رو استشمام کنه نه اینکه فقط بدونه شما چطور اگه در محلی آشغال بریزن دوست نداری از اونجا رد بشی؟ </w:t>
      </w:r>
      <w:r w:rsidR="008E08F5" w:rsidRPr="00210B19">
        <w:rPr>
          <w:rFonts w:cs="B Lotus" w:hint="cs"/>
          <w:sz w:val="32"/>
          <w:szCs w:val="32"/>
          <w:rtl/>
          <w:lang w:bidi="fa-IR"/>
        </w:rPr>
        <w:t>یا در جانب خوبیها بوی معطر باغ نماز را استشمام کنه وقتی گفته میشه (حی علی خیر العمل) قلب انسان شهادت بده که این نماز بهترین عمله اگر این حالت ادراکی بود ای انسان تو در آستانه رسیدن هستی و الا از خدا طول عمر بخواه که به این مرحلله برسی بعد باغبان عالم تو رو بچینه ضرر نکردی</w:t>
      </w:r>
      <w:r w:rsidR="001651C3">
        <w:rPr>
          <w:rFonts w:cs="B Lotus" w:hint="cs"/>
          <w:sz w:val="32"/>
          <w:szCs w:val="32"/>
          <w:rtl/>
          <w:lang w:bidi="fa-IR"/>
        </w:rPr>
        <w:t>.</w:t>
      </w:r>
    </w:p>
    <w:sectPr w:rsidR="00960F15" w:rsidRPr="00210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me_qur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FCA"/>
    <w:rsid w:val="00127524"/>
    <w:rsid w:val="001651C3"/>
    <w:rsid w:val="00210B19"/>
    <w:rsid w:val="002C352E"/>
    <w:rsid w:val="003E1E60"/>
    <w:rsid w:val="004C5557"/>
    <w:rsid w:val="007A4FCA"/>
    <w:rsid w:val="008E08F5"/>
    <w:rsid w:val="00960F15"/>
    <w:rsid w:val="00BA65BB"/>
    <w:rsid w:val="00E07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40439-4E20-4BF0-B609-2FDBDBB4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USB-1404</dc:creator>
  <cp:keywords/>
  <dc:description/>
  <cp:lastModifiedBy>USB-1404</cp:lastModifiedBy>
  <cp:revision>8</cp:revision>
  <dcterms:created xsi:type="dcterms:W3CDTF">2026-04-21T03:46:00Z</dcterms:created>
  <dcterms:modified xsi:type="dcterms:W3CDTF">2026-04-21T04:51:00Z</dcterms:modified>
</cp:coreProperties>
</file>