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0789" w:rsidRPr="00066EC4" w:rsidRDefault="0056514D" w:rsidP="0056514D">
      <w:pPr>
        <w:jc w:val="center"/>
        <w:rPr>
          <w:rFonts w:cs="B Lotus"/>
          <w:sz w:val="32"/>
          <w:szCs w:val="32"/>
          <w:rtl/>
          <w:lang w:bidi="fa-IR"/>
        </w:rPr>
      </w:pPr>
      <w:r w:rsidRPr="00066EC4">
        <w:rPr>
          <w:rFonts w:cs="B Lotus" w:hint="cs"/>
          <w:sz w:val="32"/>
          <w:szCs w:val="32"/>
          <w:rtl/>
          <w:lang w:bidi="fa-IR"/>
        </w:rPr>
        <w:t>بسم الله الرحمن الرحیم</w:t>
      </w:r>
    </w:p>
    <w:p w:rsidR="0056514D" w:rsidRPr="00066EC4" w:rsidRDefault="0056514D" w:rsidP="0056514D">
      <w:pPr>
        <w:jc w:val="right"/>
        <w:rPr>
          <w:rFonts w:cs="B Lotus"/>
          <w:b/>
          <w:bCs/>
          <w:rtl/>
          <w:lang w:bidi="fa-IR"/>
        </w:rPr>
      </w:pPr>
      <w:r w:rsidRPr="00066EC4">
        <w:rPr>
          <w:rFonts w:cs="B Lotus" w:hint="cs"/>
          <w:b/>
          <w:bCs/>
          <w:rtl/>
          <w:lang w:bidi="fa-IR"/>
        </w:rPr>
        <w:t>زندگی چیست؟ دویدن پی آواز حقیقت</w:t>
      </w:r>
    </w:p>
    <w:p w:rsidR="00201A0D" w:rsidRPr="00066EC4" w:rsidRDefault="00201A0D" w:rsidP="00201A0D">
      <w:pPr>
        <w:bidi/>
        <w:spacing w:after="75" w:line="480" w:lineRule="auto"/>
        <w:textAlignment w:val="top"/>
        <w:rPr>
          <w:rFonts w:ascii="Traditional Arabic" w:hAnsi="Traditional Arabic" w:cs="B Badr" w:hint="cs"/>
          <w:color w:val="000000"/>
          <w:sz w:val="40"/>
          <w:szCs w:val="40"/>
          <w:rtl/>
        </w:rPr>
      </w:pPr>
      <w:r w:rsidRPr="00201A0D">
        <w:rPr>
          <w:rFonts w:ascii="Traditional Arabic" w:eastAsia="Times New Roman" w:hAnsi="Traditional Arabic" w:cs="B Badr"/>
          <w:color w:val="000000"/>
          <w:sz w:val="40"/>
          <w:szCs w:val="40"/>
          <w:rtl/>
        </w:rPr>
        <w:t>فَمَنْ يَعْمَلْ مِثْقَالَ ذَرَّةٍ خَيْرًا يَرَهُ</w:t>
      </w:r>
      <w:r w:rsidRPr="00201A0D">
        <w:rPr>
          <w:rFonts w:ascii="Cambria" w:eastAsia="Times New Roman" w:hAnsi="Cambria" w:cs="Cambria" w:hint="cs"/>
          <w:color w:val="000000"/>
          <w:sz w:val="40"/>
          <w:szCs w:val="40"/>
          <w:rtl/>
        </w:rPr>
        <w:t> </w:t>
      </w:r>
      <w:r w:rsidRPr="00066EC4">
        <w:rPr>
          <w:rFonts w:ascii="Traditional Arabic" w:hAnsi="Traditional Arabic" w:cs="B Badr"/>
          <w:color w:val="000000"/>
          <w:sz w:val="40"/>
          <w:szCs w:val="40"/>
          <w:rtl/>
        </w:rPr>
        <w:t>وَمَنْ يَعْمَلْ مِثْقَالَ ذَرَّةٍ شَرًّا يَرَهُ</w:t>
      </w:r>
      <w:r w:rsidRPr="00066EC4">
        <w:rPr>
          <w:rFonts w:ascii="Traditional Arabic" w:hAnsi="Traditional Arabic" w:cs="B Badr" w:hint="cs"/>
          <w:color w:val="000000"/>
          <w:sz w:val="40"/>
          <w:szCs w:val="40"/>
          <w:rtl/>
        </w:rPr>
        <w:t xml:space="preserve"> (زلزال/7و8).</w:t>
      </w:r>
    </w:p>
    <w:p w:rsidR="00201A0D" w:rsidRPr="00066EC4" w:rsidRDefault="00201A0D" w:rsidP="00201A0D">
      <w:pPr>
        <w:bidi/>
        <w:spacing w:after="75" w:line="480" w:lineRule="auto"/>
        <w:textAlignment w:val="top"/>
        <w:rPr>
          <w:rFonts w:ascii="Arial" w:hAnsi="Arial" w:cs="B Badr"/>
          <w:color w:val="000000"/>
          <w:sz w:val="28"/>
          <w:szCs w:val="28"/>
          <w:rtl/>
        </w:rPr>
      </w:pPr>
      <w:r w:rsidRPr="00066EC4">
        <w:rPr>
          <w:rFonts w:ascii="Cambria" w:hAnsi="Cambria" w:cs="Cambria" w:hint="cs"/>
          <w:color w:val="000000"/>
          <w:sz w:val="40"/>
          <w:szCs w:val="40"/>
          <w:rtl/>
        </w:rPr>
        <w:t> </w:t>
      </w:r>
      <w:r w:rsidRPr="00066EC4">
        <w:rPr>
          <w:rFonts w:ascii="Arial" w:hAnsi="Arial" w:cs="B Badr"/>
          <w:color w:val="000000"/>
          <w:sz w:val="28"/>
          <w:szCs w:val="28"/>
          <w:rtl/>
        </w:rPr>
        <w:t>پس هر كه هموزن ذره‏ اى نيكى كند آن را خواهد ديد</w:t>
      </w:r>
      <w:r w:rsidRPr="00066EC4">
        <w:rPr>
          <w:rFonts w:ascii="Arial" w:hAnsi="Arial" w:cs="B Badr" w:hint="cs"/>
          <w:color w:val="000000"/>
          <w:sz w:val="28"/>
          <w:szCs w:val="28"/>
          <w:rtl/>
        </w:rPr>
        <w:t xml:space="preserve">. </w:t>
      </w:r>
      <w:r w:rsidRPr="00066EC4">
        <w:rPr>
          <w:rFonts w:ascii="Arial" w:hAnsi="Arial" w:cs="B Badr"/>
          <w:color w:val="000000"/>
          <w:sz w:val="28"/>
          <w:szCs w:val="28"/>
          <w:rtl/>
        </w:rPr>
        <w:t>و هر كه هموزن ذره‏ اى بدى كند آن را خواهد ديد</w:t>
      </w:r>
      <w:r w:rsidRPr="00066EC4">
        <w:rPr>
          <w:rFonts w:ascii="Arial" w:hAnsi="Arial" w:cs="B Badr" w:hint="cs"/>
          <w:color w:val="000000"/>
          <w:sz w:val="28"/>
          <w:szCs w:val="28"/>
          <w:rtl/>
        </w:rPr>
        <w:t>.</w:t>
      </w:r>
    </w:p>
    <w:p w:rsidR="0056514D" w:rsidRPr="00066EC4" w:rsidRDefault="0056514D" w:rsidP="00201A0D">
      <w:pPr>
        <w:bidi/>
        <w:spacing w:after="75" w:line="480" w:lineRule="auto"/>
        <w:textAlignment w:val="top"/>
        <w:rPr>
          <w:rFonts w:cs="B Lotus"/>
          <w:rtl/>
          <w:lang w:bidi="fa-IR"/>
        </w:rPr>
      </w:pPr>
      <w:r w:rsidRPr="00066EC4">
        <w:rPr>
          <w:rFonts w:ascii="Traditional Arabic" w:hAnsi="Traditional Arabic" w:cs="B Badr"/>
          <w:color w:val="000000"/>
          <w:sz w:val="40"/>
          <w:szCs w:val="40"/>
          <w:rtl/>
        </w:rPr>
        <w:t xml:space="preserve">يَا أَيُّهَا الَّذِينَ آمَنُوا اجْتَنِبُوا كَثِيرًا مِنَ الظَّنِّ إِنَّ بَعْضَ الظَّنِّ إِثْمٌ وَلَا تَجَسَّسُوا وَلَا يَغْتَبْ بَعْضُكُمْ بَعْضًا أَيُحِبُّ أَحَدُكُمْ أَنْ يَأْكُلَ لَحْمَ أَخِيهِ مَيْتًا فَكَرِهْتُمُوهُ وَاتَّقُوا اللَّهَ إِنَّ اللَّهَ </w:t>
      </w:r>
      <w:r w:rsidRPr="00066EC4">
        <w:rPr>
          <w:rFonts w:ascii="Traditional Arabic" w:hAnsi="Traditional Arabic" w:cs="B Lotus"/>
          <w:color w:val="000000"/>
          <w:sz w:val="40"/>
          <w:szCs w:val="40"/>
          <w:rtl/>
        </w:rPr>
        <w:t>تَوَّابٌ رَحِيمٌ</w:t>
      </w:r>
      <w:r w:rsidRPr="00066EC4">
        <w:rPr>
          <w:rFonts w:ascii="Cambria" w:hAnsi="Cambria" w:cs="Cambria" w:hint="cs"/>
          <w:color w:val="000000"/>
          <w:sz w:val="40"/>
          <w:szCs w:val="40"/>
          <w:rtl/>
        </w:rPr>
        <w:t> </w:t>
      </w:r>
      <w:r w:rsidRPr="00066EC4">
        <w:rPr>
          <w:rStyle w:val="green"/>
          <w:rFonts w:ascii="Traditional Arabic" w:hAnsi="Traditional Arabic" w:cs="B Lotus" w:hint="cs"/>
          <w:color w:val="176200"/>
          <w:sz w:val="40"/>
          <w:szCs w:val="40"/>
          <w:rtl/>
        </w:rPr>
        <w:t>حجرات/ 12</w:t>
      </w:r>
    </w:p>
    <w:p w:rsidR="0056514D" w:rsidRPr="00066EC4" w:rsidRDefault="0056514D" w:rsidP="0056514D">
      <w:pPr>
        <w:jc w:val="right"/>
        <w:rPr>
          <w:rFonts w:ascii="Arial" w:hAnsi="Arial" w:cs="B Lotus"/>
          <w:color w:val="000000"/>
          <w:sz w:val="28"/>
          <w:szCs w:val="28"/>
          <w:rtl/>
        </w:rPr>
      </w:pPr>
      <w:r w:rsidRPr="00066EC4">
        <w:rPr>
          <w:rFonts w:ascii="Arial" w:hAnsi="Arial" w:cs="B Lotus"/>
          <w:color w:val="000000"/>
          <w:sz w:val="28"/>
          <w:szCs w:val="28"/>
          <w:rtl/>
        </w:rPr>
        <w:t>ای اهل ایمان! از بسیاری از گمان ها [در حقّ مردم] بپرهیزید؛ زیرا برخی از گمان ها گناه است، و [در اموری که مردم پنهان ماندنش را خواهانند] تفحص و پی جویی نکنید، و از یکدیگر غیبت ننمایید، آیا یکی از شما دوست دارد که گوشت برادر مرده اش را بخورد؟ بی تردید [از این کار] نفرت دارید، و از خدا پروا کنید که خدا بسیار توبه پذیر و مهربان است</w:t>
      </w:r>
      <w:r w:rsidRPr="00066EC4">
        <w:rPr>
          <w:rFonts w:ascii="Arial" w:hAnsi="Arial" w:cs="B Lotus" w:hint="cs"/>
          <w:color w:val="000000"/>
          <w:sz w:val="28"/>
          <w:szCs w:val="28"/>
          <w:rtl/>
        </w:rPr>
        <w:t xml:space="preserve">. </w:t>
      </w:r>
    </w:p>
    <w:p w:rsidR="0056514D" w:rsidRPr="00066EC4" w:rsidRDefault="0056514D" w:rsidP="0056514D">
      <w:pPr>
        <w:jc w:val="right"/>
        <w:rPr>
          <w:rStyle w:val="green"/>
          <w:rFonts w:ascii="Traditional Arabic" w:hAnsi="Traditional Arabic" w:cs="B Lotus" w:hint="cs"/>
          <w:color w:val="176200"/>
          <w:sz w:val="40"/>
          <w:szCs w:val="40"/>
          <w:rtl/>
        </w:rPr>
      </w:pPr>
      <w:r w:rsidRPr="00066EC4">
        <w:rPr>
          <w:rFonts w:ascii="Traditional Arabic" w:hAnsi="Traditional Arabic" w:cs="B Lotus"/>
          <w:color w:val="000000"/>
          <w:sz w:val="40"/>
          <w:szCs w:val="40"/>
          <w:rtl/>
        </w:rPr>
        <w:t>إِنَّ الَّذِينَ يَأْكُلُونَ أَمْوَالَ الْيَتَامَى ظُلْمًا إِنَّمَا يَأْكُلُونَ فِي بُطُونِهِمْ نَارًا وَسَيَصْلَوْنَ سَعِيرًا</w:t>
      </w:r>
      <w:r w:rsidRPr="00066EC4">
        <w:rPr>
          <w:rFonts w:ascii="Cambria" w:hAnsi="Cambria" w:cs="Cambria" w:hint="cs"/>
          <w:color w:val="000000"/>
          <w:sz w:val="40"/>
          <w:szCs w:val="40"/>
          <w:rtl/>
        </w:rPr>
        <w:t> </w:t>
      </w:r>
      <w:r w:rsidRPr="00066EC4">
        <w:rPr>
          <w:rStyle w:val="green"/>
          <w:rFonts w:ascii="Traditional Arabic" w:hAnsi="Traditional Arabic" w:cs="B Lotus" w:hint="cs"/>
          <w:color w:val="176200"/>
          <w:sz w:val="40"/>
          <w:szCs w:val="40"/>
          <w:rtl/>
        </w:rPr>
        <w:t>نساء/10</w:t>
      </w:r>
    </w:p>
    <w:p w:rsidR="0056514D" w:rsidRPr="00066EC4" w:rsidRDefault="0056514D" w:rsidP="0056514D">
      <w:pPr>
        <w:jc w:val="right"/>
        <w:rPr>
          <w:rFonts w:ascii="Arial" w:hAnsi="Arial" w:cs="B Lotus" w:hint="cs"/>
          <w:color w:val="000000"/>
          <w:sz w:val="28"/>
          <w:szCs w:val="28"/>
          <w:rtl/>
        </w:rPr>
      </w:pPr>
      <w:r w:rsidRPr="00066EC4">
        <w:rPr>
          <w:rFonts w:ascii="Arial" w:hAnsi="Arial" w:cs="B Lotus"/>
          <w:color w:val="000000"/>
          <w:sz w:val="28"/>
          <w:szCs w:val="28"/>
          <w:rtl/>
        </w:rPr>
        <w:lastRenderedPageBreak/>
        <w:t>در حقيقت كسانى كه اموال يتيمان را به ستم مى ‏خورند جز اين نيست كه آتشى در شكم خود فرو مى ‏برند و به زودى در آتشى فروزان درآيند</w:t>
      </w:r>
      <w:r w:rsidRPr="00066EC4">
        <w:rPr>
          <w:rFonts w:ascii="Arial" w:hAnsi="Arial" w:cs="B Lotus" w:hint="cs"/>
          <w:color w:val="000000"/>
          <w:sz w:val="28"/>
          <w:szCs w:val="28"/>
          <w:rtl/>
        </w:rPr>
        <w:t>.</w:t>
      </w:r>
    </w:p>
    <w:p w:rsidR="0056514D" w:rsidRPr="00066EC4" w:rsidRDefault="0056514D" w:rsidP="0056514D">
      <w:pPr>
        <w:jc w:val="right"/>
        <w:rPr>
          <w:rFonts w:ascii="Arial" w:hAnsi="Arial" w:cs="B Lotus" w:hint="cs"/>
          <w:color w:val="000000"/>
          <w:sz w:val="28"/>
          <w:szCs w:val="28"/>
          <w:rtl/>
        </w:rPr>
      </w:pPr>
      <w:r w:rsidRPr="00066EC4">
        <w:rPr>
          <w:rFonts w:ascii="Arial" w:hAnsi="Arial" w:cs="B Lotus" w:hint="cs"/>
          <w:color w:val="000000"/>
          <w:sz w:val="28"/>
          <w:szCs w:val="28"/>
          <w:rtl/>
        </w:rPr>
        <w:t xml:space="preserve">اگر کسی اشکال کند چرا خداوند اینهمه امر و نهی می کند خسته شده بگذارید آزاد </w:t>
      </w:r>
      <w:bookmarkStart w:id="0" w:name="_GoBack"/>
      <w:bookmarkEnd w:id="0"/>
      <w:r w:rsidRPr="00066EC4">
        <w:rPr>
          <w:rFonts w:ascii="Arial" w:hAnsi="Arial" w:cs="B Lotus" w:hint="cs"/>
          <w:color w:val="000000"/>
          <w:sz w:val="28"/>
          <w:szCs w:val="28"/>
          <w:rtl/>
        </w:rPr>
        <w:t>باشیم چه باید گفت بر اساس</w:t>
      </w:r>
      <w:r w:rsidR="00106CE3" w:rsidRPr="00066EC4">
        <w:rPr>
          <w:rFonts w:ascii="Arial" w:hAnsi="Arial" w:cs="B Lotus" w:hint="cs"/>
          <w:color w:val="000000"/>
          <w:sz w:val="28"/>
          <w:szCs w:val="28"/>
          <w:rtl/>
        </w:rPr>
        <w:t xml:space="preserve"> کتاب (حقیقت یعنی قرآن) پس از بررسی آیات با ذکر مثالی پاسخ می دهیم.</w:t>
      </w:r>
    </w:p>
    <w:p w:rsidR="00106CE3" w:rsidRDefault="00106CE3" w:rsidP="0056514D">
      <w:pPr>
        <w:jc w:val="right"/>
        <w:rPr>
          <w:rtl/>
          <w:lang w:bidi="fa-IR"/>
        </w:rPr>
      </w:pPr>
      <w:r w:rsidRPr="00066EC4">
        <w:rPr>
          <w:rFonts w:ascii="Arial" w:hAnsi="Arial" w:cs="B Lotus" w:hint="cs"/>
          <w:color w:val="000000"/>
          <w:sz w:val="28"/>
          <w:szCs w:val="28"/>
          <w:rtl/>
        </w:rPr>
        <w:t>فرق این دو مثال را توجه کنید: اگر مادری</w:t>
      </w:r>
      <w:r w:rsidR="00022ABB" w:rsidRPr="00066EC4">
        <w:rPr>
          <w:rFonts w:ascii="Arial" w:hAnsi="Arial" w:cs="B Lotus" w:hint="cs"/>
          <w:color w:val="000000"/>
          <w:sz w:val="28"/>
          <w:szCs w:val="28"/>
          <w:rtl/>
        </w:rPr>
        <w:t xml:space="preserve"> به کودکش بگوید دست به شیرینیها نزن کتک می خوری</w:t>
      </w:r>
      <w:r w:rsidR="00850FFE" w:rsidRPr="00066EC4">
        <w:rPr>
          <w:rFonts w:ascii="Arial" w:hAnsi="Arial" w:cs="B Lotus" w:hint="cs"/>
          <w:color w:val="000000"/>
          <w:sz w:val="28"/>
          <w:szCs w:val="28"/>
          <w:rtl/>
        </w:rPr>
        <w:t xml:space="preserve"> اما بجاش چون تحمل و صبر کردی بعدا یک شیرینی خوشمزه تری برات می دم </w:t>
      </w:r>
      <w:r w:rsidR="00022ABB" w:rsidRPr="00066EC4">
        <w:rPr>
          <w:rFonts w:ascii="Arial" w:hAnsi="Arial" w:cs="B Lotus" w:hint="cs"/>
          <w:color w:val="000000"/>
          <w:sz w:val="28"/>
          <w:szCs w:val="28"/>
          <w:rtl/>
        </w:rPr>
        <w:t xml:space="preserve"> در مثال دیگر همین مادر به کودک می گوید دست به بخاری نزن می سوزی این دو مثال چه </w:t>
      </w:r>
      <w:r w:rsidR="002F736B" w:rsidRPr="00066EC4">
        <w:rPr>
          <w:rFonts w:ascii="Arial" w:hAnsi="Arial" w:cs="B Lotus" w:hint="cs"/>
          <w:color w:val="000000"/>
          <w:sz w:val="28"/>
          <w:szCs w:val="28"/>
          <w:rtl/>
        </w:rPr>
        <w:t xml:space="preserve">فرقی با هم دارند؟ </w:t>
      </w:r>
      <w:r w:rsidR="00850FFE" w:rsidRPr="00066EC4">
        <w:rPr>
          <w:rFonts w:ascii="Arial" w:hAnsi="Arial" w:cs="B Lotus" w:hint="cs"/>
          <w:color w:val="000000"/>
          <w:sz w:val="28"/>
          <w:szCs w:val="28"/>
          <w:rtl/>
        </w:rPr>
        <w:t xml:space="preserve">در اولی شیرینی لذت واقعی دارد اما باید کودک محروم باشد ولی در مثال دوم مادر مهربان واقعیت بخاری را به کودکش می گوید. خوب بعد از تامل در این دو مثال نهی ها و امرهای که تو از آن اجبار فهمی اشتباه تصور کردی بلکه باید و نبایدها بیان حقیقت گناه و خوبیهاست </w:t>
      </w:r>
      <w:r w:rsidR="00201A0D" w:rsidRPr="00066EC4">
        <w:rPr>
          <w:rFonts w:ascii="Arial" w:hAnsi="Arial" w:cs="B Lotus" w:hint="cs"/>
          <w:color w:val="000000"/>
          <w:sz w:val="28"/>
          <w:szCs w:val="28"/>
          <w:rtl/>
        </w:rPr>
        <w:t xml:space="preserve">حقیقتا غیبت تعفن خواری است اما در دنیا چون وجودش ضعیف است شما حس نمی کنی وقتی از این دنیا رفتی مانع فهم را بر می دارند (بدن و شهوت و غضب و وهم و خیال)  هرچه به سمت خدا بری حقیقت که هست و بوده آشکارتر میشه پس امر و نهی های خداوند و ائمه علیهم السلام بیان یک امور واقعی است نه اینکه اونها نخوان لذت بیریم. حالا به آیات بالا توجه کن. </w:t>
      </w:r>
    </w:p>
    <w:p w:rsidR="0056514D" w:rsidRDefault="0056514D" w:rsidP="0056514D">
      <w:pPr>
        <w:jc w:val="right"/>
        <w:rPr>
          <w:rtl/>
          <w:lang w:bidi="fa-IR"/>
        </w:rPr>
      </w:pPr>
    </w:p>
    <w:p w:rsidR="0056514D" w:rsidRDefault="0056514D" w:rsidP="0056514D">
      <w:pPr>
        <w:jc w:val="right"/>
        <w:rPr>
          <w:rFonts w:hint="cs"/>
          <w:rtl/>
          <w:lang w:bidi="fa-IR"/>
        </w:rPr>
      </w:pPr>
    </w:p>
    <w:p w:rsidR="0056514D" w:rsidRDefault="0056514D" w:rsidP="0056514D">
      <w:pPr>
        <w:jc w:val="right"/>
        <w:rPr>
          <w:rFonts w:hint="cs"/>
          <w:rtl/>
          <w:lang w:bidi="fa-IR"/>
        </w:rPr>
      </w:pPr>
    </w:p>
    <w:sectPr w:rsidR="005651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Lotus">
    <w:panose1 w:val="0000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30B"/>
    <w:rsid w:val="00022ABB"/>
    <w:rsid w:val="00066EC4"/>
    <w:rsid w:val="000B130B"/>
    <w:rsid w:val="00106CE3"/>
    <w:rsid w:val="00201A0D"/>
    <w:rsid w:val="002F736B"/>
    <w:rsid w:val="0056514D"/>
    <w:rsid w:val="00850FFE"/>
    <w:rsid w:val="009B07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0AE136-1723-4FB6-A0BB-397FA9B6A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reen">
    <w:name w:val="green"/>
    <w:basedOn w:val="DefaultParagraphFont"/>
    <w:rsid w:val="005651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7161406">
      <w:bodyDiv w:val="1"/>
      <w:marLeft w:val="0"/>
      <w:marRight w:val="0"/>
      <w:marTop w:val="0"/>
      <w:marBottom w:val="0"/>
      <w:divBdr>
        <w:top w:val="none" w:sz="0" w:space="0" w:color="auto"/>
        <w:left w:val="none" w:sz="0" w:space="0" w:color="auto"/>
        <w:bottom w:val="none" w:sz="0" w:space="0" w:color="auto"/>
        <w:right w:val="none" w:sz="0" w:space="0" w:color="auto"/>
      </w:divBdr>
      <w:divsChild>
        <w:div w:id="1335262002">
          <w:marLeft w:val="0"/>
          <w:marRight w:val="0"/>
          <w:marTop w:val="75"/>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319</Words>
  <Characters>1823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USB</dc:creator>
  <cp:keywords/>
  <dc:description/>
  <cp:lastModifiedBy>USB</cp:lastModifiedBy>
  <cp:revision>6</cp:revision>
  <dcterms:created xsi:type="dcterms:W3CDTF">2025-11-18T05:00:00Z</dcterms:created>
  <dcterms:modified xsi:type="dcterms:W3CDTF">2025-11-18T05:30:00Z</dcterms:modified>
</cp:coreProperties>
</file>