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EC6" w:rsidRPr="00DE5EC6" w:rsidRDefault="00DE5EC6" w:rsidP="00DE5EC6">
      <w:pPr>
        <w:bidi/>
        <w:spacing w:after="75" w:line="480" w:lineRule="auto"/>
        <w:jc w:val="center"/>
        <w:textAlignment w:val="top"/>
        <w:rPr>
          <w:rFonts w:ascii="Traditional Arabic" w:eastAsia="Times New Roman" w:hAnsi="Traditional Arabic" w:cs="Traditional Arabic"/>
          <w:color w:val="000000"/>
          <w:sz w:val="40"/>
          <w:szCs w:val="40"/>
        </w:rPr>
      </w:pPr>
      <w:r w:rsidRPr="00DE5EC6">
        <w:rPr>
          <w:rFonts w:ascii="Traditional Arabic" w:eastAsia="Times New Roman" w:hAnsi="Traditional Arabic" w:cs="Traditional Arabic"/>
          <w:color w:val="000000"/>
          <w:sz w:val="40"/>
          <w:szCs w:val="40"/>
          <w:rtl/>
        </w:rPr>
        <w:t>بِسْمِ اللَّهِ الرَّحْمَنِ الرَّحِيمِ</w:t>
      </w:r>
    </w:p>
    <w:p w:rsidR="00DE5EC6" w:rsidRPr="00DE5EC6" w:rsidRDefault="00DE5EC6" w:rsidP="00DE5EC6">
      <w:pPr>
        <w:spacing w:after="0" w:line="240" w:lineRule="auto"/>
        <w:rPr>
          <w:rFonts w:ascii="Times New Roman" w:eastAsia="Times New Roman" w:hAnsi="Times New Roman" w:cs="Times New Roman"/>
          <w:sz w:val="24"/>
          <w:szCs w:val="24"/>
          <w:rtl/>
        </w:rPr>
      </w:pPr>
      <w:r w:rsidRPr="00DE5EC6">
        <w:rPr>
          <w:rFonts w:ascii="Times New Roman" w:eastAsia="Times New Roman" w:hAnsi="Times New Roman" w:cs="Times New Roman"/>
          <w:color w:val="000000"/>
          <w:sz w:val="36"/>
          <w:szCs w:val="36"/>
          <w:rtl/>
        </w:rPr>
        <w:t> </w:t>
      </w:r>
    </w:p>
    <w:p w:rsidR="00DE5EC6" w:rsidRPr="00DE5EC6" w:rsidRDefault="00DE5EC6" w:rsidP="00DE5EC6">
      <w:pPr>
        <w:bidi/>
        <w:spacing w:after="75" w:line="480" w:lineRule="auto"/>
        <w:textAlignment w:val="top"/>
        <w:rPr>
          <w:rFonts w:ascii="Traditional Arabic" w:eastAsia="Times New Roman" w:hAnsi="Traditional Arabic" w:cs="Traditional Arabic"/>
          <w:color w:val="000000"/>
          <w:sz w:val="40"/>
          <w:szCs w:val="40"/>
        </w:rPr>
      </w:pPr>
      <w:r w:rsidRPr="00DE5EC6">
        <w:rPr>
          <w:rFonts w:ascii="Traditional Arabic" w:eastAsia="Times New Roman" w:hAnsi="Traditional Arabic" w:cs="Traditional Arabic"/>
          <w:color w:val="000000"/>
          <w:sz w:val="40"/>
          <w:szCs w:val="40"/>
          <w:rtl/>
        </w:rPr>
        <w:t>قُلْ هُوَ اللَّهُ أَحَدٌ </w:t>
      </w:r>
      <w:r w:rsidRPr="00DE5EC6">
        <w:rPr>
          <w:rFonts w:ascii="Traditional Arabic" w:eastAsia="Times New Roman" w:hAnsi="Traditional Arabic" w:cs="Traditional Arabic"/>
          <w:color w:val="176200"/>
          <w:sz w:val="40"/>
          <w:szCs w:val="40"/>
          <w:rtl/>
        </w:rPr>
        <w:t>﴿</w:t>
      </w:r>
      <w:r w:rsidRPr="00DE5EC6">
        <w:rPr>
          <w:rFonts w:ascii="Traditional Arabic" w:eastAsia="Times New Roman" w:hAnsi="Traditional Arabic" w:cs="Traditional Arabic"/>
          <w:color w:val="176200"/>
          <w:sz w:val="40"/>
          <w:szCs w:val="40"/>
          <w:rtl/>
          <w:lang w:bidi="fa-IR"/>
        </w:rPr>
        <w:t>۱</w:t>
      </w:r>
      <w:r w:rsidRPr="00DE5EC6">
        <w:rPr>
          <w:rFonts w:ascii="Traditional Arabic" w:eastAsia="Times New Roman" w:hAnsi="Traditional Arabic" w:cs="Traditional Arabic"/>
          <w:color w:val="176200"/>
          <w:sz w:val="40"/>
          <w:szCs w:val="40"/>
          <w:rtl/>
        </w:rPr>
        <w:t>﴾</w:t>
      </w:r>
      <w:r w:rsidRPr="00DE5EC6">
        <w:rPr>
          <w:rFonts w:ascii="Traditional Arabic" w:eastAsia="Times New Roman" w:hAnsi="Traditional Arabic" w:cs="Traditional Arabic"/>
          <w:color w:val="000000"/>
          <w:sz w:val="40"/>
          <w:szCs w:val="40"/>
          <w:rtl/>
        </w:rPr>
        <w:t xml:space="preserve"> </w:t>
      </w:r>
      <w:r w:rsidRPr="00DE5EC6">
        <w:rPr>
          <w:rFonts w:ascii="Traditional Arabic" w:eastAsia="Times New Roman" w:hAnsi="Traditional Arabic" w:cs="Traditional Arabic"/>
          <w:color w:val="000000"/>
          <w:sz w:val="40"/>
          <w:szCs w:val="40"/>
          <w:rtl/>
        </w:rPr>
        <w:t>اللَّهُ الصَّمَدُ </w:t>
      </w:r>
      <w:r w:rsidRPr="00DE5EC6">
        <w:rPr>
          <w:rFonts w:ascii="Traditional Arabic" w:eastAsia="Times New Roman" w:hAnsi="Traditional Arabic" w:cs="Traditional Arabic"/>
          <w:color w:val="176200"/>
          <w:sz w:val="40"/>
          <w:szCs w:val="40"/>
          <w:rtl/>
        </w:rPr>
        <w:t>﴿</w:t>
      </w:r>
      <w:r w:rsidRPr="00DE5EC6">
        <w:rPr>
          <w:rFonts w:ascii="Traditional Arabic" w:eastAsia="Times New Roman" w:hAnsi="Traditional Arabic" w:cs="Traditional Arabic"/>
          <w:color w:val="176200"/>
          <w:sz w:val="40"/>
          <w:szCs w:val="40"/>
          <w:rtl/>
          <w:lang w:bidi="fa-IR"/>
        </w:rPr>
        <w:t>۲</w:t>
      </w:r>
      <w:r w:rsidRPr="00DE5EC6">
        <w:rPr>
          <w:rFonts w:ascii="Traditional Arabic" w:eastAsia="Times New Roman" w:hAnsi="Traditional Arabic" w:cs="Traditional Arabic"/>
          <w:color w:val="176200"/>
          <w:sz w:val="40"/>
          <w:szCs w:val="40"/>
          <w:rtl/>
        </w:rPr>
        <w:t>﴾</w:t>
      </w:r>
      <w:r w:rsidRPr="00DE5EC6">
        <w:rPr>
          <w:rFonts w:ascii="Traditional Arabic" w:eastAsia="Times New Roman" w:hAnsi="Traditional Arabic" w:cs="Traditional Arabic"/>
          <w:color w:val="000000"/>
          <w:sz w:val="40"/>
          <w:szCs w:val="40"/>
          <w:rtl/>
        </w:rPr>
        <w:t xml:space="preserve"> </w:t>
      </w:r>
      <w:r w:rsidRPr="00DE5EC6">
        <w:rPr>
          <w:rFonts w:ascii="Traditional Arabic" w:eastAsia="Times New Roman" w:hAnsi="Traditional Arabic" w:cs="Traditional Arabic"/>
          <w:color w:val="000000"/>
          <w:sz w:val="40"/>
          <w:szCs w:val="40"/>
          <w:rtl/>
        </w:rPr>
        <w:t>لَمْ يَلِدْ وَلَمْ يُولَدْ </w:t>
      </w:r>
      <w:r w:rsidRPr="00DE5EC6">
        <w:rPr>
          <w:rFonts w:ascii="Traditional Arabic" w:eastAsia="Times New Roman" w:hAnsi="Traditional Arabic" w:cs="Traditional Arabic"/>
          <w:color w:val="176200"/>
          <w:sz w:val="40"/>
          <w:szCs w:val="40"/>
          <w:rtl/>
        </w:rPr>
        <w:t>﴿</w:t>
      </w:r>
      <w:r w:rsidRPr="00DE5EC6">
        <w:rPr>
          <w:rFonts w:ascii="Traditional Arabic" w:eastAsia="Times New Roman" w:hAnsi="Traditional Arabic" w:cs="Traditional Arabic"/>
          <w:color w:val="176200"/>
          <w:sz w:val="40"/>
          <w:szCs w:val="40"/>
          <w:rtl/>
          <w:lang w:bidi="fa-IR"/>
        </w:rPr>
        <w:t>۳</w:t>
      </w:r>
      <w:r w:rsidRPr="00DE5EC6">
        <w:rPr>
          <w:rFonts w:ascii="Traditional Arabic" w:eastAsia="Times New Roman" w:hAnsi="Traditional Arabic" w:cs="Traditional Arabic"/>
          <w:color w:val="176200"/>
          <w:sz w:val="40"/>
          <w:szCs w:val="40"/>
          <w:rtl/>
        </w:rPr>
        <w:t>﴾</w:t>
      </w:r>
      <w:r w:rsidRPr="00DE5EC6">
        <w:rPr>
          <w:rFonts w:ascii="Traditional Arabic" w:eastAsia="Times New Roman" w:hAnsi="Traditional Arabic" w:cs="Traditional Arabic"/>
          <w:color w:val="000000"/>
          <w:sz w:val="40"/>
          <w:szCs w:val="40"/>
          <w:rtl/>
        </w:rPr>
        <w:t xml:space="preserve"> </w:t>
      </w:r>
      <w:r w:rsidRPr="00DE5EC6">
        <w:rPr>
          <w:rFonts w:ascii="Traditional Arabic" w:eastAsia="Times New Roman" w:hAnsi="Traditional Arabic" w:cs="Traditional Arabic"/>
          <w:color w:val="000000"/>
          <w:sz w:val="40"/>
          <w:szCs w:val="40"/>
          <w:rtl/>
        </w:rPr>
        <w:t>وَلَمْ يَكُنْ لَهُ كُفُوًا أَحَدٌ </w:t>
      </w:r>
      <w:r w:rsidRPr="00DE5EC6">
        <w:rPr>
          <w:rFonts w:ascii="Traditional Arabic" w:eastAsia="Times New Roman" w:hAnsi="Traditional Arabic" w:cs="Traditional Arabic"/>
          <w:color w:val="176200"/>
          <w:sz w:val="40"/>
          <w:szCs w:val="40"/>
          <w:rtl/>
        </w:rPr>
        <w:t>﴿</w:t>
      </w:r>
      <w:r w:rsidRPr="00DE5EC6">
        <w:rPr>
          <w:rFonts w:ascii="Traditional Arabic" w:eastAsia="Times New Roman" w:hAnsi="Traditional Arabic" w:cs="Traditional Arabic"/>
          <w:color w:val="176200"/>
          <w:sz w:val="40"/>
          <w:szCs w:val="40"/>
          <w:rtl/>
          <w:lang w:bidi="fa-IR"/>
        </w:rPr>
        <w:t>۴</w:t>
      </w:r>
      <w:r w:rsidRPr="00DE5EC6">
        <w:rPr>
          <w:rFonts w:ascii="Traditional Arabic" w:eastAsia="Times New Roman" w:hAnsi="Traditional Arabic" w:cs="Traditional Arabic"/>
          <w:color w:val="176200"/>
          <w:sz w:val="40"/>
          <w:szCs w:val="40"/>
          <w:rtl/>
        </w:rPr>
        <w:t>﴾</w:t>
      </w:r>
    </w:p>
    <w:p w:rsidR="00DE5EC6" w:rsidRPr="00DE5EC6" w:rsidRDefault="00DE5EC6" w:rsidP="00DE5EC6">
      <w:pPr>
        <w:bidi/>
        <w:spacing w:after="75" w:line="480" w:lineRule="auto"/>
        <w:textAlignment w:val="top"/>
        <w:rPr>
          <w:rFonts w:ascii="Arial" w:eastAsia="Times New Roman" w:hAnsi="Arial" w:cs="Arial"/>
          <w:color w:val="000000"/>
          <w:sz w:val="28"/>
          <w:szCs w:val="28"/>
          <w:rtl/>
        </w:rPr>
      </w:pPr>
      <w:r w:rsidRPr="00DE5EC6">
        <w:rPr>
          <w:rFonts w:ascii="Arial" w:eastAsia="Times New Roman" w:hAnsi="Arial" w:cs="Arial"/>
          <w:color w:val="000000"/>
          <w:sz w:val="28"/>
          <w:szCs w:val="28"/>
          <w:rtl/>
        </w:rPr>
        <w:t xml:space="preserve">بگو اوست‏ خداى يگانه </w:t>
      </w:r>
      <w:r>
        <w:rPr>
          <w:rFonts w:ascii="Arial" w:eastAsia="Times New Roman" w:hAnsi="Arial" w:cs="Arial" w:hint="cs"/>
          <w:color w:val="000000"/>
          <w:sz w:val="28"/>
          <w:szCs w:val="28"/>
          <w:rtl/>
        </w:rPr>
        <w:t xml:space="preserve">، </w:t>
      </w:r>
      <w:r w:rsidRPr="00DE5EC6">
        <w:rPr>
          <w:rFonts w:ascii="Arial" w:eastAsia="Times New Roman" w:hAnsi="Arial" w:cs="Arial"/>
          <w:color w:val="000000"/>
          <w:sz w:val="28"/>
          <w:szCs w:val="28"/>
          <w:rtl/>
        </w:rPr>
        <w:t xml:space="preserve">خداى صمد [ثابت متعالى] كسى را نزاده و زاده نشده است </w:t>
      </w:r>
      <w:r>
        <w:rPr>
          <w:rFonts w:ascii="Arial" w:eastAsia="Times New Roman" w:hAnsi="Arial" w:cs="Arial"/>
          <w:color w:val="000000"/>
          <w:sz w:val="28"/>
          <w:szCs w:val="28"/>
          <w:rtl/>
        </w:rPr>
        <w:t>و هيچ كس او را همتا نيست</w:t>
      </w:r>
      <w:r>
        <w:rPr>
          <w:rFonts w:ascii="Arial" w:eastAsia="Times New Roman" w:hAnsi="Arial" w:cs="Arial" w:hint="cs"/>
          <w:color w:val="000000"/>
          <w:sz w:val="28"/>
          <w:szCs w:val="28"/>
          <w:rtl/>
        </w:rPr>
        <w:t xml:space="preserve">. </w:t>
      </w:r>
    </w:p>
    <w:p w:rsidR="0088178D" w:rsidRPr="00966FB1" w:rsidRDefault="00DE5EC6" w:rsidP="00DE5EC6">
      <w:pPr>
        <w:jc w:val="right"/>
        <w:rPr>
          <w:rFonts w:cs="B Badr" w:hint="cs"/>
          <w:sz w:val="32"/>
          <w:szCs w:val="32"/>
          <w:rtl/>
          <w:lang w:bidi="fa-IR"/>
        </w:rPr>
      </w:pPr>
      <w:r w:rsidRPr="00966FB1">
        <w:rPr>
          <w:rFonts w:cs="B Badr" w:hint="cs"/>
          <w:sz w:val="32"/>
          <w:szCs w:val="32"/>
          <w:rtl/>
          <w:lang w:bidi="fa-IR"/>
        </w:rPr>
        <w:t xml:space="preserve"> همانطور که قبلا گفتیم توحید رمز نشاط و موفقیت در زندگی است چون معیار این شد بین هدف (نیت) و عمل اگر دوگانگی نباشد آن عمل برای انسان آرامش می آورد وعالم هستی را بر همین معیار خداوند خلق کرده یعنی اگر بخواهیم در مسیر جزیان رود شنا کنیم بایستی توحید را رهایت کنیم </w:t>
      </w:r>
      <w:r w:rsidR="0088178D" w:rsidRPr="00966FB1">
        <w:rPr>
          <w:rFonts w:cs="B Badr" w:hint="cs"/>
          <w:sz w:val="32"/>
          <w:szCs w:val="32"/>
          <w:rtl/>
          <w:lang w:bidi="fa-IR"/>
        </w:rPr>
        <w:t xml:space="preserve"> هر عملی به منشا اصلیش یعنی خدا گره خورده باشد اثر دارد و الا بی اثر و تاریک می شود </w:t>
      </w:r>
      <w:r w:rsidRPr="00966FB1">
        <w:rPr>
          <w:rFonts w:cs="B Badr" w:hint="cs"/>
          <w:sz w:val="32"/>
          <w:szCs w:val="32"/>
          <w:rtl/>
          <w:lang w:bidi="fa-IR"/>
        </w:rPr>
        <w:t>خداوند همه پدر مادران را بیامرزد از کودکی به ما موفقیت را که ه</w:t>
      </w:r>
      <w:r w:rsidR="00960CC6" w:rsidRPr="00966FB1">
        <w:rPr>
          <w:rFonts w:cs="B Badr" w:hint="cs"/>
          <w:sz w:val="32"/>
          <w:szCs w:val="32"/>
          <w:rtl/>
          <w:lang w:bidi="fa-IR"/>
        </w:rPr>
        <w:t>مان توحید است یاد دادند در زمانی که برای ما می خواستند قصه بگویند (یکی بود یکی نبود غیر از خدا هیچ کس نبود)</w:t>
      </w:r>
      <w:r w:rsidR="0088178D" w:rsidRPr="00966FB1">
        <w:rPr>
          <w:rFonts w:cs="B Badr" w:hint="cs"/>
          <w:sz w:val="32"/>
          <w:szCs w:val="32"/>
          <w:rtl/>
          <w:lang w:bidi="fa-IR"/>
        </w:rPr>
        <w:t xml:space="preserve"> معنای این جمله دقیق که تفسیر آیه اول سوره توحید است این است که خدا یکی است یعنی یکی که دو برایش فرض نمی شود یعنی بی نهایت و همه نهایت دارها درون اویند یکی نبود یعنی یکی که مقابلش دو باشد نبود پس غیر از خدا هیچکس نبود (چون در مقابل بی نهایت 2 معنا ندارد) همه جا را گرفته هیچ جا نیست که او نباشد لذا او (صمد) است یعنی جای خالی برای کسی نیست همه جا را پر مرده حالا اینها به من چه؟ هر کاری که می کنی وصلش کن به خدا در نیت اثر پیدا می کند وماندگار می شود حتی بعد از مرگ تو واگر وصل نکردی در ن</w:t>
      </w:r>
      <w:r w:rsidR="007561A5" w:rsidRPr="00966FB1">
        <w:rPr>
          <w:rFonts w:cs="B Badr" w:hint="cs"/>
          <w:sz w:val="32"/>
          <w:szCs w:val="32"/>
          <w:rtl/>
          <w:lang w:bidi="fa-IR"/>
        </w:rPr>
        <w:t>یت ماندگاری ندارد و برایت نمی ماند.</w:t>
      </w:r>
    </w:p>
    <w:p w:rsidR="0088178D" w:rsidRPr="004440D3" w:rsidRDefault="0088178D" w:rsidP="00DE5EC6">
      <w:pPr>
        <w:jc w:val="right"/>
        <w:rPr>
          <w:rFonts w:cs="B Badr"/>
          <w:sz w:val="32"/>
          <w:szCs w:val="32"/>
          <w:rtl/>
          <w:lang w:bidi="fa-IR"/>
        </w:rPr>
      </w:pPr>
    </w:p>
    <w:p w:rsidR="004440D3" w:rsidRPr="004440D3" w:rsidRDefault="004440D3" w:rsidP="004440D3">
      <w:pPr>
        <w:jc w:val="right"/>
        <w:rPr>
          <w:rFonts w:cs="B Badr"/>
          <w:sz w:val="32"/>
          <w:szCs w:val="32"/>
          <w:lang w:bidi="fa-IR"/>
        </w:rPr>
      </w:pPr>
      <w:r w:rsidRPr="004440D3">
        <w:rPr>
          <w:rFonts w:cs="B Badr"/>
          <w:sz w:val="32"/>
          <w:szCs w:val="32"/>
          <w:rtl/>
          <w:lang w:bidi="fa-IR"/>
        </w:rPr>
        <w:lastRenderedPageBreak/>
        <w:t>مردان خدا پرده</w:t>
      </w:r>
      <w:bookmarkStart w:id="0" w:name="_GoBack"/>
      <w:bookmarkEnd w:id="0"/>
      <w:r w:rsidRPr="004440D3">
        <w:rPr>
          <w:rFonts w:cs="B Badr"/>
          <w:sz w:val="32"/>
          <w:szCs w:val="32"/>
          <w:rtl/>
          <w:lang w:bidi="fa-IR"/>
        </w:rPr>
        <w:t xml:space="preserve"> </w:t>
      </w:r>
      <w:r w:rsidRPr="004440D3">
        <w:rPr>
          <w:rFonts w:cs="B Badr" w:hint="cs"/>
          <w:sz w:val="32"/>
          <w:szCs w:val="32"/>
          <w:rtl/>
          <w:lang w:bidi="fa-IR"/>
        </w:rPr>
        <w:t>پندار</w:t>
      </w:r>
      <w:r w:rsidRPr="004440D3">
        <w:rPr>
          <w:rFonts w:cs="B Badr"/>
          <w:sz w:val="32"/>
          <w:szCs w:val="32"/>
          <w:rtl/>
          <w:lang w:bidi="fa-IR"/>
        </w:rPr>
        <w:t xml:space="preserve"> </w:t>
      </w:r>
      <w:r w:rsidRPr="004440D3">
        <w:rPr>
          <w:rFonts w:cs="B Badr" w:hint="cs"/>
          <w:sz w:val="32"/>
          <w:szCs w:val="32"/>
          <w:rtl/>
          <w:lang w:bidi="fa-IR"/>
        </w:rPr>
        <w:t>دَریدَند</w:t>
      </w:r>
    </w:p>
    <w:p w:rsidR="004440D3" w:rsidRPr="004440D3" w:rsidRDefault="004440D3" w:rsidP="004440D3">
      <w:pPr>
        <w:jc w:val="right"/>
        <w:rPr>
          <w:rFonts w:cs="B Badr"/>
          <w:sz w:val="32"/>
          <w:szCs w:val="32"/>
          <w:lang w:bidi="fa-IR"/>
        </w:rPr>
      </w:pPr>
      <w:r w:rsidRPr="004440D3">
        <w:rPr>
          <w:rFonts w:cs="B Badr"/>
          <w:sz w:val="32"/>
          <w:szCs w:val="32"/>
          <w:rtl/>
          <w:lang w:bidi="fa-IR"/>
        </w:rPr>
        <w:t>یعنی همه جا غیرِ خدا یار نَدیدَند</w:t>
      </w:r>
    </w:p>
    <w:p w:rsidR="004440D3" w:rsidRPr="004440D3" w:rsidRDefault="004440D3" w:rsidP="004440D3">
      <w:pPr>
        <w:jc w:val="right"/>
        <w:rPr>
          <w:rFonts w:cs="B Badr"/>
          <w:sz w:val="32"/>
          <w:szCs w:val="32"/>
          <w:lang w:bidi="fa-IR"/>
        </w:rPr>
      </w:pPr>
      <w:r w:rsidRPr="004440D3">
        <w:rPr>
          <w:rFonts w:cs="B Badr"/>
          <w:sz w:val="32"/>
          <w:szCs w:val="32"/>
          <w:rtl/>
          <w:lang w:bidi="fa-IR"/>
        </w:rPr>
        <w:t>هر دست که دادند از آن دست گرفتَند</w:t>
      </w:r>
    </w:p>
    <w:p w:rsidR="004440D3" w:rsidRPr="004440D3" w:rsidRDefault="004440D3" w:rsidP="004440D3">
      <w:pPr>
        <w:jc w:val="right"/>
        <w:rPr>
          <w:rFonts w:cs="B Badr"/>
          <w:sz w:val="32"/>
          <w:szCs w:val="32"/>
          <w:lang w:bidi="fa-IR"/>
        </w:rPr>
      </w:pPr>
      <w:r w:rsidRPr="004440D3">
        <w:rPr>
          <w:rFonts w:cs="B Badr"/>
          <w:sz w:val="32"/>
          <w:szCs w:val="32"/>
          <w:rtl/>
          <w:lang w:bidi="fa-IR"/>
        </w:rPr>
        <w:t>هر نکته که گفتند همان نکته شَنیدَند</w:t>
      </w:r>
    </w:p>
    <w:p w:rsidR="004440D3" w:rsidRPr="004440D3" w:rsidRDefault="004440D3" w:rsidP="004440D3">
      <w:pPr>
        <w:jc w:val="right"/>
        <w:rPr>
          <w:rFonts w:cs="B Badr"/>
          <w:sz w:val="32"/>
          <w:szCs w:val="32"/>
          <w:lang w:bidi="fa-IR"/>
        </w:rPr>
      </w:pPr>
      <w:r w:rsidRPr="004440D3">
        <w:rPr>
          <w:rFonts w:cs="B Badr"/>
          <w:sz w:val="32"/>
          <w:szCs w:val="32"/>
          <w:rtl/>
          <w:lang w:bidi="fa-IR"/>
        </w:rPr>
        <w:t>یک طایفه را بَهرِ مکافات سِرشتَند</w:t>
      </w:r>
    </w:p>
    <w:p w:rsidR="004440D3" w:rsidRPr="004440D3" w:rsidRDefault="004440D3" w:rsidP="004440D3">
      <w:pPr>
        <w:jc w:val="right"/>
        <w:rPr>
          <w:rFonts w:cs="B Badr"/>
          <w:sz w:val="32"/>
          <w:szCs w:val="32"/>
          <w:lang w:bidi="fa-IR"/>
        </w:rPr>
      </w:pPr>
      <w:r w:rsidRPr="004440D3">
        <w:rPr>
          <w:rFonts w:cs="B Badr"/>
          <w:sz w:val="32"/>
          <w:szCs w:val="32"/>
          <w:rtl/>
          <w:lang w:bidi="fa-IR"/>
        </w:rPr>
        <w:t>یک سلسله را بَهرِ ملاقات گُزیدَند</w:t>
      </w:r>
    </w:p>
    <w:p w:rsidR="004440D3" w:rsidRPr="004440D3" w:rsidRDefault="004440D3" w:rsidP="004440D3">
      <w:pPr>
        <w:jc w:val="right"/>
        <w:rPr>
          <w:rFonts w:cs="B Badr"/>
          <w:sz w:val="32"/>
          <w:szCs w:val="32"/>
          <w:lang w:bidi="fa-IR"/>
        </w:rPr>
      </w:pPr>
      <w:r w:rsidRPr="004440D3">
        <w:rPr>
          <w:rFonts w:cs="B Badr"/>
          <w:sz w:val="32"/>
          <w:szCs w:val="32"/>
          <w:rtl/>
          <w:lang w:bidi="fa-IR"/>
        </w:rPr>
        <w:t>یک فرقه به عِشرت در کاشانه گُشادَند</w:t>
      </w:r>
    </w:p>
    <w:p w:rsidR="004440D3" w:rsidRPr="004440D3" w:rsidRDefault="004440D3" w:rsidP="004440D3">
      <w:pPr>
        <w:jc w:val="right"/>
        <w:rPr>
          <w:rFonts w:cs="B Badr"/>
          <w:sz w:val="32"/>
          <w:szCs w:val="32"/>
          <w:lang w:bidi="fa-IR"/>
        </w:rPr>
      </w:pPr>
      <w:r w:rsidRPr="004440D3">
        <w:rPr>
          <w:rFonts w:cs="B Badr"/>
          <w:sz w:val="32"/>
          <w:szCs w:val="32"/>
          <w:rtl/>
          <w:lang w:bidi="fa-IR"/>
        </w:rPr>
        <w:t>یک زُمره به حسرت سَرِ انگشت گَزیدَند</w:t>
      </w:r>
    </w:p>
    <w:p w:rsidR="004440D3" w:rsidRPr="004440D3" w:rsidRDefault="004440D3" w:rsidP="004440D3">
      <w:pPr>
        <w:jc w:val="right"/>
        <w:rPr>
          <w:rFonts w:cs="B Badr"/>
          <w:sz w:val="32"/>
          <w:szCs w:val="32"/>
          <w:lang w:bidi="fa-IR"/>
        </w:rPr>
      </w:pPr>
      <w:r w:rsidRPr="004440D3">
        <w:rPr>
          <w:rFonts w:cs="B Badr"/>
          <w:sz w:val="32"/>
          <w:szCs w:val="32"/>
          <w:rtl/>
          <w:lang w:bidi="fa-IR"/>
        </w:rPr>
        <w:t>جمعی به درِ پیرِ خرابات خَرابَند</w:t>
      </w:r>
    </w:p>
    <w:p w:rsidR="004440D3" w:rsidRPr="004440D3" w:rsidRDefault="004440D3" w:rsidP="004440D3">
      <w:pPr>
        <w:jc w:val="right"/>
        <w:rPr>
          <w:rFonts w:cs="B Badr"/>
          <w:sz w:val="32"/>
          <w:szCs w:val="32"/>
          <w:lang w:bidi="fa-IR"/>
        </w:rPr>
      </w:pPr>
      <w:r w:rsidRPr="004440D3">
        <w:rPr>
          <w:rFonts w:cs="B Badr"/>
          <w:sz w:val="32"/>
          <w:szCs w:val="32"/>
          <w:rtl/>
          <w:lang w:bidi="fa-IR"/>
        </w:rPr>
        <w:t>قومی به بَرِ شیخ مناجات مُریدَند</w:t>
      </w:r>
    </w:p>
    <w:p w:rsidR="004440D3" w:rsidRPr="004440D3" w:rsidRDefault="004440D3" w:rsidP="004440D3">
      <w:pPr>
        <w:jc w:val="right"/>
        <w:rPr>
          <w:rFonts w:cs="B Badr"/>
          <w:sz w:val="32"/>
          <w:szCs w:val="32"/>
          <w:lang w:bidi="fa-IR"/>
        </w:rPr>
      </w:pPr>
      <w:r w:rsidRPr="004440D3">
        <w:rPr>
          <w:rFonts w:cs="B Badr"/>
          <w:sz w:val="32"/>
          <w:szCs w:val="32"/>
          <w:rtl/>
          <w:lang w:bidi="fa-IR"/>
        </w:rPr>
        <w:t>یک جمع نکوشیده به مقصود رسیدَند</w:t>
      </w:r>
    </w:p>
    <w:p w:rsidR="004440D3" w:rsidRPr="004440D3" w:rsidRDefault="004440D3" w:rsidP="004440D3">
      <w:pPr>
        <w:jc w:val="right"/>
        <w:rPr>
          <w:rFonts w:cs="B Badr"/>
          <w:sz w:val="32"/>
          <w:szCs w:val="32"/>
          <w:lang w:bidi="fa-IR"/>
        </w:rPr>
      </w:pPr>
      <w:r w:rsidRPr="004440D3">
        <w:rPr>
          <w:rFonts w:cs="B Badr"/>
          <w:sz w:val="32"/>
          <w:szCs w:val="32"/>
          <w:rtl/>
          <w:lang w:bidi="fa-IR"/>
        </w:rPr>
        <w:t>یک قوم دویدند و به مقصد نَرسیدَند</w:t>
      </w:r>
    </w:p>
    <w:p w:rsidR="004440D3" w:rsidRPr="004440D3" w:rsidRDefault="004440D3" w:rsidP="004440D3">
      <w:pPr>
        <w:jc w:val="right"/>
        <w:rPr>
          <w:rFonts w:cs="B Badr"/>
          <w:sz w:val="32"/>
          <w:szCs w:val="32"/>
          <w:lang w:bidi="fa-IR"/>
        </w:rPr>
      </w:pPr>
      <w:r w:rsidRPr="004440D3">
        <w:rPr>
          <w:rFonts w:cs="B Badr"/>
          <w:sz w:val="32"/>
          <w:szCs w:val="32"/>
          <w:rtl/>
          <w:lang w:bidi="fa-IR"/>
        </w:rPr>
        <w:t>فریاد که در رهگذرِ آدمِ خاکی</w:t>
      </w:r>
    </w:p>
    <w:p w:rsidR="004440D3" w:rsidRPr="004440D3" w:rsidRDefault="004440D3" w:rsidP="004440D3">
      <w:pPr>
        <w:jc w:val="right"/>
        <w:rPr>
          <w:rFonts w:cs="B Badr"/>
          <w:sz w:val="32"/>
          <w:szCs w:val="32"/>
          <w:lang w:bidi="fa-IR"/>
        </w:rPr>
      </w:pPr>
      <w:r w:rsidRPr="004440D3">
        <w:rPr>
          <w:rFonts w:cs="B Badr"/>
          <w:sz w:val="32"/>
          <w:szCs w:val="32"/>
          <w:rtl/>
          <w:lang w:bidi="fa-IR"/>
        </w:rPr>
        <w:t>بس دانه فِشاندند و بسی دام تَنیدَند</w:t>
      </w:r>
    </w:p>
    <w:p w:rsidR="004440D3" w:rsidRPr="004440D3" w:rsidRDefault="004440D3" w:rsidP="004440D3">
      <w:pPr>
        <w:jc w:val="right"/>
        <w:rPr>
          <w:rFonts w:cs="B Badr"/>
          <w:sz w:val="32"/>
          <w:szCs w:val="32"/>
          <w:lang w:bidi="fa-IR"/>
        </w:rPr>
      </w:pPr>
      <w:r w:rsidRPr="004440D3">
        <w:rPr>
          <w:rFonts w:cs="B Badr"/>
          <w:sz w:val="32"/>
          <w:szCs w:val="32"/>
          <w:rtl/>
          <w:lang w:bidi="fa-IR"/>
        </w:rPr>
        <w:t>همت طلب از باطنِ پیرانِ سَحَرخیز</w:t>
      </w:r>
    </w:p>
    <w:p w:rsidR="004440D3" w:rsidRPr="004440D3" w:rsidRDefault="004440D3" w:rsidP="004440D3">
      <w:pPr>
        <w:jc w:val="right"/>
        <w:rPr>
          <w:rFonts w:cs="B Badr"/>
          <w:sz w:val="32"/>
          <w:szCs w:val="32"/>
          <w:lang w:bidi="fa-IR"/>
        </w:rPr>
      </w:pPr>
      <w:r w:rsidRPr="004440D3">
        <w:rPr>
          <w:rFonts w:cs="B Badr"/>
          <w:sz w:val="32"/>
          <w:szCs w:val="32"/>
          <w:rtl/>
          <w:lang w:bidi="fa-IR"/>
        </w:rPr>
        <w:t>زیرا که یکی را زِ دو عالم طَلبیدَند</w:t>
      </w:r>
    </w:p>
    <w:p w:rsidR="004440D3" w:rsidRPr="004440D3" w:rsidRDefault="004440D3" w:rsidP="004440D3">
      <w:pPr>
        <w:jc w:val="right"/>
        <w:rPr>
          <w:rFonts w:cs="B Badr"/>
          <w:sz w:val="32"/>
          <w:szCs w:val="32"/>
          <w:lang w:bidi="fa-IR"/>
        </w:rPr>
      </w:pPr>
      <w:r w:rsidRPr="004440D3">
        <w:rPr>
          <w:rFonts w:cs="B Badr"/>
          <w:sz w:val="32"/>
          <w:szCs w:val="32"/>
          <w:rtl/>
          <w:lang w:bidi="fa-IR"/>
        </w:rPr>
        <w:lastRenderedPageBreak/>
        <w:t>زنهار مَزَن دست به دامان گروهی</w:t>
      </w:r>
    </w:p>
    <w:p w:rsidR="004440D3" w:rsidRPr="004440D3" w:rsidRDefault="004440D3" w:rsidP="004440D3">
      <w:pPr>
        <w:jc w:val="right"/>
        <w:rPr>
          <w:rFonts w:cs="B Badr"/>
          <w:sz w:val="32"/>
          <w:szCs w:val="32"/>
          <w:lang w:bidi="fa-IR"/>
        </w:rPr>
      </w:pPr>
      <w:r w:rsidRPr="004440D3">
        <w:rPr>
          <w:rFonts w:cs="B Badr"/>
          <w:sz w:val="32"/>
          <w:szCs w:val="32"/>
          <w:rtl/>
          <w:lang w:bidi="fa-IR"/>
        </w:rPr>
        <w:t>کَز حَق بِبُریدَند و به باطل گِرَویدَند</w:t>
      </w:r>
    </w:p>
    <w:p w:rsidR="004440D3" w:rsidRPr="004440D3" w:rsidRDefault="004440D3" w:rsidP="004440D3">
      <w:pPr>
        <w:jc w:val="right"/>
        <w:rPr>
          <w:rFonts w:cs="B Badr"/>
          <w:sz w:val="32"/>
          <w:szCs w:val="32"/>
          <w:lang w:bidi="fa-IR"/>
        </w:rPr>
      </w:pPr>
      <w:r w:rsidRPr="004440D3">
        <w:rPr>
          <w:rFonts w:cs="B Badr"/>
          <w:sz w:val="32"/>
          <w:szCs w:val="32"/>
          <w:rtl/>
          <w:lang w:bidi="fa-IR"/>
        </w:rPr>
        <w:t>چون خلق دَرآیند به بازارِ حَقیقَت</w:t>
      </w:r>
    </w:p>
    <w:p w:rsidR="004440D3" w:rsidRPr="004440D3" w:rsidRDefault="004440D3" w:rsidP="004440D3">
      <w:pPr>
        <w:jc w:val="right"/>
        <w:rPr>
          <w:rFonts w:cs="B Badr"/>
          <w:sz w:val="32"/>
          <w:szCs w:val="32"/>
          <w:lang w:bidi="fa-IR"/>
        </w:rPr>
      </w:pPr>
      <w:r w:rsidRPr="004440D3">
        <w:rPr>
          <w:rFonts w:cs="B Badr"/>
          <w:sz w:val="32"/>
          <w:szCs w:val="32"/>
          <w:rtl/>
          <w:lang w:bidi="fa-IR"/>
        </w:rPr>
        <w:t>ترسم نفروشند متاعی که خَریدَند</w:t>
      </w:r>
    </w:p>
    <w:p w:rsidR="004440D3" w:rsidRPr="004440D3" w:rsidRDefault="004440D3" w:rsidP="004440D3">
      <w:pPr>
        <w:jc w:val="right"/>
        <w:rPr>
          <w:rFonts w:cs="B Badr"/>
          <w:sz w:val="32"/>
          <w:szCs w:val="32"/>
          <w:lang w:bidi="fa-IR"/>
        </w:rPr>
      </w:pPr>
      <w:r w:rsidRPr="004440D3">
        <w:rPr>
          <w:rFonts w:cs="B Badr"/>
          <w:sz w:val="32"/>
          <w:szCs w:val="32"/>
          <w:rtl/>
          <w:lang w:bidi="fa-IR"/>
        </w:rPr>
        <w:t>کوتاه نظر غافل از آن سَروِ بلند است</w:t>
      </w:r>
    </w:p>
    <w:p w:rsidR="004440D3" w:rsidRPr="004440D3" w:rsidRDefault="004440D3" w:rsidP="004440D3">
      <w:pPr>
        <w:jc w:val="right"/>
        <w:rPr>
          <w:rFonts w:cs="B Badr"/>
          <w:sz w:val="32"/>
          <w:szCs w:val="32"/>
          <w:lang w:bidi="fa-IR"/>
        </w:rPr>
      </w:pPr>
      <w:r w:rsidRPr="004440D3">
        <w:rPr>
          <w:rFonts w:cs="B Badr"/>
          <w:sz w:val="32"/>
          <w:szCs w:val="32"/>
          <w:rtl/>
          <w:lang w:bidi="fa-IR"/>
        </w:rPr>
        <w:t>کاین جامه به اندازه</w:t>
      </w:r>
      <w:r w:rsidRPr="004440D3">
        <w:rPr>
          <w:rFonts w:ascii="Times New Roman" w:hAnsi="Times New Roman" w:cs="Times New Roman" w:hint="cs"/>
          <w:sz w:val="32"/>
          <w:szCs w:val="32"/>
          <w:rtl/>
          <w:lang w:bidi="fa-IR"/>
        </w:rPr>
        <w:t>ٔ</w:t>
      </w:r>
      <w:r w:rsidRPr="004440D3">
        <w:rPr>
          <w:rFonts w:cs="B Badr"/>
          <w:sz w:val="32"/>
          <w:szCs w:val="32"/>
          <w:rtl/>
          <w:lang w:bidi="fa-IR"/>
        </w:rPr>
        <w:t xml:space="preserve"> </w:t>
      </w:r>
      <w:r w:rsidRPr="004440D3">
        <w:rPr>
          <w:rFonts w:cs="B Badr" w:hint="cs"/>
          <w:sz w:val="32"/>
          <w:szCs w:val="32"/>
          <w:rtl/>
          <w:lang w:bidi="fa-IR"/>
        </w:rPr>
        <w:t>هر</w:t>
      </w:r>
      <w:r w:rsidRPr="004440D3">
        <w:rPr>
          <w:rFonts w:cs="B Badr"/>
          <w:sz w:val="32"/>
          <w:szCs w:val="32"/>
          <w:rtl/>
          <w:lang w:bidi="fa-IR"/>
        </w:rPr>
        <w:t xml:space="preserve"> </w:t>
      </w:r>
      <w:r w:rsidRPr="004440D3">
        <w:rPr>
          <w:rFonts w:cs="B Badr" w:hint="cs"/>
          <w:sz w:val="32"/>
          <w:szCs w:val="32"/>
          <w:rtl/>
          <w:lang w:bidi="fa-IR"/>
        </w:rPr>
        <w:t>کس</w:t>
      </w:r>
      <w:r w:rsidRPr="004440D3">
        <w:rPr>
          <w:rFonts w:cs="B Badr"/>
          <w:sz w:val="32"/>
          <w:szCs w:val="32"/>
          <w:rtl/>
          <w:lang w:bidi="fa-IR"/>
        </w:rPr>
        <w:t xml:space="preserve"> </w:t>
      </w:r>
      <w:r w:rsidRPr="004440D3">
        <w:rPr>
          <w:rFonts w:cs="B Badr" w:hint="cs"/>
          <w:sz w:val="32"/>
          <w:szCs w:val="32"/>
          <w:rtl/>
          <w:lang w:bidi="fa-IR"/>
        </w:rPr>
        <w:t>نَبُریدَند</w:t>
      </w:r>
    </w:p>
    <w:p w:rsidR="004440D3" w:rsidRPr="004440D3" w:rsidRDefault="004440D3" w:rsidP="004440D3">
      <w:pPr>
        <w:jc w:val="right"/>
        <w:rPr>
          <w:rFonts w:cs="B Badr"/>
          <w:sz w:val="32"/>
          <w:szCs w:val="32"/>
          <w:lang w:bidi="fa-IR"/>
        </w:rPr>
      </w:pPr>
      <w:r w:rsidRPr="004440D3">
        <w:rPr>
          <w:rFonts w:cs="B Badr"/>
          <w:sz w:val="32"/>
          <w:szCs w:val="32"/>
          <w:rtl/>
          <w:lang w:bidi="fa-IR"/>
        </w:rPr>
        <w:t>مرغانِ نظَربازِ سَبُک‌سِیْر فُروغی</w:t>
      </w:r>
    </w:p>
    <w:p w:rsidR="004440D3" w:rsidRPr="004440D3" w:rsidRDefault="004440D3" w:rsidP="004440D3">
      <w:pPr>
        <w:jc w:val="right"/>
        <w:rPr>
          <w:rFonts w:cs="B Badr"/>
          <w:sz w:val="32"/>
          <w:szCs w:val="32"/>
          <w:lang w:bidi="fa-IR"/>
        </w:rPr>
      </w:pPr>
      <w:r w:rsidRPr="004440D3">
        <w:rPr>
          <w:rFonts w:cs="B Badr"/>
          <w:sz w:val="32"/>
          <w:szCs w:val="32"/>
          <w:rtl/>
          <w:lang w:bidi="fa-IR"/>
        </w:rPr>
        <w:t>از دامگه خاک بر افلاک پَریدنَد</w:t>
      </w:r>
    </w:p>
    <w:p w:rsidR="00DE5EC6" w:rsidRDefault="00DE5EC6" w:rsidP="00DE5EC6">
      <w:pPr>
        <w:jc w:val="right"/>
        <w:rPr>
          <w:rFonts w:hint="cs"/>
          <w:lang w:bidi="fa-IR"/>
        </w:rPr>
      </w:pPr>
    </w:p>
    <w:sectPr w:rsidR="00DE5E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B5A"/>
    <w:rsid w:val="00127524"/>
    <w:rsid w:val="004440D3"/>
    <w:rsid w:val="007561A5"/>
    <w:rsid w:val="0088178D"/>
    <w:rsid w:val="00960CC6"/>
    <w:rsid w:val="00966FB1"/>
    <w:rsid w:val="00A74B5A"/>
    <w:rsid w:val="00DE5EC6"/>
    <w:rsid w:val="00E07B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CDBA3-B78A-43AF-A4EC-9F6E86D8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een">
    <w:name w:val="green"/>
    <w:basedOn w:val="DefaultParagraphFont"/>
    <w:rsid w:val="00DE5EC6"/>
  </w:style>
  <w:style w:type="paragraph" w:styleId="NormalWeb">
    <w:name w:val="Normal (Web)"/>
    <w:basedOn w:val="Normal"/>
    <w:uiPriority w:val="99"/>
    <w:semiHidden/>
    <w:unhideWhenUsed/>
    <w:rsid w:val="004440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047164">
      <w:bodyDiv w:val="1"/>
      <w:marLeft w:val="0"/>
      <w:marRight w:val="0"/>
      <w:marTop w:val="0"/>
      <w:marBottom w:val="0"/>
      <w:divBdr>
        <w:top w:val="none" w:sz="0" w:space="0" w:color="auto"/>
        <w:left w:val="none" w:sz="0" w:space="0" w:color="auto"/>
        <w:bottom w:val="none" w:sz="0" w:space="0" w:color="auto"/>
        <w:right w:val="none" w:sz="0" w:space="0" w:color="auto"/>
      </w:divBdr>
      <w:divsChild>
        <w:div w:id="1033654348">
          <w:marLeft w:val="0"/>
          <w:marRight w:val="0"/>
          <w:marTop w:val="0"/>
          <w:marBottom w:val="150"/>
          <w:divBdr>
            <w:top w:val="none" w:sz="0" w:space="0" w:color="auto"/>
            <w:left w:val="none" w:sz="0" w:space="0" w:color="auto"/>
            <w:bottom w:val="none" w:sz="0" w:space="0" w:color="auto"/>
            <w:right w:val="none" w:sz="0" w:space="0" w:color="auto"/>
          </w:divBdr>
          <w:divsChild>
            <w:div w:id="754789047">
              <w:marLeft w:val="0"/>
              <w:marRight w:val="0"/>
              <w:marTop w:val="75"/>
              <w:marBottom w:val="75"/>
              <w:divBdr>
                <w:top w:val="none" w:sz="0" w:space="0" w:color="auto"/>
                <w:left w:val="none" w:sz="0" w:space="0" w:color="auto"/>
                <w:bottom w:val="none" w:sz="0" w:space="0" w:color="auto"/>
                <w:right w:val="none" w:sz="0" w:space="0" w:color="auto"/>
              </w:divBdr>
            </w:div>
            <w:div w:id="1360663351">
              <w:marLeft w:val="0"/>
              <w:marRight w:val="0"/>
              <w:marTop w:val="75"/>
              <w:marBottom w:val="75"/>
              <w:divBdr>
                <w:top w:val="none" w:sz="0" w:space="0" w:color="auto"/>
                <w:left w:val="none" w:sz="0" w:space="0" w:color="auto"/>
                <w:bottom w:val="none" w:sz="0" w:space="0" w:color="auto"/>
                <w:right w:val="none" w:sz="0" w:space="0" w:color="auto"/>
              </w:divBdr>
            </w:div>
          </w:divsChild>
        </w:div>
        <w:div w:id="564267040">
          <w:marLeft w:val="0"/>
          <w:marRight w:val="0"/>
          <w:marTop w:val="0"/>
          <w:marBottom w:val="150"/>
          <w:divBdr>
            <w:top w:val="none" w:sz="0" w:space="0" w:color="auto"/>
            <w:left w:val="none" w:sz="0" w:space="0" w:color="auto"/>
            <w:bottom w:val="none" w:sz="0" w:space="0" w:color="auto"/>
            <w:right w:val="none" w:sz="0" w:space="0" w:color="auto"/>
          </w:divBdr>
          <w:divsChild>
            <w:div w:id="580257557">
              <w:marLeft w:val="0"/>
              <w:marRight w:val="0"/>
              <w:marTop w:val="75"/>
              <w:marBottom w:val="75"/>
              <w:divBdr>
                <w:top w:val="none" w:sz="0" w:space="0" w:color="auto"/>
                <w:left w:val="none" w:sz="0" w:space="0" w:color="auto"/>
                <w:bottom w:val="none" w:sz="0" w:space="0" w:color="auto"/>
                <w:right w:val="none" w:sz="0" w:space="0" w:color="auto"/>
              </w:divBdr>
            </w:div>
            <w:div w:id="1109860302">
              <w:marLeft w:val="0"/>
              <w:marRight w:val="0"/>
              <w:marTop w:val="75"/>
              <w:marBottom w:val="75"/>
              <w:divBdr>
                <w:top w:val="none" w:sz="0" w:space="0" w:color="auto"/>
                <w:left w:val="none" w:sz="0" w:space="0" w:color="auto"/>
                <w:bottom w:val="none" w:sz="0" w:space="0" w:color="auto"/>
                <w:right w:val="none" w:sz="0" w:space="0" w:color="auto"/>
              </w:divBdr>
            </w:div>
          </w:divsChild>
        </w:div>
        <w:div w:id="1937395987">
          <w:marLeft w:val="0"/>
          <w:marRight w:val="0"/>
          <w:marTop w:val="0"/>
          <w:marBottom w:val="150"/>
          <w:divBdr>
            <w:top w:val="none" w:sz="0" w:space="0" w:color="auto"/>
            <w:left w:val="none" w:sz="0" w:space="0" w:color="auto"/>
            <w:bottom w:val="none" w:sz="0" w:space="0" w:color="auto"/>
            <w:right w:val="none" w:sz="0" w:space="0" w:color="auto"/>
          </w:divBdr>
          <w:divsChild>
            <w:div w:id="1337684277">
              <w:marLeft w:val="0"/>
              <w:marRight w:val="0"/>
              <w:marTop w:val="75"/>
              <w:marBottom w:val="75"/>
              <w:divBdr>
                <w:top w:val="none" w:sz="0" w:space="0" w:color="auto"/>
                <w:left w:val="none" w:sz="0" w:space="0" w:color="auto"/>
                <w:bottom w:val="none" w:sz="0" w:space="0" w:color="auto"/>
                <w:right w:val="none" w:sz="0" w:space="0" w:color="auto"/>
              </w:divBdr>
            </w:div>
            <w:div w:id="443426408">
              <w:marLeft w:val="0"/>
              <w:marRight w:val="0"/>
              <w:marTop w:val="75"/>
              <w:marBottom w:val="75"/>
              <w:divBdr>
                <w:top w:val="none" w:sz="0" w:space="0" w:color="auto"/>
                <w:left w:val="none" w:sz="0" w:space="0" w:color="auto"/>
                <w:bottom w:val="none" w:sz="0" w:space="0" w:color="auto"/>
                <w:right w:val="none" w:sz="0" w:space="0" w:color="auto"/>
              </w:divBdr>
            </w:div>
          </w:divsChild>
        </w:div>
        <w:div w:id="963120025">
          <w:marLeft w:val="0"/>
          <w:marRight w:val="0"/>
          <w:marTop w:val="0"/>
          <w:marBottom w:val="150"/>
          <w:divBdr>
            <w:top w:val="none" w:sz="0" w:space="0" w:color="auto"/>
            <w:left w:val="none" w:sz="0" w:space="0" w:color="auto"/>
            <w:bottom w:val="none" w:sz="0" w:space="0" w:color="auto"/>
            <w:right w:val="none" w:sz="0" w:space="0" w:color="auto"/>
          </w:divBdr>
          <w:divsChild>
            <w:div w:id="1603995847">
              <w:marLeft w:val="0"/>
              <w:marRight w:val="0"/>
              <w:marTop w:val="75"/>
              <w:marBottom w:val="75"/>
              <w:divBdr>
                <w:top w:val="none" w:sz="0" w:space="0" w:color="auto"/>
                <w:left w:val="none" w:sz="0" w:space="0" w:color="auto"/>
                <w:bottom w:val="none" w:sz="0" w:space="0" w:color="auto"/>
                <w:right w:val="none" w:sz="0" w:space="0" w:color="auto"/>
              </w:divBdr>
            </w:div>
            <w:div w:id="886649694">
              <w:marLeft w:val="0"/>
              <w:marRight w:val="0"/>
              <w:marTop w:val="75"/>
              <w:marBottom w:val="75"/>
              <w:divBdr>
                <w:top w:val="none" w:sz="0" w:space="0" w:color="auto"/>
                <w:left w:val="none" w:sz="0" w:space="0" w:color="auto"/>
                <w:bottom w:val="none" w:sz="0" w:space="0" w:color="auto"/>
                <w:right w:val="none" w:sz="0" w:space="0" w:color="auto"/>
              </w:divBdr>
            </w:div>
          </w:divsChild>
        </w:div>
        <w:div w:id="2101100633">
          <w:marLeft w:val="0"/>
          <w:marRight w:val="0"/>
          <w:marTop w:val="0"/>
          <w:marBottom w:val="150"/>
          <w:divBdr>
            <w:top w:val="none" w:sz="0" w:space="0" w:color="auto"/>
            <w:left w:val="none" w:sz="0" w:space="0" w:color="auto"/>
            <w:bottom w:val="none" w:sz="0" w:space="0" w:color="auto"/>
            <w:right w:val="none" w:sz="0" w:space="0" w:color="auto"/>
          </w:divBdr>
          <w:divsChild>
            <w:div w:id="1845123493">
              <w:marLeft w:val="0"/>
              <w:marRight w:val="0"/>
              <w:marTop w:val="75"/>
              <w:marBottom w:val="75"/>
              <w:divBdr>
                <w:top w:val="none" w:sz="0" w:space="0" w:color="auto"/>
                <w:left w:val="none" w:sz="0" w:space="0" w:color="auto"/>
                <w:bottom w:val="none" w:sz="0" w:space="0" w:color="auto"/>
                <w:right w:val="none" w:sz="0" w:space="0" w:color="auto"/>
              </w:divBdr>
            </w:div>
            <w:div w:id="92696332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08180080">
      <w:bodyDiv w:val="1"/>
      <w:marLeft w:val="0"/>
      <w:marRight w:val="0"/>
      <w:marTop w:val="0"/>
      <w:marBottom w:val="0"/>
      <w:divBdr>
        <w:top w:val="none" w:sz="0" w:space="0" w:color="auto"/>
        <w:left w:val="none" w:sz="0" w:space="0" w:color="auto"/>
        <w:bottom w:val="none" w:sz="0" w:space="0" w:color="auto"/>
        <w:right w:val="none" w:sz="0" w:space="0" w:color="auto"/>
      </w:divBdr>
      <w:divsChild>
        <w:div w:id="1304382141">
          <w:marLeft w:val="0"/>
          <w:marRight w:val="0"/>
          <w:marTop w:val="100"/>
          <w:marBottom w:val="300"/>
          <w:divBdr>
            <w:top w:val="none" w:sz="0" w:space="0" w:color="auto"/>
            <w:left w:val="none" w:sz="0" w:space="0" w:color="auto"/>
            <w:bottom w:val="none" w:sz="0" w:space="0" w:color="auto"/>
            <w:right w:val="none" w:sz="0" w:space="0" w:color="auto"/>
          </w:divBdr>
          <w:divsChild>
            <w:div w:id="991786562">
              <w:marLeft w:val="0"/>
              <w:marRight w:val="0"/>
              <w:marTop w:val="0"/>
              <w:marBottom w:val="0"/>
              <w:divBdr>
                <w:top w:val="none" w:sz="0" w:space="0" w:color="auto"/>
                <w:left w:val="none" w:sz="0" w:space="0" w:color="auto"/>
                <w:bottom w:val="none" w:sz="0" w:space="0" w:color="auto"/>
                <w:right w:val="none" w:sz="0" w:space="0" w:color="auto"/>
              </w:divBdr>
            </w:div>
            <w:div w:id="1947879785">
              <w:marLeft w:val="0"/>
              <w:marRight w:val="0"/>
              <w:marTop w:val="0"/>
              <w:marBottom w:val="0"/>
              <w:divBdr>
                <w:top w:val="none" w:sz="0" w:space="0" w:color="auto"/>
                <w:left w:val="none" w:sz="0" w:space="0" w:color="auto"/>
                <w:bottom w:val="none" w:sz="0" w:space="0" w:color="auto"/>
                <w:right w:val="none" w:sz="0" w:space="0" w:color="auto"/>
              </w:divBdr>
            </w:div>
          </w:divsChild>
        </w:div>
        <w:div w:id="2090152532">
          <w:marLeft w:val="0"/>
          <w:marRight w:val="0"/>
          <w:marTop w:val="100"/>
          <w:marBottom w:val="300"/>
          <w:divBdr>
            <w:top w:val="none" w:sz="0" w:space="0" w:color="auto"/>
            <w:left w:val="none" w:sz="0" w:space="0" w:color="auto"/>
            <w:bottom w:val="none" w:sz="0" w:space="0" w:color="auto"/>
            <w:right w:val="none" w:sz="0" w:space="0" w:color="auto"/>
          </w:divBdr>
          <w:divsChild>
            <w:div w:id="1672680971">
              <w:marLeft w:val="0"/>
              <w:marRight w:val="0"/>
              <w:marTop w:val="0"/>
              <w:marBottom w:val="0"/>
              <w:divBdr>
                <w:top w:val="none" w:sz="0" w:space="0" w:color="auto"/>
                <w:left w:val="none" w:sz="0" w:space="0" w:color="auto"/>
                <w:bottom w:val="none" w:sz="0" w:space="0" w:color="auto"/>
                <w:right w:val="none" w:sz="0" w:space="0" w:color="auto"/>
              </w:divBdr>
            </w:div>
            <w:div w:id="891649490">
              <w:marLeft w:val="0"/>
              <w:marRight w:val="0"/>
              <w:marTop w:val="0"/>
              <w:marBottom w:val="0"/>
              <w:divBdr>
                <w:top w:val="none" w:sz="0" w:space="0" w:color="auto"/>
                <w:left w:val="none" w:sz="0" w:space="0" w:color="auto"/>
                <w:bottom w:val="none" w:sz="0" w:space="0" w:color="auto"/>
                <w:right w:val="none" w:sz="0" w:space="0" w:color="auto"/>
              </w:divBdr>
            </w:div>
          </w:divsChild>
        </w:div>
        <w:div w:id="1353409790">
          <w:marLeft w:val="0"/>
          <w:marRight w:val="0"/>
          <w:marTop w:val="100"/>
          <w:marBottom w:val="300"/>
          <w:divBdr>
            <w:top w:val="none" w:sz="0" w:space="0" w:color="auto"/>
            <w:left w:val="none" w:sz="0" w:space="0" w:color="auto"/>
            <w:bottom w:val="none" w:sz="0" w:space="0" w:color="auto"/>
            <w:right w:val="none" w:sz="0" w:space="0" w:color="auto"/>
          </w:divBdr>
          <w:divsChild>
            <w:div w:id="1452674181">
              <w:marLeft w:val="0"/>
              <w:marRight w:val="0"/>
              <w:marTop w:val="0"/>
              <w:marBottom w:val="0"/>
              <w:divBdr>
                <w:top w:val="none" w:sz="0" w:space="0" w:color="auto"/>
                <w:left w:val="none" w:sz="0" w:space="0" w:color="auto"/>
                <w:bottom w:val="none" w:sz="0" w:space="0" w:color="auto"/>
                <w:right w:val="none" w:sz="0" w:space="0" w:color="auto"/>
              </w:divBdr>
            </w:div>
            <w:div w:id="1342439716">
              <w:marLeft w:val="0"/>
              <w:marRight w:val="0"/>
              <w:marTop w:val="0"/>
              <w:marBottom w:val="0"/>
              <w:divBdr>
                <w:top w:val="none" w:sz="0" w:space="0" w:color="auto"/>
                <w:left w:val="none" w:sz="0" w:space="0" w:color="auto"/>
                <w:bottom w:val="none" w:sz="0" w:space="0" w:color="auto"/>
                <w:right w:val="none" w:sz="0" w:space="0" w:color="auto"/>
              </w:divBdr>
            </w:div>
          </w:divsChild>
        </w:div>
        <w:div w:id="1014382049">
          <w:marLeft w:val="0"/>
          <w:marRight w:val="0"/>
          <w:marTop w:val="100"/>
          <w:marBottom w:val="300"/>
          <w:divBdr>
            <w:top w:val="none" w:sz="0" w:space="0" w:color="auto"/>
            <w:left w:val="none" w:sz="0" w:space="0" w:color="auto"/>
            <w:bottom w:val="none" w:sz="0" w:space="0" w:color="auto"/>
            <w:right w:val="none" w:sz="0" w:space="0" w:color="auto"/>
          </w:divBdr>
          <w:divsChild>
            <w:div w:id="391658986">
              <w:marLeft w:val="0"/>
              <w:marRight w:val="0"/>
              <w:marTop w:val="0"/>
              <w:marBottom w:val="0"/>
              <w:divBdr>
                <w:top w:val="none" w:sz="0" w:space="0" w:color="auto"/>
                <w:left w:val="none" w:sz="0" w:space="0" w:color="auto"/>
                <w:bottom w:val="none" w:sz="0" w:space="0" w:color="auto"/>
                <w:right w:val="none" w:sz="0" w:space="0" w:color="auto"/>
              </w:divBdr>
            </w:div>
            <w:div w:id="1599215442">
              <w:marLeft w:val="0"/>
              <w:marRight w:val="0"/>
              <w:marTop w:val="0"/>
              <w:marBottom w:val="0"/>
              <w:divBdr>
                <w:top w:val="none" w:sz="0" w:space="0" w:color="auto"/>
                <w:left w:val="none" w:sz="0" w:space="0" w:color="auto"/>
                <w:bottom w:val="none" w:sz="0" w:space="0" w:color="auto"/>
                <w:right w:val="none" w:sz="0" w:space="0" w:color="auto"/>
              </w:divBdr>
            </w:div>
          </w:divsChild>
        </w:div>
        <w:div w:id="1829205898">
          <w:marLeft w:val="0"/>
          <w:marRight w:val="0"/>
          <w:marTop w:val="100"/>
          <w:marBottom w:val="300"/>
          <w:divBdr>
            <w:top w:val="none" w:sz="0" w:space="0" w:color="auto"/>
            <w:left w:val="none" w:sz="0" w:space="0" w:color="auto"/>
            <w:bottom w:val="none" w:sz="0" w:space="0" w:color="auto"/>
            <w:right w:val="none" w:sz="0" w:space="0" w:color="auto"/>
          </w:divBdr>
          <w:divsChild>
            <w:div w:id="42565240">
              <w:marLeft w:val="0"/>
              <w:marRight w:val="0"/>
              <w:marTop w:val="0"/>
              <w:marBottom w:val="0"/>
              <w:divBdr>
                <w:top w:val="none" w:sz="0" w:space="0" w:color="auto"/>
                <w:left w:val="none" w:sz="0" w:space="0" w:color="auto"/>
                <w:bottom w:val="none" w:sz="0" w:space="0" w:color="auto"/>
                <w:right w:val="none" w:sz="0" w:space="0" w:color="auto"/>
              </w:divBdr>
            </w:div>
            <w:div w:id="1831020636">
              <w:marLeft w:val="0"/>
              <w:marRight w:val="0"/>
              <w:marTop w:val="0"/>
              <w:marBottom w:val="0"/>
              <w:divBdr>
                <w:top w:val="none" w:sz="0" w:space="0" w:color="auto"/>
                <w:left w:val="none" w:sz="0" w:space="0" w:color="auto"/>
                <w:bottom w:val="none" w:sz="0" w:space="0" w:color="auto"/>
                <w:right w:val="none" w:sz="0" w:space="0" w:color="auto"/>
              </w:divBdr>
            </w:div>
          </w:divsChild>
        </w:div>
        <w:div w:id="423456692">
          <w:marLeft w:val="0"/>
          <w:marRight w:val="0"/>
          <w:marTop w:val="100"/>
          <w:marBottom w:val="300"/>
          <w:divBdr>
            <w:top w:val="none" w:sz="0" w:space="0" w:color="auto"/>
            <w:left w:val="none" w:sz="0" w:space="0" w:color="auto"/>
            <w:bottom w:val="none" w:sz="0" w:space="0" w:color="auto"/>
            <w:right w:val="none" w:sz="0" w:space="0" w:color="auto"/>
          </w:divBdr>
          <w:divsChild>
            <w:div w:id="102070860">
              <w:marLeft w:val="0"/>
              <w:marRight w:val="0"/>
              <w:marTop w:val="0"/>
              <w:marBottom w:val="0"/>
              <w:divBdr>
                <w:top w:val="none" w:sz="0" w:space="0" w:color="auto"/>
                <w:left w:val="none" w:sz="0" w:space="0" w:color="auto"/>
                <w:bottom w:val="none" w:sz="0" w:space="0" w:color="auto"/>
                <w:right w:val="none" w:sz="0" w:space="0" w:color="auto"/>
              </w:divBdr>
            </w:div>
            <w:div w:id="1840192394">
              <w:marLeft w:val="0"/>
              <w:marRight w:val="0"/>
              <w:marTop w:val="0"/>
              <w:marBottom w:val="0"/>
              <w:divBdr>
                <w:top w:val="none" w:sz="0" w:space="0" w:color="auto"/>
                <w:left w:val="none" w:sz="0" w:space="0" w:color="auto"/>
                <w:bottom w:val="none" w:sz="0" w:space="0" w:color="auto"/>
                <w:right w:val="none" w:sz="0" w:space="0" w:color="auto"/>
              </w:divBdr>
            </w:div>
          </w:divsChild>
        </w:div>
        <w:div w:id="286788172">
          <w:marLeft w:val="0"/>
          <w:marRight w:val="0"/>
          <w:marTop w:val="100"/>
          <w:marBottom w:val="300"/>
          <w:divBdr>
            <w:top w:val="none" w:sz="0" w:space="0" w:color="auto"/>
            <w:left w:val="none" w:sz="0" w:space="0" w:color="auto"/>
            <w:bottom w:val="none" w:sz="0" w:space="0" w:color="auto"/>
            <w:right w:val="none" w:sz="0" w:space="0" w:color="auto"/>
          </w:divBdr>
          <w:divsChild>
            <w:div w:id="1965304330">
              <w:marLeft w:val="0"/>
              <w:marRight w:val="0"/>
              <w:marTop w:val="0"/>
              <w:marBottom w:val="0"/>
              <w:divBdr>
                <w:top w:val="none" w:sz="0" w:space="0" w:color="auto"/>
                <w:left w:val="none" w:sz="0" w:space="0" w:color="auto"/>
                <w:bottom w:val="none" w:sz="0" w:space="0" w:color="auto"/>
                <w:right w:val="none" w:sz="0" w:space="0" w:color="auto"/>
              </w:divBdr>
            </w:div>
            <w:div w:id="1205487852">
              <w:marLeft w:val="0"/>
              <w:marRight w:val="0"/>
              <w:marTop w:val="0"/>
              <w:marBottom w:val="0"/>
              <w:divBdr>
                <w:top w:val="none" w:sz="0" w:space="0" w:color="auto"/>
                <w:left w:val="none" w:sz="0" w:space="0" w:color="auto"/>
                <w:bottom w:val="none" w:sz="0" w:space="0" w:color="auto"/>
                <w:right w:val="none" w:sz="0" w:space="0" w:color="auto"/>
              </w:divBdr>
            </w:div>
          </w:divsChild>
        </w:div>
        <w:div w:id="2015262133">
          <w:marLeft w:val="0"/>
          <w:marRight w:val="0"/>
          <w:marTop w:val="100"/>
          <w:marBottom w:val="300"/>
          <w:divBdr>
            <w:top w:val="none" w:sz="0" w:space="0" w:color="auto"/>
            <w:left w:val="none" w:sz="0" w:space="0" w:color="auto"/>
            <w:bottom w:val="none" w:sz="0" w:space="0" w:color="auto"/>
            <w:right w:val="none" w:sz="0" w:space="0" w:color="auto"/>
          </w:divBdr>
          <w:divsChild>
            <w:div w:id="269777593">
              <w:marLeft w:val="0"/>
              <w:marRight w:val="0"/>
              <w:marTop w:val="0"/>
              <w:marBottom w:val="0"/>
              <w:divBdr>
                <w:top w:val="none" w:sz="0" w:space="0" w:color="auto"/>
                <w:left w:val="none" w:sz="0" w:space="0" w:color="auto"/>
                <w:bottom w:val="none" w:sz="0" w:space="0" w:color="auto"/>
                <w:right w:val="none" w:sz="0" w:space="0" w:color="auto"/>
              </w:divBdr>
            </w:div>
            <w:div w:id="625694402">
              <w:marLeft w:val="0"/>
              <w:marRight w:val="0"/>
              <w:marTop w:val="0"/>
              <w:marBottom w:val="0"/>
              <w:divBdr>
                <w:top w:val="none" w:sz="0" w:space="0" w:color="auto"/>
                <w:left w:val="none" w:sz="0" w:space="0" w:color="auto"/>
                <w:bottom w:val="none" w:sz="0" w:space="0" w:color="auto"/>
                <w:right w:val="none" w:sz="0" w:space="0" w:color="auto"/>
              </w:divBdr>
            </w:div>
          </w:divsChild>
        </w:div>
        <w:div w:id="1462071520">
          <w:marLeft w:val="0"/>
          <w:marRight w:val="0"/>
          <w:marTop w:val="100"/>
          <w:marBottom w:val="300"/>
          <w:divBdr>
            <w:top w:val="none" w:sz="0" w:space="0" w:color="auto"/>
            <w:left w:val="none" w:sz="0" w:space="0" w:color="auto"/>
            <w:bottom w:val="none" w:sz="0" w:space="0" w:color="auto"/>
            <w:right w:val="none" w:sz="0" w:space="0" w:color="auto"/>
          </w:divBdr>
          <w:divsChild>
            <w:div w:id="1522281829">
              <w:marLeft w:val="0"/>
              <w:marRight w:val="0"/>
              <w:marTop w:val="0"/>
              <w:marBottom w:val="0"/>
              <w:divBdr>
                <w:top w:val="none" w:sz="0" w:space="0" w:color="auto"/>
                <w:left w:val="none" w:sz="0" w:space="0" w:color="auto"/>
                <w:bottom w:val="none" w:sz="0" w:space="0" w:color="auto"/>
                <w:right w:val="none" w:sz="0" w:space="0" w:color="auto"/>
              </w:divBdr>
            </w:div>
            <w:div w:id="118109523">
              <w:marLeft w:val="0"/>
              <w:marRight w:val="0"/>
              <w:marTop w:val="0"/>
              <w:marBottom w:val="0"/>
              <w:divBdr>
                <w:top w:val="none" w:sz="0" w:space="0" w:color="auto"/>
                <w:left w:val="none" w:sz="0" w:space="0" w:color="auto"/>
                <w:bottom w:val="none" w:sz="0" w:space="0" w:color="auto"/>
                <w:right w:val="none" w:sz="0" w:space="0" w:color="auto"/>
              </w:divBdr>
            </w:div>
          </w:divsChild>
        </w:div>
        <w:div w:id="1490099737">
          <w:marLeft w:val="0"/>
          <w:marRight w:val="0"/>
          <w:marTop w:val="100"/>
          <w:marBottom w:val="300"/>
          <w:divBdr>
            <w:top w:val="none" w:sz="0" w:space="0" w:color="auto"/>
            <w:left w:val="none" w:sz="0" w:space="0" w:color="auto"/>
            <w:bottom w:val="none" w:sz="0" w:space="0" w:color="auto"/>
            <w:right w:val="none" w:sz="0" w:space="0" w:color="auto"/>
          </w:divBdr>
          <w:divsChild>
            <w:div w:id="1932347232">
              <w:marLeft w:val="0"/>
              <w:marRight w:val="0"/>
              <w:marTop w:val="0"/>
              <w:marBottom w:val="0"/>
              <w:divBdr>
                <w:top w:val="none" w:sz="0" w:space="0" w:color="auto"/>
                <w:left w:val="none" w:sz="0" w:space="0" w:color="auto"/>
                <w:bottom w:val="none" w:sz="0" w:space="0" w:color="auto"/>
                <w:right w:val="none" w:sz="0" w:space="0" w:color="auto"/>
              </w:divBdr>
            </w:div>
            <w:div w:id="1247614406">
              <w:marLeft w:val="0"/>
              <w:marRight w:val="0"/>
              <w:marTop w:val="0"/>
              <w:marBottom w:val="0"/>
              <w:divBdr>
                <w:top w:val="none" w:sz="0" w:space="0" w:color="auto"/>
                <w:left w:val="none" w:sz="0" w:space="0" w:color="auto"/>
                <w:bottom w:val="none" w:sz="0" w:space="0" w:color="auto"/>
                <w:right w:val="none" w:sz="0" w:space="0" w:color="auto"/>
              </w:divBdr>
            </w:div>
          </w:divsChild>
        </w:div>
        <w:div w:id="1231623797">
          <w:marLeft w:val="0"/>
          <w:marRight w:val="0"/>
          <w:marTop w:val="100"/>
          <w:marBottom w:val="300"/>
          <w:divBdr>
            <w:top w:val="none" w:sz="0" w:space="0" w:color="auto"/>
            <w:left w:val="none" w:sz="0" w:space="0" w:color="auto"/>
            <w:bottom w:val="none" w:sz="0" w:space="0" w:color="auto"/>
            <w:right w:val="none" w:sz="0" w:space="0" w:color="auto"/>
          </w:divBdr>
          <w:divsChild>
            <w:div w:id="1144657446">
              <w:marLeft w:val="0"/>
              <w:marRight w:val="0"/>
              <w:marTop w:val="0"/>
              <w:marBottom w:val="0"/>
              <w:divBdr>
                <w:top w:val="none" w:sz="0" w:space="0" w:color="auto"/>
                <w:left w:val="none" w:sz="0" w:space="0" w:color="auto"/>
                <w:bottom w:val="none" w:sz="0" w:space="0" w:color="auto"/>
                <w:right w:val="none" w:sz="0" w:space="0" w:color="auto"/>
              </w:divBdr>
            </w:div>
            <w:div w:id="791677311">
              <w:marLeft w:val="0"/>
              <w:marRight w:val="0"/>
              <w:marTop w:val="0"/>
              <w:marBottom w:val="0"/>
              <w:divBdr>
                <w:top w:val="none" w:sz="0" w:space="0" w:color="auto"/>
                <w:left w:val="none" w:sz="0" w:space="0" w:color="auto"/>
                <w:bottom w:val="none" w:sz="0" w:space="0" w:color="auto"/>
                <w:right w:val="none" w:sz="0" w:space="0" w:color="auto"/>
              </w:divBdr>
            </w:div>
          </w:divsChild>
        </w:div>
        <w:div w:id="831139792">
          <w:marLeft w:val="0"/>
          <w:marRight w:val="0"/>
          <w:marTop w:val="100"/>
          <w:marBottom w:val="300"/>
          <w:divBdr>
            <w:top w:val="none" w:sz="0" w:space="0" w:color="auto"/>
            <w:left w:val="none" w:sz="0" w:space="0" w:color="auto"/>
            <w:bottom w:val="none" w:sz="0" w:space="0" w:color="auto"/>
            <w:right w:val="none" w:sz="0" w:space="0" w:color="auto"/>
          </w:divBdr>
          <w:divsChild>
            <w:div w:id="632907034">
              <w:marLeft w:val="0"/>
              <w:marRight w:val="0"/>
              <w:marTop w:val="0"/>
              <w:marBottom w:val="0"/>
              <w:divBdr>
                <w:top w:val="none" w:sz="0" w:space="0" w:color="auto"/>
                <w:left w:val="none" w:sz="0" w:space="0" w:color="auto"/>
                <w:bottom w:val="none" w:sz="0" w:space="0" w:color="auto"/>
                <w:right w:val="none" w:sz="0" w:space="0" w:color="auto"/>
              </w:divBdr>
            </w:div>
            <w:div w:id="101904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USB-1404</dc:creator>
  <cp:keywords/>
  <dc:description/>
  <cp:lastModifiedBy>USB-1404</cp:lastModifiedBy>
  <cp:revision>5</cp:revision>
  <dcterms:created xsi:type="dcterms:W3CDTF">2026-06-28T03:46:00Z</dcterms:created>
  <dcterms:modified xsi:type="dcterms:W3CDTF">2026-06-28T04:10:00Z</dcterms:modified>
</cp:coreProperties>
</file>