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3919"/>
        <w:gridCol w:w="3199"/>
      </w:tblGrid>
      <w:tr w:rsidR="00BE0683" w:rsidRPr="00402C42" w14:paraId="6601892A" w14:textId="77777777" w:rsidTr="00162E7B">
        <w:trPr>
          <w:trHeight w:val="394"/>
          <w:jc w:val="center"/>
        </w:trPr>
        <w:tc>
          <w:tcPr>
            <w:tcW w:w="35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223C364" w14:textId="77777777" w:rsidR="00BE0683" w:rsidRDefault="00BE0683" w:rsidP="00B744DE">
            <w:pPr>
              <w:tabs>
                <w:tab w:val="left" w:pos="14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rtl/>
                <w:lang w:bidi="fa-IR"/>
              </w:rPr>
            </w:pPr>
            <w:bookmarkStart w:id="0" w:name="_Hlk132621992"/>
            <w:r>
              <w:rPr>
                <w:rFonts w:ascii="Utsaah" w:eastAsia="Times New Roman" w:hAnsi="Utsaah" w:cs="Utsaah"/>
                <w:noProof/>
                <w:sz w:val="28"/>
                <w:szCs w:val="28"/>
              </w:rPr>
              <w:drawing>
                <wp:inline distT="0" distB="0" distL="0" distR="0" wp14:anchorId="63F7F722" wp14:editId="3AD0BC40">
                  <wp:extent cx="389890" cy="3841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0B8F0C" w14:textId="77777777" w:rsidR="00BE0683" w:rsidRPr="00865A3B" w:rsidRDefault="00BE0683" w:rsidP="00B744DE">
            <w:pPr>
              <w:tabs>
                <w:tab w:val="left" w:pos="14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noProof/>
                <w:sz w:val="16"/>
                <w:szCs w:val="16"/>
                <w:rtl/>
                <w:lang w:bidi="fa-IR"/>
              </w:rPr>
            </w:pPr>
            <w:r w:rsidRPr="00865A3B">
              <w:rPr>
                <w:rFonts w:ascii="Times New Roman" w:eastAsia="Times New Roman" w:hAnsi="Times New Roman" w:cs="B Titr" w:hint="cs"/>
                <w:noProof/>
                <w:sz w:val="16"/>
                <w:szCs w:val="16"/>
                <w:rtl/>
                <w:lang w:bidi="fa-IR"/>
              </w:rPr>
              <w:t>دانشگاه سیستان و بلوچستان</w:t>
            </w:r>
          </w:p>
          <w:p w14:paraId="437B9048" w14:textId="77777777" w:rsidR="00BE0683" w:rsidRPr="00F159BF" w:rsidRDefault="00BE0683" w:rsidP="00B744DE">
            <w:pPr>
              <w:tabs>
                <w:tab w:val="left" w:pos="14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rtl/>
                <w:lang w:bidi="fa-IR"/>
              </w:rPr>
            </w:pPr>
            <w:r w:rsidRPr="00865A3B">
              <w:rPr>
                <w:rFonts w:ascii="Times New Roman" w:eastAsia="Times New Roman" w:hAnsi="Times New Roman" w:cs="B Titr" w:hint="cs"/>
                <w:noProof/>
                <w:sz w:val="16"/>
                <w:szCs w:val="16"/>
                <w:rtl/>
                <w:lang w:bidi="fa-IR"/>
              </w:rPr>
              <w:t>آزمایشگاه مرکزی</w:t>
            </w:r>
          </w:p>
        </w:tc>
        <w:tc>
          <w:tcPr>
            <w:tcW w:w="39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65AFA96" w14:textId="6C5CDD06" w:rsidR="00BE0683" w:rsidRPr="007F3171" w:rsidRDefault="006513C2" w:rsidP="006513C2">
            <w:pPr>
              <w:bidi/>
              <w:spacing w:after="0" w:line="240" w:lineRule="auto"/>
              <w:jc w:val="center"/>
              <w:rPr>
                <w:rFonts w:ascii="Utsaah" w:eastAsia="Times New Roman" w:hAnsi="Utsaah" w:cs="Titr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E0683" w:rsidRPr="007F3171">
              <w:rPr>
                <w:rFonts w:ascii="Times New Roman" w:eastAsia="Times New Roman" w:hAnsi="Times New Roman" w:cs="Titr" w:hint="cs"/>
                <w:b/>
                <w:bCs/>
                <w:sz w:val="24"/>
                <w:szCs w:val="24"/>
                <w:rtl/>
                <w:lang w:bidi="fa-IR"/>
              </w:rPr>
              <w:t>فرم درخواست آزمون</w:t>
            </w:r>
            <w:r>
              <w:rPr>
                <w:rFonts w:ascii="Times New Roman" w:eastAsia="Times New Roman" w:hAnsi="Times New Roman" w:cs="Titr" w:hint="cs"/>
                <w:b/>
                <w:bCs/>
                <w:sz w:val="24"/>
                <w:szCs w:val="24"/>
                <w:rtl/>
                <w:lang w:bidi="fa-IR"/>
              </w:rPr>
              <w:t xml:space="preserve"> جذب اتمی</w:t>
            </w:r>
            <w:r>
              <w:rPr>
                <w:rFonts w:ascii="Times New Roman" w:eastAsia="Times New Roman" w:hAnsi="Times New Roman" w:cs="Titr"/>
                <w:b/>
                <w:bCs/>
                <w:sz w:val="24"/>
                <w:szCs w:val="24"/>
                <w:lang w:bidi="fa-IR"/>
              </w:rPr>
              <w:t xml:space="preserve">  </w:t>
            </w:r>
            <w:r>
              <w:rPr>
                <w:rFonts w:ascii="Times New Roman" w:eastAsia="Times New Roman" w:hAnsi="Times New Roman" w:cs="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Titr"/>
                <w:b/>
                <w:bCs/>
                <w:sz w:val="24"/>
                <w:szCs w:val="24"/>
                <w:lang w:bidi="fa-IR"/>
              </w:rPr>
              <w:t>AAS</w:t>
            </w:r>
            <w:r>
              <w:rPr>
                <w:rFonts w:ascii="Times New Roman" w:eastAsia="Times New Roman" w:hAnsi="Times New Roman" w:cs="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E0683" w:rsidRPr="007F3171">
              <w:rPr>
                <w:rFonts w:ascii="Times New Roman" w:eastAsia="Times New Roman" w:hAnsi="Times New Roman" w:cs="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E0683" w:rsidRPr="007F3171">
              <w:rPr>
                <w:rFonts w:ascii="Times New Roman" w:eastAsia="Times New Roman" w:hAnsi="Times New Roman" w:cs="Tit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3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4C43EE" w14:textId="77777777" w:rsidR="00BE0683" w:rsidRPr="00F159BF" w:rsidRDefault="00BE0683" w:rsidP="00B744D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59B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تاریخ پذیرش:</w:t>
            </w:r>
          </w:p>
          <w:p w14:paraId="57D6C99E" w14:textId="77777777" w:rsidR="00BE0683" w:rsidRPr="00F159BF" w:rsidRDefault="00BE0683" w:rsidP="00B744D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tbl>
      <w:tblPr>
        <w:tblStyle w:val="TableGrid3"/>
        <w:tblpPr w:leftFromText="180" w:rightFromText="180" w:vertAnchor="page" w:horzAnchor="margin" w:tblpX="-702" w:tblpY="1921"/>
        <w:tblW w:w="5852" w:type="pct"/>
        <w:tblLook w:val="04A0" w:firstRow="1" w:lastRow="0" w:firstColumn="1" w:lastColumn="0" w:noHBand="0" w:noVBand="1"/>
      </w:tblPr>
      <w:tblGrid>
        <w:gridCol w:w="6296"/>
        <w:gridCol w:w="4257"/>
      </w:tblGrid>
      <w:tr w:rsidR="00E77DC8" w:rsidRPr="00C1267A" w14:paraId="77D70D6E" w14:textId="77777777" w:rsidTr="00E003F5">
        <w:trPr>
          <w:trHeight w:hRule="exact" w:val="544"/>
        </w:trPr>
        <w:tc>
          <w:tcPr>
            <w:tcW w:w="2983" w:type="pct"/>
          </w:tcPr>
          <w:p w14:paraId="1740454A" w14:textId="77777777" w:rsidR="00E77DC8" w:rsidRDefault="00E77DC8" w:rsidP="00162E7B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bookmarkStart w:id="1" w:name="_Hlk132622053"/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نام استاد راهنما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:</w:t>
            </w:r>
          </w:p>
          <w:p w14:paraId="17AEDE5C" w14:textId="77777777" w:rsidR="00E77DC8" w:rsidRDefault="00E77DC8" w:rsidP="00162E7B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  <w:p w14:paraId="2A9524EC" w14:textId="77777777" w:rsidR="00E77DC8" w:rsidRPr="00C1267A" w:rsidRDefault="00E77DC8" w:rsidP="00162E7B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7" w:type="pct"/>
          </w:tcPr>
          <w:p w14:paraId="36B63FBC" w14:textId="77777777" w:rsidR="00E77DC8" w:rsidRDefault="00E77DC8" w:rsidP="00162E7B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خانوادگی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متقاضی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:</w:t>
            </w:r>
          </w:p>
          <w:p w14:paraId="08B7EC83" w14:textId="77777777" w:rsidR="00E77DC8" w:rsidRDefault="00E77DC8" w:rsidP="00162E7B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  <w:p w14:paraId="12F90F92" w14:textId="77777777" w:rsidR="00E77DC8" w:rsidRPr="00C1267A" w:rsidRDefault="00E77DC8" w:rsidP="00162E7B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77DC8" w:rsidRPr="00C1267A" w14:paraId="119B2112" w14:textId="77777777" w:rsidTr="00E003F5">
        <w:trPr>
          <w:trHeight w:hRule="exact" w:val="544"/>
        </w:trPr>
        <w:tc>
          <w:tcPr>
            <w:tcW w:w="2983" w:type="pct"/>
          </w:tcPr>
          <w:p w14:paraId="102B3A69" w14:textId="0EF55A11" w:rsidR="00E77DC8" w:rsidRPr="00C1267A" w:rsidRDefault="00E77DC8" w:rsidP="00162E7B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شرکت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/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سازمان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/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دانشگاه</w:t>
            </w:r>
            <w:r w:rsidR="00E003F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(دانشکده و گروه)</w:t>
            </w:r>
          </w:p>
        </w:tc>
        <w:tc>
          <w:tcPr>
            <w:tcW w:w="2017" w:type="pct"/>
          </w:tcPr>
          <w:p w14:paraId="656C94F3" w14:textId="7C1AB22C" w:rsidR="00E77DC8" w:rsidRPr="00C1267A" w:rsidRDefault="00E77DC8" w:rsidP="00162E7B">
            <w:pPr>
              <w:bidi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کد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ملی</w:t>
            </w:r>
            <w:r w:rsidR="006513C2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/</w:t>
            </w:r>
            <w:r w:rsidR="006513C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شناسه ملی</w:t>
            </w:r>
          </w:p>
        </w:tc>
      </w:tr>
      <w:tr w:rsidR="00E77DC8" w:rsidRPr="00C1267A" w14:paraId="2F8A27B5" w14:textId="77777777" w:rsidTr="00E003F5">
        <w:trPr>
          <w:trHeight w:hRule="exact" w:val="544"/>
        </w:trPr>
        <w:tc>
          <w:tcPr>
            <w:tcW w:w="2983" w:type="pct"/>
          </w:tcPr>
          <w:p w14:paraId="07506D82" w14:textId="77777777" w:rsidR="00E77DC8" w:rsidRPr="00C1267A" w:rsidRDefault="00E77DC8" w:rsidP="00162E7B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ایمیل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17" w:type="pct"/>
          </w:tcPr>
          <w:p w14:paraId="3385D005" w14:textId="77777777" w:rsidR="00E77DC8" w:rsidRPr="00C1267A" w:rsidRDefault="00E77DC8" w:rsidP="00162E7B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تلفن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همراه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: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3766"/>
        <w:bidiVisual/>
        <w:tblW w:w="9593" w:type="dxa"/>
        <w:tblLayout w:type="fixed"/>
        <w:tblLook w:val="04A0" w:firstRow="1" w:lastRow="0" w:firstColumn="1" w:lastColumn="0" w:noHBand="0" w:noVBand="1"/>
      </w:tblPr>
      <w:tblGrid>
        <w:gridCol w:w="476"/>
        <w:gridCol w:w="1302"/>
        <w:gridCol w:w="1890"/>
        <w:gridCol w:w="2029"/>
        <w:gridCol w:w="2159"/>
        <w:gridCol w:w="1737"/>
      </w:tblGrid>
      <w:tr w:rsidR="006513C2" w:rsidRPr="00B14181" w14:paraId="0E7AE0FD" w14:textId="77777777" w:rsidTr="006513C2">
        <w:trPr>
          <w:cantSplit/>
          <w:trHeight w:val="522"/>
        </w:trPr>
        <w:tc>
          <w:tcPr>
            <w:tcW w:w="476" w:type="dxa"/>
            <w:tcBorders>
              <w:top w:val="double" w:sz="4" w:space="0" w:color="auto"/>
            </w:tcBorders>
            <w:textDirection w:val="btLr"/>
            <w:vAlign w:val="center"/>
          </w:tcPr>
          <w:bookmarkEnd w:id="1"/>
          <w:p w14:paraId="3C4BA4A7" w14:textId="77777777" w:rsidR="006513C2" w:rsidRPr="001E5070" w:rsidRDefault="006513C2" w:rsidP="00162E7B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1E5070"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3CF86140" w14:textId="77777777" w:rsidR="006513C2" w:rsidRPr="001E5070" w:rsidRDefault="006513C2" w:rsidP="00162E7B">
            <w:pPr>
              <w:bidi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  <w:lang w:bidi="fa-IR"/>
              </w:rPr>
            </w:pPr>
            <w:r w:rsidRPr="001E5070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  <w:lang w:bidi="fa-IR"/>
              </w:rPr>
              <w:t>کد</w:t>
            </w:r>
            <w:r w:rsidRPr="001E5070"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  <w:t xml:space="preserve"> نمونه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14:paraId="1FB7B223" w14:textId="122405EC" w:rsidR="006513C2" w:rsidRPr="001E5070" w:rsidRDefault="006513C2" w:rsidP="006513C2">
            <w:pPr>
              <w:bidi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  <w:lang w:bidi="fa-IR"/>
              </w:rPr>
              <w:t>عناصر مورد نیاز</w:t>
            </w:r>
          </w:p>
        </w:tc>
        <w:tc>
          <w:tcPr>
            <w:tcW w:w="2029" w:type="dxa"/>
            <w:tcBorders>
              <w:top w:val="double" w:sz="4" w:space="0" w:color="auto"/>
            </w:tcBorders>
            <w:vAlign w:val="center"/>
          </w:tcPr>
          <w:p w14:paraId="6539B30B" w14:textId="7D1EDF53" w:rsidR="006513C2" w:rsidRPr="001E5070" w:rsidRDefault="006513C2" w:rsidP="00162E7B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  <w:lang w:bidi="fa-IR"/>
              </w:rPr>
              <w:t>روش آماده سازی و هضم نمونه</w:t>
            </w:r>
          </w:p>
        </w:tc>
        <w:tc>
          <w:tcPr>
            <w:tcW w:w="2159" w:type="dxa"/>
            <w:tcBorders>
              <w:top w:val="double" w:sz="4" w:space="0" w:color="auto"/>
            </w:tcBorders>
            <w:vAlign w:val="center"/>
          </w:tcPr>
          <w:p w14:paraId="71968E07" w14:textId="313D1DB5" w:rsidR="006513C2" w:rsidRPr="001E5070" w:rsidRDefault="006513C2" w:rsidP="00162E7B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1E5070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 xml:space="preserve">غلظت </w:t>
            </w:r>
            <w:r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>احتمالی</w:t>
            </w:r>
          </w:p>
        </w:tc>
        <w:tc>
          <w:tcPr>
            <w:tcW w:w="1737" w:type="dxa"/>
            <w:tcBorders>
              <w:top w:val="double" w:sz="4" w:space="0" w:color="auto"/>
            </w:tcBorders>
            <w:vAlign w:val="center"/>
          </w:tcPr>
          <w:p w14:paraId="48A21E8D" w14:textId="77777777" w:rsidR="006513C2" w:rsidRPr="001E5070" w:rsidRDefault="006513C2" w:rsidP="00162E7B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</w:rPr>
            </w:pPr>
            <w:r w:rsidRPr="001E5070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</w:tr>
      <w:tr w:rsidR="006513C2" w:rsidRPr="00B14181" w14:paraId="4D6AE9B0" w14:textId="77777777" w:rsidTr="006513C2">
        <w:trPr>
          <w:trHeight w:val="368"/>
        </w:trPr>
        <w:tc>
          <w:tcPr>
            <w:tcW w:w="476" w:type="dxa"/>
            <w:vAlign w:val="center"/>
          </w:tcPr>
          <w:p w14:paraId="1B16149E" w14:textId="77777777" w:rsidR="006513C2" w:rsidRPr="00B14181" w:rsidRDefault="006513C2" w:rsidP="00162E7B">
            <w:pPr>
              <w:bidi/>
              <w:spacing w:line="276" w:lineRule="auto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  <w:r w:rsidRPr="00B14181">
              <w:rPr>
                <w:rFonts w:asciiTheme="minorBidi" w:hAnsiTheme="minorBidi" w:cs="B Koodak"/>
                <w:sz w:val="16"/>
                <w:szCs w:val="16"/>
                <w:rtl/>
              </w:rPr>
              <w:t>1</w:t>
            </w:r>
          </w:p>
        </w:tc>
        <w:tc>
          <w:tcPr>
            <w:tcW w:w="1302" w:type="dxa"/>
          </w:tcPr>
          <w:p w14:paraId="3921A88C" w14:textId="77777777" w:rsidR="006513C2" w:rsidRPr="00B14181" w:rsidRDefault="006513C2" w:rsidP="00162E7B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14:paraId="5B4BD0B5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029" w:type="dxa"/>
          </w:tcPr>
          <w:p w14:paraId="0692A565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159" w:type="dxa"/>
          </w:tcPr>
          <w:p w14:paraId="42DFCDE9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737" w:type="dxa"/>
          </w:tcPr>
          <w:p w14:paraId="4268E6CC" w14:textId="77777777" w:rsidR="006513C2" w:rsidRPr="00B14181" w:rsidRDefault="006513C2" w:rsidP="00162E7B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6513C2" w:rsidRPr="00B14181" w14:paraId="0CF33420" w14:textId="77777777" w:rsidTr="006513C2">
        <w:trPr>
          <w:trHeight w:val="429"/>
        </w:trPr>
        <w:tc>
          <w:tcPr>
            <w:tcW w:w="476" w:type="dxa"/>
            <w:vAlign w:val="center"/>
          </w:tcPr>
          <w:p w14:paraId="1993ED04" w14:textId="77777777" w:rsidR="006513C2" w:rsidRPr="00B14181" w:rsidRDefault="006513C2" w:rsidP="00162E7B">
            <w:pPr>
              <w:bidi/>
              <w:spacing w:line="276" w:lineRule="auto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  <w:r w:rsidRPr="00B14181">
              <w:rPr>
                <w:rFonts w:asciiTheme="minorBidi" w:hAnsiTheme="minorBidi" w:cs="B Koodak"/>
                <w:sz w:val="16"/>
                <w:szCs w:val="16"/>
                <w:rtl/>
              </w:rPr>
              <w:t>2</w:t>
            </w:r>
          </w:p>
        </w:tc>
        <w:tc>
          <w:tcPr>
            <w:tcW w:w="1302" w:type="dxa"/>
          </w:tcPr>
          <w:p w14:paraId="5AF87164" w14:textId="77777777" w:rsidR="006513C2" w:rsidRPr="00B14181" w:rsidRDefault="006513C2" w:rsidP="00162E7B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14:paraId="0822F95A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029" w:type="dxa"/>
          </w:tcPr>
          <w:p w14:paraId="40C49403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159" w:type="dxa"/>
          </w:tcPr>
          <w:p w14:paraId="506F1845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737" w:type="dxa"/>
          </w:tcPr>
          <w:p w14:paraId="7B0F1706" w14:textId="77777777" w:rsidR="006513C2" w:rsidRPr="00B14181" w:rsidRDefault="006513C2" w:rsidP="00162E7B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6513C2" w:rsidRPr="00B14181" w14:paraId="29280AB0" w14:textId="77777777" w:rsidTr="006513C2">
        <w:trPr>
          <w:trHeight w:val="420"/>
        </w:trPr>
        <w:tc>
          <w:tcPr>
            <w:tcW w:w="476" w:type="dxa"/>
            <w:vAlign w:val="center"/>
          </w:tcPr>
          <w:p w14:paraId="69235550" w14:textId="77777777" w:rsidR="006513C2" w:rsidRPr="00B14181" w:rsidRDefault="006513C2" w:rsidP="00162E7B">
            <w:pPr>
              <w:bidi/>
              <w:spacing w:line="276" w:lineRule="auto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  <w:r w:rsidRPr="00B14181">
              <w:rPr>
                <w:rFonts w:asciiTheme="minorBidi" w:hAnsiTheme="minorBidi" w:cs="B Koodak"/>
                <w:sz w:val="16"/>
                <w:szCs w:val="16"/>
                <w:rtl/>
              </w:rPr>
              <w:t>3</w:t>
            </w:r>
          </w:p>
        </w:tc>
        <w:tc>
          <w:tcPr>
            <w:tcW w:w="1302" w:type="dxa"/>
          </w:tcPr>
          <w:p w14:paraId="0B8CC5EB" w14:textId="77777777" w:rsidR="006513C2" w:rsidRPr="00B14181" w:rsidRDefault="006513C2" w:rsidP="00162E7B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14:paraId="32917268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029" w:type="dxa"/>
          </w:tcPr>
          <w:p w14:paraId="10DED5CD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159" w:type="dxa"/>
          </w:tcPr>
          <w:p w14:paraId="4FBCE107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737" w:type="dxa"/>
          </w:tcPr>
          <w:p w14:paraId="6E64B95D" w14:textId="77777777" w:rsidR="006513C2" w:rsidRPr="00B14181" w:rsidRDefault="006513C2" w:rsidP="00162E7B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6513C2" w:rsidRPr="00B14181" w14:paraId="3FB6F359" w14:textId="77777777" w:rsidTr="006513C2">
        <w:trPr>
          <w:trHeight w:val="429"/>
        </w:trPr>
        <w:tc>
          <w:tcPr>
            <w:tcW w:w="476" w:type="dxa"/>
            <w:vAlign w:val="center"/>
          </w:tcPr>
          <w:p w14:paraId="002EDCFB" w14:textId="77777777" w:rsidR="006513C2" w:rsidRPr="00B14181" w:rsidRDefault="006513C2" w:rsidP="00162E7B">
            <w:pPr>
              <w:bidi/>
              <w:spacing w:line="276" w:lineRule="auto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  <w:r w:rsidRPr="00B14181">
              <w:rPr>
                <w:rFonts w:asciiTheme="minorBidi" w:hAnsiTheme="minorBidi" w:cs="B Koodak"/>
                <w:sz w:val="16"/>
                <w:szCs w:val="16"/>
                <w:rtl/>
              </w:rPr>
              <w:t>4</w:t>
            </w:r>
          </w:p>
        </w:tc>
        <w:tc>
          <w:tcPr>
            <w:tcW w:w="1302" w:type="dxa"/>
          </w:tcPr>
          <w:p w14:paraId="20E030E6" w14:textId="77777777" w:rsidR="006513C2" w:rsidRPr="00B14181" w:rsidRDefault="006513C2" w:rsidP="00162E7B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14:paraId="53C0A55F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029" w:type="dxa"/>
          </w:tcPr>
          <w:p w14:paraId="2095101F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159" w:type="dxa"/>
          </w:tcPr>
          <w:p w14:paraId="11982A3D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737" w:type="dxa"/>
          </w:tcPr>
          <w:p w14:paraId="2FE35815" w14:textId="77777777" w:rsidR="006513C2" w:rsidRPr="00B14181" w:rsidRDefault="006513C2" w:rsidP="00162E7B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6513C2" w:rsidRPr="00B14181" w14:paraId="530D1D3E" w14:textId="77777777" w:rsidTr="006513C2">
        <w:trPr>
          <w:trHeight w:val="429"/>
        </w:trPr>
        <w:tc>
          <w:tcPr>
            <w:tcW w:w="476" w:type="dxa"/>
            <w:vAlign w:val="center"/>
          </w:tcPr>
          <w:p w14:paraId="33929B39" w14:textId="3927C424" w:rsidR="006513C2" w:rsidRPr="00B14181" w:rsidRDefault="006513C2" w:rsidP="00162E7B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/>
                <w:sz w:val="16"/>
                <w:szCs w:val="16"/>
              </w:rPr>
              <w:t>5</w:t>
            </w:r>
          </w:p>
        </w:tc>
        <w:tc>
          <w:tcPr>
            <w:tcW w:w="1302" w:type="dxa"/>
          </w:tcPr>
          <w:p w14:paraId="1A59B37A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14:paraId="7E470AA9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029" w:type="dxa"/>
          </w:tcPr>
          <w:p w14:paraId="0670F035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159" w:type="dxa"/>
          </w:tcPr>
          <w:p w14:paraId="35BBC9A4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737" w:type="dxa"/>
          </w:tcPr>
          <w:p w14:paraId="502C6AE1" w14:textId="77777777" w:rsidR="006513C2" w:rsidRPr="00B14181" w:rsidRDefault="006513C2" w:rsidP="00162E7B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</w:tbl>
    <w:p w14:paraId="4DEF537D" w14:textId="7BB6C0B6" w:rsidR="00BE0683" w:rsidRDefault="00162E7B" w:rsidP="000B68DC">
      <w:pPr>
        <w:bidi/>
        <w:spacing w:after="0" w:line="240" w:lineRule="auto"/>
        <w:ind w:left="-1053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تعداد کل نمونه ها</w:t>
      </w:r>
      <w:r w:rsidR="00A425C2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2"/>
        <w:tblpPr w:leftFromText="180" w:rightFromText="180" w:vertAnchor="text" w:horzAnchor="margin" w:tblpY="402"/>
        <w:bidiVisual/>
        <w:tblW w:w="4714" w:type="pct"/>
        <w:tblLook w:val="0000" w:firstRow="0" w:lastRow="0" w:firstColumn="0" w:lastColumn="0" w:noHBand="0" w:noVBand="0"/>
      </w:tblPr>
      <w:tblGrid>
        <w:gridCol w:w="1642"/>
        <w:gridCol w:w="6859"/>
      </w:tblGrid>
      <w:tr w:rsidR="00E77DC8" w:rsidRPr="004B0642" w14:paraId="636C3FF7" w14:textId="77777777" w:rsidTr="00E623B8">
        <w:trPr>
          <w:trHeight w:val="213"/>
        </w:trPr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15480383" w14:textId="77777777" w:rsidR="00E77DC8" w:rsidRPr="004B0642" w:rsidRDefault="00E77DC8" w:rsidP="00E77DC8">
            <w:pPr>
              <w:bidi/>
              <w:jc w:val="center"/>
              <w:rPr>
                <w:rFonts w:asciiTheme="minorBidi" w:hAnsiTheme="minorBid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4B0642">
              <w:rPr>
                <w:rFonts w:asciiTheme="minorBidi" w:hAnsiTheme="minorBidi" w:cs="B Koodak" w:hint="cs"/>
                <w:b/>
                <w:bCs/>
                <w:sz w:val="18"/>
                <w:szCs w:val="18"/>
                <w:rtl/>
                <w:lang w:bidi="fa-IR"/>
              </w:rPr>
              <w:t>شرایط نگهداری</w:t>
            </w:r>
            <w:r>
              <w:rPr>
                <w:rFonts w:asciiTheme="minorBidi" w:hAnsiTheme="minorBidi"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7F59A9">
              <w:rPr>
                <w:rFonts w:asciiTheme="minorBidi" w:hAnsiTheme="minorBidi" w:cs="B Koodak" w:hint="cs"/>
                <w:b/>
                <w:bCs/>
                <w:sz w:val="14"/>
                <w:szCs w:val="14"/>
                <w:rtl/>
                <w:lang w:bidi="fa-IR"/>
              </w:rPr>
              <w:t>در صورت وجود</w:t>
            </w:r>
            <w:r>
              <w:rPr>
                <w:rFonts w:asciiTheme="minorBidi" w:hAnsiTheme="minorBidi" w:cs="B Koodak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4034" w:type="pct"/>
            <w:vAlign w:val="center"/>
          </w:tcPr>
          <w:p w14:paraId="1784B3FF" w14:textId="77777777" w:rsidR="006513C2" w:rsidRPr="006513C2" w:rsidRDefault="006513C2" w:rsidP="006513C2">
            <w:pPr>
              <w:bidi/>
              <w:rPr>
                <w:rFonts w:asciiTheme="minorBidi" w:hAnsiTheme="minorBidi" w:cs="B Koodak"/>
                <w:sz w:val="16"/>
                <w:szCs w:val="16"/>
                <w:lang w:bidi="fa-IR"/>
              </w:rPr>
            </w:pPr>
            <w:r w:rsidRPr="006513C2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>* نمونه صرفاً به صورت محلول شفاف در</w:t>
            </w:r>
            <w:r w:rsidRPr="006513C2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ی</w:t>
            </w:r>
            <w:r w:rsidRPr="006513C2">
              <w:rPr>
                <w:rFonts w:asciiTheme="minorBidi" w:hAnsiTheme="minorBidi" w:cs="B Koodak" w:hint="eastAsia"/>
                <w:sz w:val="16"/>
                <w:szCs w:val="16"/>
                <w:rtl/>
                <w:lang w:bidi="fa-IR"/>
              </w:rPr>
              <w:t>افت</w:t>
            </w:r>
            <w:r w:rsidRPr="006513C2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م</w:t>
            </w:r>
            <w:r w:rsidRPr="006513C2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ی‌</w:t>
            </w:r>
            <w:r w:rsidRPr="006513C2">
              <w:rPr>
                <w:rFonts w:asciiTheme="minorBidi" w:hAnsiTheme="minorBidi" w:cs="B Koodak" w:hint="eastAsia"/>
                <w:sz w:val="16"/>
                <w:szCs w:val="16"/>
                <w:rtl/>
                <w:lang w:bidi="fa-IR"/>
              </w:rPr>
              <w:t>گردد</w:t>
            </w:r>
            <w:r w:rsidRPr="006513C2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>.</w:t>
            </w:r>
          </w:p>
          <w:p w14:paraId="58F9ED11" w14:textId="77777777" w:rsidR="006513C2" w:rsidRPr="006513C2" w:rsidRDefault="006513C2" w:rsidP="006513C2">
            <w:pPr>
              <w:bidi/>
              <w:rPr>
                <w:rFonts w:asciiTheme="minorBidi" w:hAnsiTheme="minorBidi" w:cs="B Koodak"/>
                <w:sz w:val="16"/>
                <w:szCs w:val="16"/>
                <w:lang w:bidi="fa-IR"/>
              </w:rPr>
            </w:pPr>
            <w:r w:rsidRPr="006513C2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* غلظت نمونه در حد </w:t>
            </w:r>
            <w:r w:rsidRPr="006513C2">
              <w:rPr>
                <w:rFonts w:asciiTheme="minorBidi" w:hAnsiTheme="minorBidi" w:cs="B Koodak"/>
                <w:sz w:val="16"/>
                <w:szCs w:val="16"/>
                <w:lang w:bidi="fa-IR"/>
              </w:rPr>
              <w:t>ppm</w:t>
            </w:r>
            <w:r w:rsidRPr="006513C2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 باشد. (</w:t>
            </w:r>
            <w:r w:rsidRPr="006513C2">
              <w:rPr>
                <w:rFonts w:asciiTheme="minorBidi" w:hAnsiTheme="minorBidi" w:cs="B Koodak"/>
                <w:sz w:val="16"/>
                <w:szCs w:val="16"/>
                <w:lang w:bidi="fa-IR"/>
              </w:rPr>
              <w:t>mg/L</w:t>
            </w:r>
            <w:r w:rsidRPr="006513C2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>)</w:t>
            </w:r>
          </w:p>
          <w:p w14:paraId="06BB8865" w14:textId="07087E32" w:rsidR="00E77DC8" w:rsidRPr="004B0642" w:rsidRDefault="006513C2" w:rsidP="006513C2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6513C2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>* حجم نمونه حداقل 10</w:t>
            </w:r>
            <w:r w:rsidRPr="006513C2">
              <w:rPr>
                <w:rFonts w:asciiTheme="minorBidi" w:hAnsiTheme="minorBidi" w:cs="B Koodak"/>
                <w:sz w:val="16"/>
                <w:szCs w:val="16"/>
                <w:lang w:bidi="fa-IR"/>
              </w:rPr>
              <w:t>cc</w:t>
            </w:r>
            <w:r w:rsidRPr="006513C2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باشد.</w:t>
            </w:r>
            <w:r w:rsidRPr="006513C2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  <w:t xml:space="preserve">* نمونه ارائه شده حداکثر </w:t>
            </w:r>
            <w:r w:rsidRPr="006513C2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ی</w:t>
            </w:r>
            <w:r w:rsidRPr="006513C2">
              <w:rPr>
                <w:rFonts w:asciiTheme="minorBidi" w:hAnsiTheme="minorBidi" w:cs="B Koodak" w:hint="eastAsia"/>
                <w:sz w:val="16"/>
                <w:szCs w:val="16"/>
                <w:rtl/>
                <w:lang w:bidi="fa-IR"/>
              </w:rPr>
              <w:t>ک</w:t>
            </w:r>
            <w:r w:rsidRPr="006513C2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هفته پس از تار</w:t>
            </w:r>
            <w:r w:rsidRPr="006513C2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ی</w:t>
            </w:r>
            <w:r w:rsidRPr="006513C2">
              <w:rPr>
                <w:rFonts w:asciiTheme="minorBidi" w:hAnsiTheme="minorBidi" w:cs="B Koodak" w:hint="eastAsia"/>
                <w:sz w:val="16"/>
                <w:szCs w:val="16"/>
                <w:rtl/>
                <w:lang w:bidi="fa-IR"/>
              </w:rPr>
              <w:t>خ</w:t>
            </w:r>
            <w:r w:rsidRPr="006513C2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اعلام نت</w:t>
            </w:r>
            <w:r w:rsidRPr="006513C2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ی</w:t>
            </w:r>
            <w:r w:rsidRPr="006513C2">
              <w:rPr>
                <w:rFonts w:asciiTheme="minorBidi" w:hAnsiTheme="minorBidi" w:cs="B Koodak" w:hint="eastAsia"/>
                <w:sz w:val="16"/>
                <w:szCs w:val="16"/>
                <w:rtl/>
                <w:lang w:bidi="fa-IR"/>
              </w:rPr>
              <w:t>جه</w:t>
            </w:r>
            <w:r w:rsidRPr="006513C2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در آزما</w:t>
            </w:r>
            <w:r w:rsidRPr="006513C2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ی</w:t>
            </w:r>
            <w:r w:rsidRPr="006513C2">
              <w:rPr>
                <w:rFonts w:asciiTheme="minorBidi" w:hAnsiTheme="minorBidi" w:cs="B Koodak" w:hint="eastAsia"/>
                <w:sz w:val="16"/>
                <w:szCs w:val="16"/>
                <w:rtl/>
                <w:lang w:bidi="fa-IR"/>
              </w:rPr>
              <w:t>شگاه</w:t>
            </w:r>
            <w:r w:rsidRPr="006513C2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نگهدار</w:t>
            </w:r>
            <w:r w:rsidRPr="006513C2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ی</w:t>
            </w:r>
            <w:r w:rsidRPr="006513C2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م</w:t>
            </w:r>
            <w:r w:rsidRPr="006513C2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ی</w:t>
            </w:r>
            <w:r w:rsidRPr="006513C2"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 xml:space="preserve"> شود.</w:t>
            </w:r>
          </w:p>
        </w:tc>
      </w:tr>
      <w:tr w:rsidR="00E77DC8" w:rsidRPr="004B0642" w14:paraId="68748F4E" w14:textId="77777777" w:rsidTr="00E623B8">
        <w:trPr>
          <w:trHeight w:val="283"/>
        </w:trPr>
        <w:tc>
          <w:tcPr>
            <w:tcW w:w="966" w:type="pct"/>
            <w:vMerge w:val="restart"/>
            <w:shd w:val="clear" w:color="auto" w:fill="F2F2F2" w:themeFill="background1" w:themeFillShade="F2"/>
            <w:vAlign w:val="center"/>
          </w:tcPr>
          <w:p w14:paraId="4ADEC630" w14:textId="77777777" w:rsidR="00E77DC8" w:rsidRPr="004B0642" w:rsidRDefault="00E77DC8" w:rsidP="00E77DC8">
            <w:pPr>
              <w:bidi/>
              <w:jc w:val="center"/>
              <w:rPr>
                <w:rFonts w:asciiTheme="minorBidi" w:hAnsiTheme="minorBidi"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b/>
                <w:bCs/>
                <w:sz w:val="18"/>
                <w:szCs w:val="18"/>
                <w:rtl/>
                <w:lang w:bidi="fa-IR"/>
              </w:rPr>
              <w:t>ایمنی</w:t>
            </w:r>
          </w:p>
        </w:tc>
        <w:tc>
          <w:tcPr>
            <w:tcW w:w="4034" w:type="pct"/>
            <w:vAlign w:val="center"/>
          </w:tcPr>
          <w:p w14:paraId="5F660903" w14:textId="77777777" w:rsidR="00E77DC8" w:rsidRPr="004B0642" w:rsidRDefault="00E77DC8" w:rsidP="00E77DC8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سمی </w:t>
            </w:r>
            <w:r w:rsidRPr="006C0AC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</w:t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فرار</w:t>
            </w:r>
            <w:r w:rsidRPr="006C0AC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</w:t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قابل اشتعال</w:t>
            </w:r>
            <w:r w:rsidRPr="006C0AC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</w:t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محرک دستگاه تنفسی</w:t>
            </w:r>
            <w:r w:rsidRPr="006C0AC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قابل جذب از طریق پوست</w:t>
            </w:r>
            <w:r w:rsidRPr="006C0AC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نانو سایز </w:t>
            </w:r>
            <w:r w:rsidRPr="006C0AC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بیماری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softHyphen/>
              <w:t xml:space="preserve">زا  </w:t>
            </w:r>
            <w:r w:rsidRPr="006C0AC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</w:t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ندارد</w:t>
            </w:r>
            <w:r w:rsidRPr="006C0AC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</w:p>
        </w:tc>
      </w:tr>
      <w:tr w:rsidR="00E77DC8" w:rsidRPr="006C0AC5" w14:paraId="6E310E26" w14:textId="77777777" w:rsidTr="00E623B8">
        <w:trPr>
          <w:trHeight w:val="552"/>
        </w:trPr>
        <w:tc>
          <w:tcPr>
            <w:tcW w:w="966" w:type="pct"/>
            <w:vMerge/>
            <w:shd w:val="clear" w:color="auto" w:fill="F2F2F2" w:themeFill="background1" w:themeFillShade="F2"/>
            <w:vAlign w:val="center"/>
          </w:tcPr>
          <w:p w14:paraId="5AAA8DA8" w14:textId="77777777" w:rsidR="00E77DC8" w:rsidRDefault="00E77DC8" w:rsidP="00E77DC8">
            <w:pPr>
              <w:bidi/>
              <w:jc w:val="center"/>
              <w:rPr>
                <w:rFonts w:asciiTheme="minorBidi" w:hAnsiTheme="minorBidi"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4" w:type="pct"/>
            <w:vAlign w:val="center"/>
          </w:tcPr>
          <w:p w14:paraId="5C095C91" w14:textId="77777777" w:rsidR="00E77DC8" w:rsidRPr="006C0AC5" w:rsidRDefault="00E77DC8" w:rsidP="00E77DC8">
            <w:pPr>
              <w:bidi/>
              <w:jc w:val="both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 صورت داشتن</w:t>
            </w:r>
            <w:r w:rsidRPr="00DE3DF0"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  <w:t xml:space="preserve"> </w:t>
            </w:r>
            <w:r w:rsidRPr="00DE3DF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Material Safety Data Sheet (MSDS)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در هر یک از موارد ارسال گردد، </w:t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 غیر اینصورت اقدامات ایمنی لازم در هنگام کار با ماده مورد نظر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بیان گردد:</w:t>
            </w:r>
          </w:p>
        </w:tc>
      </w:tr>
      <w:tr w:rsidR="00E77DC8" w:rsidRPr="00965C9E" w14:paraId="38A7B60D" w14:textId="77777777" w:rsidTr="00E623B8">
        <w:trPr>
          <w:trHeight w:val="405"/>
        </w:trPr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6AF8C216" w14:textId="77777777" w:rsidR="00E77DC8" w:rsidRPr="000E2EB6" w:rsidRDefault="00E77DC8" w:rsidP="00E77DC8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  <w:p w14:paraId="643AB09D" w14:textId="77777777" w:rsidR="00E77DC8" w:rsidRPr="000E2EB6" w:rsidRDefault="00E77DC8" w:rsidP="00E77DC8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توضیحات</w:t>
            </w:r>
          </w:p>
          <w:p w14:paraId="3A966328" w14:textId="77777777" w:rsidR="00E77DC8" w:rsidRPr="000E2EB6" w:rsidRDefault="00E77DC8" w:rsidP="00E77DC8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  <w:p w14:paraId="3666D37E" w14:textId="77777777" w:rsidR="00E77DC8" w:rsidRPr="000E2EB6" w:rsidRDefault="00E77DC8" w:rsidP="00E77DC8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4034" w:type="pct"/>
            <w:vAlign w:val="center"/>
          </w:tcPr>
          <w:p w14:paraId="4CE3BB9B" w14:textId="77777777" w:rsidR="00E77DC8" w:rsidRPr="008E1E62" w:rsidRDefault="00E77DC8" w:rsidP="00E77DC8">
            <w:pPr>
              <w:pStyle w:val="ListParagraph"/>
              <w:numPr>
                <w:ilvl w:val="0"/>
                <w:numId w:val="1"/>
              </w:numPr>
              <w:bidi/>
              <w:ind w:left="360"/>
              <w:jc w:val="both"/>
              <w:rPr>
                <w:rFonts w:asciiTheme="minorBidi" w:hAnsiTheme="minorBidi" w:cs="B Koodak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متقاضی متعهد می گردد که نمونه رادیو اکتیو و انفجاری نمی باشد درغیر این صورت هرگونه خسارت جانی و مالی بر عهده متقاضی خواهد بود.</w:t>
            </w:r>
          </w:p>
          <w:p w14:paraId="57A1198D" w14:textId="77777777" w:rsidR="00E77DC8" w:rsidRPr="001F7920" w:rsidRDefault="00E77DC8" w:rsidP="00E77DC8">
            <w:pPr>
              <w:pStyle w:val="ListParagraph"/>
              <w:numPr>
                <w:ilvl w:val="0"/>
                <w:numId w:val="1"/>
              </w:numPr>
              <w:bidi/>
              <w:spacing w:after="200" w:line="276" w:lineRule="auto"/>
              <w:ind w:left="360"/>
              <w:rPr>
                <w:rFonts w:asciiTheme="minorBidi" w:hAnsiTheme="minorBidi" w:cs="B Koodak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 صورت بروز هرگونه مشکل ناشی از عدم صحت موارد فوق خسارت ایجاد شده بر عهده مشتری می</w:t>
            </w: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باشد.</w:t>
            </w:r>
          </w:p>
          <w:p w14:paraId="5A5E13CF" w14:textId="77777777" w:rsidR="00E77DC8" w:rsidRPr="00CC188E" w:rsidRDefault="00E77DC8" w:rsidP="00E77DC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Theme="minorBidi" w:hAnsiTheme="minorBidi" w:cs="B Koodak"/>
                <w:color w:val="000000" w:themeColor="text1"/>
                <w:sz w:val="16"/>
                <w:szCs w:val="16"/>
                <w:lang w:bidi="fa-IR"/>
              </w:rPr>
            </w:pPr>
            <w:r>
              <w:rPr>
                <w:rFonts w:ascii="irsans" w:hAnsi="irsans" w:cs="B Koodak" w:hint="cs"/>
                <w:color w:val="000000" w:themeColor="text1"/>
                <w:sz w:val="16"/>
                <w:szCs w:val="16"/>
                <w:shd w:val="clear" w:color="auto" w:fill="FFFFFF"/>
                <w:rtl/>
              </w:rPr>
              <w:t>چنانچه برای آنالیز برنامه ای توسط متقاضی ارائه نگردد ، از برنامه های متداول آزمایشگاه استفاده می شود.درغیر این صورت امکان آنالیز مجدد نمونه وجود نخواهد داشت .</w:t>
            </w:r>
          </w:p>
          <w:p w14:paraId="662AC104" w14:textId="77777777" w:rsidR="00E77DC8" w:rsidRPr="00CC188E" w:rsidRDefault="00E77DC8" w:rsidP="00E77DC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Theme="minorBidi" w:hAnsiTheme="minorBidi" w:cs="B Koodak"/>
                <w:sz w:val="16"/>
                <w:szCs w:val="16"/>
                <w:lang w:bidi="fa-IR"/>
              </w:rPr>
            </w:pPr>
            <w:r w:rsidRPr="00CC188E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ارسال</w:t>
            </w:r>
            <w:r w:rsidRPr="00CC188E"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C188E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نمونه</w:t>
            </w:r>
            <w:r w:rsidRPr="00CC188E"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C188E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به</w:t>
            </w:r>
            <w:r w:rsidRPr="00CC188E"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C188E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آزمایشگاه</w:t>
            </w:r>
            <w:r w:rsidRPr="00CC188E"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CC188E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Pr="00CC188E"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CC188E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انجام</w:t>
            </w:r>
            <w:r w:rsidRPr="00CC188E"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C188E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آزمون،</w:t>
            </w:r>
            <w:r w:rsidRPr="00CC188E"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C188E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منوط</w:t>
            </w:r>
            <w:r w:rsidRPr="00CC188E"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C188E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به</w:t>
            </w:r>
            <w:r w:rsidRPr="00CC188E"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C188E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پرداخت</w:t>
            </w:r>
            <w:r w:rsidRPr="00CC188E"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C188E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نهایی</w:t>
            </w:r>
            <w:r w:rsidRPr="00CC188E"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C188E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وجه</w:t>
            </w:r>
            <w:r w:rsidRPr="00CC188E"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C188E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آزمون</w:t>
            </w:r>
            <w:r w:rsidRPr="00CC188E"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C188E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می</w:t>
            </w:r>
            <w:r w:rsidRPr="00CC188E"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C188E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باشد</w:t>
            </w:r>
            <w:r w:rsidRPr="00CC188E">
              <w:rPr>
                <w:rFonts w:asciiTheme="minorBidi" w:hAnsiTheme="minorBidi" w:cs="B Koodak"/>
                <w:b/>
                <w:bCs/>
                <w:sz w:val="16"/>
                <w:szCs w:val="16"/>
                <w:lang w:bidi="fa-IR"/>
              </w:rPr>
              <w:t>.</w:t>
            </w:r>
          </w:p>
          <w:p w14:paraId="113BA7F9" w14:textId="77777777" w:rsidR="00E77DC8" w:rsidRPr="00EE70D5" w:rsidRDefault="00E77DC8" w:rsidP="00E77DC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E70D5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در صورت بروز حوادث پیش بینی نشده، سرویس یا تعمیر دستگاه به زمان جوابدهی افزوده می</w:t>
            </w:r>
            <w:r w:rsidRPr="00EE70D5"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EE70D5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</w:tr>
      <w:tr w:rsidR="00E77DC8" w:rsidRPr="00965C9E" w14:paraId="0BAC34E1" w14:textId="77777777" w:rsidTr="00E623B8">
        <w:trPr>
          <w:trHeight w:val="28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915A524" w14:textId="00CD0B9B" w:rsidR="00E77DC8" w:rsidRDefault="00E77DC8" w:rsidP="00E77DC8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b/>
                <w:bCs/>
                <w:sz w:val="20"/>
                <w:szCs w:val="20"/>
                <w:rtl/>
              </w:rPr>
              <w:t xml:space="preserve">روش  آماده سازی پیشنهادی                                                                                     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تاریخ و امضاءمتقاضی                                                                                                                                                                                                             </w:t>
            </w:r>
          </w:p>
          <w:p w14:paraId="0E6D2189" w14:textId="77777777" w:rsidR="00E77DC8" w:rsidRPr="00965C9E" w:rsidRDefault="00E77DC8" w:rsidP="00E77DC8">
            <w:pPr>
              <w:pStyle w:val="ListParagraph"/>
              <w:bidi/>
              <w:ind w:left="252"/>
              <w:rPr>
                <w:rFonts w:asciiTheme="minorBidi" w:hAnsiTheme="minorBidi" w:cs="B Koodak"/>
                <w:sz w:val="6"/>
                <w:szCs w:val="6"/>
                <w:rtl/>
                <w:lang w:bidi="fa-IR"/>
              </w:rPr>
            </w:pPr>
          </w:p>
        </w:tc>
      </w:tr>
    </w:tbl>
    <w:p w14:paraId="6CD196FE" w14:textId="735CFA98" w:rsidR="00BE0683" w:rsidRPr="00E77DC8" w:rsidRDefault="00E77DC8" w:rsidP="00E77DC8">
      <w:pPr>
        <w:bidi/>
        <w:spacing w:after="0" w:line="240" w:lineRule="auto"/>
        <w:ind w:left="-1053"/>
        <w:rPr>
          <w:rFonts w:ascii="Calibri" w:eastAsia="Calibri" w:hAnsi="Calibri" w:cs="B Titr"/>
          <w:b/>
          <w:bCs/>
          <w:sz w:val="20"/>
          <w:szCs w:val="20"/>
          <w:rtl/>
          <w:lang w:bidi="fa-IR"/>
        </w:rPr>
      </w:pPr>
      <w:r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ا</w:t>
      </w:r>
      <w:r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ین</w:t>
      </w:r>
      <w:r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قسمت</w:t>
      </w:r>
      <w:r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توسط</w:t>
      </w:r>
      <w:r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کارشناس</w:t>
      </w:r>
      <w:r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دستگاه</w:t>
      </w:r>
      <w:r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تکمیل</w:t>
      </w:r>
      <w:r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می</w:t>
      </w:r>
      <w:r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گردد</w:t>
      </w:r>
      <w:r w:rsidRPr="00865A3B">
        <w:rPr>
          <w:rFonts w:ascii="Calibri" w:eastAsia="Calibri" w:hAnsi="Calibri" w:cs="B Titr"/>
          <w:b/>
          <w:bCs/>
          <w:sz w:val="20"/>
          <w:szCs w:val="20"/>
          <w:lang w:bidi="fa-IR"/>
        </w:rPr>
        <w:t xml:space="preserve"> .</w:t>
      </w:r>
    </w:p>
    <w:tbl>
      <w:tblPr>
        <w:tblStyle w:val="TableGrid21"/>
        <w:tblpPr w:leftFromText="180" w:rightFromText="180" w:vertAnchor="text" w:horzAnchor="margin" w:tblpX="-684" w:tblpY="130"/>
        <w:tblW w:w="10800" w:type="dxa"/>
        <w:tblLayout w:type="fixed"/>
        <w:tblLook w:val="04A0" w:firstRow="1" w:lastRow="0" w:firstColumn="1" w:lastColumn="0" w:noHBand="0" w:noVBand="1"/>
      </w:tblPr>
      <w:tblGrid>
        <w:gridCol w:w="2358"/>
        <w:gridCol w:w="1530"/>
        <w:gridCol w:w="1350"/>
        <w:gridCol w:w="1260"/>
        <w:gridCol w:w="1620"/>
        <w:gridCol w:w="1350"/>
        <w:gridCol w:w="1332"/>
      </w:tblGrid>
      <w:tr w:rsidR="006513C2" w:rsidRPr="005637CE" w14:paraId="12218C66" w14:textId="77777777" w:rsidTr="005F25C9">
        <w:trPr>
          <w:trHeight w:val="42"/>
        </w:trPr>
        <w:tc>
          <w:tcPr>
            <w:tcW w:w="2358" w:type="dxa"/>
            <w:shd w:val="clear" w:color="auto" w:fill="A6A6A6"/>
            <w:vAlign w:val="center"/>
          </w:tcPr>
          <w:p w14:paraId="7A077615" w14:textId="77777777" w:rsidR="006513C2" w:rsidRPr="005637CE" w:rsidRDefault="006513C2" w:rsidP="005F25C9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bookmarkStart w:id="2" w:name="_Hlk132621976"/>
            <w:bookmarkEnd w:id="0"/>
            <w:r w:rsidRPr="005637C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اطلاعات</w:t>
            </w:r>
            <w:r w:rsidRPr="005637CE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5637C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ثبت</w:t>
            </w:r>
          </w:p>
        </w:tc>
        <w:tc>
          <w:tcPr>
            <w:tcW w:w="4140" w:type="dxa"/>
            <w:gridSpan w:val="3"/>
            <w:shd w:val="clear" w:color="auto" w:fill="A6A6A6"/>
          </w:tcPr>
          <w:p w14:paraId="0B49F9DF" w14:textId="77777777" w:rsidR="006513C2" w:rsidRPr="006D7BA3" w:rsidRDefault="006513C2" w:rsidP="005F25C9">
            <w:pPr>
              <w:bidi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6D7BA3">
              <w:rPr>
                <w:rFonts w:ascii="Calibri" w:eastAsia="Calibri" w:hAnsi="Calibri" w:cs="B Titr" w:hint="cs"/>
                <w:sz w:val="20"/>
                <w:szCs w:val="20"/>
                <w:rtl/>
              </w:rPr>
              <w:t>هزینه آماده سازی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 (ریال)</w:t>
            </w:r>
          </w:p>
        </w:tc>
        <w:tc>
          <w:tcPr>
            <w:tcW w:w="4302" w:type="dxa"/>
            <w:gridSpan w:val="3"/>
            <w:shd w:val="clear" w:color="auto" w:fill="A6A6A6"/>
            <w:vAlign w:val="center"/>
          </w:tcPr>
          <w:p w14:paraId="30038567" w14:textId="77777777" w:rsidR="006513C2" w:rsidRPr="005637CE" w:rsidRDefault="006513C2" w:rsidP="005F25C9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5637C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هزینه</w:t>
            </w:r>
            <w:r w:rsidRPr="005637CE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آنالیز (ریال)</w:t>
            </w:r>
          </w:p>
        </w:tc>
      </w:tr>
      <w:tr w:rsidR="006513C2" w:rsidRPr="005637CE" w14:paraId="08BBDC1F" w14:textId="77777777" w:rsidTr="00DA7CB6">
        <w:trPr>
          <w:trHeight w:val="315"/>
        </w:trPr>
        <w:tc>
          <w:tcPr>
            <w:tcW w:w="2358" w:type="dxa"/>
            <w:vMerge w:val="restart"/>
            <w:shd w:val="clear" w:color="auto" w:fill="F2F2F2" w:themeFill="background1" w:themeFillShade="F2"/>
          </w:tcPr>
          <w:p w14:paraId="2C13DF93" w14:textId="77777777" w:rsidR="006513C2" w:rsidRPr="00CC16B5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CC16B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تاریخ گزارش دهی: </w:t>
            </w:r>
          </w:p>
          <w:p w14:paraId="1174DEED" w14:textId="77777777" w:rsidR="006513C2" w:rsidRPr="00CC16B5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4B98D961" w14:textId="77777777" w:rsidR="006513C2" w:rsidRPr="00CC16B5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41D82951" w14:textId="77777777" w:rsidR="006513C2" w:rsidRPr="0083156F" w:rsidRDefault="006513C2" w:rsidP="005F25C9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تعداد نمونه:                   تعرفه هر نمونه:</w:t>
            </w:r>
          </w:p>
        </w:tc>
        <w:tc>
          <w:tcPr>
            <w:tcW w:w="4302" w:type="dxa"/>
            <w:gridSpan w:val="3"/>
            <w:shd w:val="clear" w:color="auto" w:fill="F2F2F2" w:themeFill="background1" w:themeFillShade="F2"/>
          </w:tcPr>
          <w:p w14:paraId="1CB5E26B" w14:textId="77777777" w:rsidR="006513C2" w:rsidRPr="0083156F" w:rsidRDefault="006513C2" w:rsidP="005F25C9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تعداد نمونه:                   تعرفه هر نمونه:</w:t>
            </w:r>
          </w:p>
        </w:tc>
      </w:tr>
      <w:tr w:rsidR="006513C2" w:rsidRPr="005637CE" w14:paraId="22ECE3C6" w14:textId="77777777" w:rsidTr="00DA7CB6">
        <w:trPr>
          <w:trHeight w:val="328"/>
        </w:trPr>
        <w:tc>
          <w:tcPr>
            <w:tcW w:w="2358" w:type="dxa"/>
            <w:vMerge/>
            <w:shd w:val="clear" w:color="auto" w:fill="F2F2F2" w:themeFill="background1" w:themeFillShade="F2"/>
          </w:tcPr>
          <w:p w14:paraId="29F83C0C" w14:textId="77777777" w:rsidR="006513C2" w:rsidRPr="00CC16B5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33246756" w14:textId="77777777" w:rsidR="006513C2" w:rsidRPr="00D1115A" w:rsidRDefault="006513C2" w:rsidP="005F25C9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1115A"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  <w:t>ارائه دهنده</w:t>
            </w:r>
            <w:r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3156F">
              <w:rPr>
                <w:rFonts w:ascii="Calibri" w:eastAsia="Calibri" w:hAnsi="Calibri" w:cs="B Nazanin" w:hint="cs"/>
                <w:sz w:val="16"/>
                <w:szCs w:val="16"/>
                <w:rtl/>
              </w:rPr>
              <w:t>( به تفکیک تعداد نمونه)</w:t>
            </w:r>
            <w:r>
              <w:rPr>
                <w:rFonts w:ascii="Calibri" w:eastAsia="Calibri" w:hAnsi="Calibri" w:cs="B Nazanin" w:hint="cs"/>
                <w:sz w:val="16"/>
                <w:szCs w:val="16"/>
                <w:rtl/>
              </w:rPr>
              <w:t>:</w:t>
            </w:r>
          </w:p>
        </w:tc>
        <w:tc>
          <w:tcPr>
            <w:tcW w:w="4302" w:type="dxa"/>
            <w:gridSpan w:val="3"/>
            <w:shd w:val="clear" w:color="auto" w:fill="F2F2F2" w:themeFill="background1" w:themeFillShade="F2"/>
          </w:tcPr>
          <w:p w14:paraId="169D12F4" w14:textId="77777777" w:rsidR="006513C2" w:rsidRPr="005637CE" w:rsidRDefault="006513C2" w:rsidP="005F25C9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1115A"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  <w:t>ارائه دهنده</w:t>
            </w:r>
            <w:r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3156F">
              <w:rPr>
                <w:rFonts w:ascii="Calibri" w:eastAsia="Calibri" w:hAnsi="Calibri" w:cs="B Nazanin" w:hint="cs"/>
                <w:sz w:val="16"/>
                <w:szCs w:val="16"/>
                <w:rtl/>
              </w:rPr>
              <w:t>( به تفکیک تعداد نمونه)</w:t>
            </w:r>
            <w:r>
              <w:rPr>
                <w:rFonts w:ascii="Calibri" w:eastAsia="Calibri" w:hAnsi="Calibri" w:cs="B Nazanin" w:hint="cs"/>
                <w:sz w:val="16"/>
                <w:szCs w:val="16"/>
                <w:rtl/>
              </w:rPr>
              <w:t>:</w:t>
            </w:r>
          </w:p>
        </w:tc>
      </w:tr>
      <w:tr w:rsidR="006513C2" w:rsidRPr="005637CE" w14:paraId="159C7E0C" w14:textId="77777777" w:rsidTr="00DA7CB6">
        <w:trPr>
          <w:trHeight w:val="315"/>
        </w:trPr>
        <w:tc>
          <w:tcPr>
            <w:tcW w:w="2358" w:type="dxa"/>
            <w:vMerge/>
            <w:shd w:val="clear" w:color="auto" w:fill="F2F2F2" w:themeFill="background1" w:themeFillShade="F2"/>
          </w:tcPr>
          <w:p w14:paraId="74EAE131" w14:textId="77777777" w:rsidR="006513C2" w:rsidRPr="00CC16B5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71CE12D4" w14:textId="77777777" w:rsidR="006513C2" w:rsidRPr="00D1115A" w:rsidRDefault="006513C2" w:rsidP="005F25C9">
            <w:pPr>
              <w:bidi/>
              <w:spacing w:line="276" w:lineRule="auto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 w:rsidRPr="00D1115A">
              <w:rPr>
                <w:rFonts w:ascii="Calibri" w:eastAsia="Calibri" w:hAnsi="Calibri" w:cs="B Nazanin" w:hint="cs"/>
                <w:sz w:val="16"/>
                <w:szCs w:val="16"/>
                <w:rtl/>
              </w:rPr>
              <w:t>حسین ابافت: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9B53CF0" w14:textId="77777777" w:rsidR="006513C2" w:rsidRPr="00D1115A" w:rsidRDefault="006513C2" w:rsidP="005F25C9">
            <w:pPr>
              <w:bidi/>
              <w:spacing w:line="276" w:lineRule="auto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D1115A">
              <w:rPr>
                <w:rFonts w:ascii="Calibri" w:eastAsia="Calibri" w:hAnsi="Calibri" w:cs="B Nazanin" w:hint="cs"/>
                <w:sz w:val="16"/>
                <w:szCs w:val="16"/>
                <w:rtl/>
              </w:rPr>
              <w:t>مطهره کیقبادی: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8EF88A6" w14:textId="77777777" w:rsidR="006513C2" w:rsidRPr="00D1115A" w:rsidRDefault="006513C2" w:rsidP="005F25C9">
            <w:pPr>
              <w:bidi/>
              <w:spacing w:line="276" w:lineRule="auto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D1115A">
              <w:rPr>
                <w:rFonts w:ascii="Calibri" w:eastAsia="Calibri" w:hAnsi="Calibri" w:cs="B Nazanin" w:hint="cs"/>
                <w:sz w:val="16"/>
                <w:szCs w:val="16"/>
                <w:rtl/>
              </w:rPr>
              <w:t>علیرضا زابلی: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85A0A64" w14:textId="77777777" w:rsidR="006513C2" w:rsidRPr="005637CE" w:rsidRDefault="006513C2" w:rsidP="005F25C9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1115A">
              <w:rPr>
                <w:rFonts w:ascii="Calibri" w:eastAsia="Calibri" w:hAnsi="Calibri" w:cs="B Nazanin" w:hint="cs"/>
                <w:sz w:val="16"/>
                <w:szCs w:val="16"/>
                <w:rtl/>
              </w:rPr>
              <w:t>حسین ابافت: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14D801C" w14:textId="77777777" w:rsidR="006513C2" w:rsidRPr="005637CE" w:rsidRDefault="006513C2" w:rsidP="005F25C9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1115A">
              <w:rPr>
                <w:rFonts w:ascii="Calibri" w:eastAsia="Calibri" w:hAnsi="Calibri" w:cs="B Nazanin" w:hint="cs"/>
                <w:sz w:val="16"/>
                <w:szCs w:val="16"/>
                <w:rtl/>
              </w:rPr>
              <w:t>مطهره کیقبادی: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14:paraId="75388D95" w14:textId="77777777" w:rsidR="006513C2" w:rsidRPr="005637CE" w:rsidRDefault="006513C2" w:rsidP="005F25C9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1115A">
              <w:rPr>
                <w:rFonts w:ascii="Calibri" w:eastAsia="Calibri" w:hAnsi="Calibri" w:cs="B Nazanin" w:hint="cs"/>
                <w:sz w:val="16"/>
                <w:szCs w:val="16"/>
                <w:rtl/>
              </w:rPr>
              <w:t>علیرضا زابلی:</w:t>
            </w:r>
          </w:p>
        </w:tc>
      </w:tr>
      <w:tr w:rsidR="006513C2" w:rsidRPr="005637CE" w14:paraId="50FEBF27" w14:textId="77777777" w:rsidTr="00DA7CB6">
        <w:trPr>
          <w:trHeight w:val="331"/>
        </w:trPr>
        <w:tc>
          <w:tcPr>
            <w:tcW w:w="2358" w:type="dxa"/>
            <w:tcBorders>
              <w:bottom w:val="nil"/>
            </w:tcBorders>
          </w:tcPr>
          <w:p w14:paraId="2F9C6202" w14:textId="77777777" w:rsidR="006513C2" w:rsidRPr="00CC16B5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CC16B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ثبت در شبکه شاعا :    </w:t>
            </w:r>
            <w:r w:rsidRPr="00CC16B5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</w:rPr>
              <w:t>ο</w:t>
            </w:r>
          </w:p>
          <w:p w14:paraId="1D68C3CA" w14:textId="77777777" w:rsidR="006513C2" w:rsidRPr="00CC16B5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2BE6C9" w14:textId="095057D6" w:rsidR="006513C2" w:rsidRPr="0083156F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مبلغ </w:t>
            </w: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تخفیف دانشگاه</w:t>
            </w:r>
            <w:r w:rsidR="00245436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30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419505" w14:textId="77777777" w:rsidR="006513C2" w:rsidRPr="0083156F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مبلغ </w:t>
            </w: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تخفیف دانشگاه:</w:t>
            </w:r>
          </w:p>
        </w:tc>
      </w:tr>
      <w:tr w:rsidR="006513C2" w:rsidRPr="005637CE" w14:paraId="5C624676" w14:textId="77777777" w:rsidTr="00DA7CB6">
        <w:trPr>
          <w:trHeight w:val="79"/>
        </w:trPr>
        <w:tc>
          <w:tcPr>
            <w:tcW w:w="2358" w:type="dxa"/>
            <w:vMerge w:val="restart"/>
            <w:tcBorders>
              <w:top w:val="nil"/>
            </w:tcBorders>
          </w:tcPr>
          <w:p w14:paraId="57F808F1" w14:textId="77777777" w:rsidR="006513C2" w:rsidRPr="00CC16B5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CC16B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تاریخ ثبت در شبکه آزمایشگاهی: </w:t>
            </w:r>
          </w:p>
          <w:p w14:paraId="617BF438" w14:textId="77777777" w:rsidR="006513C2" w:rsidRPr="005637CE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  <w:p w14:paraId="6B54ED0C" w14:textId="77777777" w:rsidR="006513C2" w:rsidRPr="002C197E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2C197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اعتباری      </w:t>
            </w:r>
            <w:r w:rsidRPr="002C197E">
              <w:rPr>
                <w:rFonts w:ascii="Calibri" w:eastAsia="Calibri" w:hAnsi="Calibri" w:cs="Calibri" w:hint="cs"/>
                <w:b/>
                <w:bCs/>
                <w:sz w:val="16"/>
                <w:szCs w:val="16"/>
                <w:rtl/>
              </w:rPr>
              <w:t>ο</w:t>
            </w:r>
            <w:r w:rsidRPr="002C197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غیر اعتباری       </w:t>
            </w:r>
            <w:r w:rsidRPr="002C197E">
              <w:rPr>
                <w:rFonts w:ascii="Calibri" w:eastAsia="Calibri" w:hAnsi="Calibri" w:cs="Calibri" w:hint="cs"/>
                <w:b/>
                <w:bCs/>
                <w:sz w:val="16"/>
                <w:szCs w:val="16"/>
                <w:rtl/>
              </w:rPr>
              <w:t>ο</w:t>
            </w:r>
          </w:p>
          <w:p w14:paraId="3416C3FF" w14:textId="77777777" w:rsidR="006513C2" w:rsidRPr="005637CE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</w:tcBorders>
          </w:tcPr>
          <w:p w14:paraId="6869D0FF" w14:textId="77777777" w:rsidR="006513C2" w:rsidRPr="0083156F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تخفیف شبکه راهبردی: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</w:tcBorders>
          </w:tcPr>
          <w:p w14:paraId="3E83ABCA" w14:textId="77777777" w:rsidR="006513C2" w:rsidRPr="0083156F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تخفیف شبکه راهبردی:</w:t>
            </w:r>
          </w:p>
        </w:tc>
      </w:tr>
      <w:tr w:rsidR="006513C2" w:rsidRPr="005637CE" w14:paraId="284E94D3" w14:textId="77777777" w:rsidTr="00DA7CB6">
        <w:trPr>
          <w:trHeight w:val="56"/>
        </w:trPr>
        <w:tc>
          <w:tcPr>
            <w:tcW w:w="2358" w:type="dxa"/>
            <w:vMerge/>
          </w:tcPr>
          <w:p w14:paraId="41361427" w14:textId="77777777" w:rsidR="006513C2" w:rsidRPr="005637CE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52AFFC9A" w14:textId="77777777" w:rsidR="006513C2" w:rsidRPr="0083156F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مبلغ</w:t>
            </w:r>
            <w:r w:rsidRPr="0083156F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 xml:space="preserve"> </w:t>
            </w: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قابل</w:t>
            </w:r>
            <w:r w:rsidRPr="0083156F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 xml:space="preserve"> </w:t>
            </w: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پرداخت</w:t>
            </w:r>
            <w:r w:rsidRPr="0083156F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302" w:type="dxa"/>
            <w:gridSpan w:val="3"/>
            <w:shd w:val="clear" w:color="auto" w:fill="F2F2F2" w:themeFill="background1" w:themeFillShade="F2"/>
          </w:tcPr>
          <w:p w14:paraId="447A7105" w14:textId="77777777" w:rsidR="006513C2" w:rsidRPr="0083156F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مبلغ</w:t>
            </w:r>
            <w:r w:rsidRPr="0083156F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 xml:space="preserve"> </w:t>
            </w: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قابل</w:t>
            </w:r>
            <w:r w:rsidRPr="0083156F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 xml:space="preserve"> </w:t>
            </w: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پرداخت</w:t>
            </w:r>
            <w:r w:rsidRPr="0083156F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>:</w:t>
            </w:r>
          </w:p>
        </w:tc>
      </w:tr>
      <w:tr w:rsidR="006513C2" w:rsidRPr="005637CE" w14:paraId="3D6F2CA0" w14:textId="77777777" w:rsidTr="00DA7CB6">
        <w:trPr>
          <w:trHeight w:val="363"/>
        </w:trPr>
        <w:tc>
          <w:tcPr>
            <w:tcW w:w="2358" w:type="dxa"/>
            <w:vMerge/>
          </w:tcPr>
          <w:p w14:paraId="69B02B7B" w14:textId="77777777" w:rsidR="006513C2" w:rsidRPr="005637CE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2" w:type="dxa"/>
            <w:gridSpan w:val="6"/>
            <w:shd w:val="clear" w:color="auto" w:fill="F2F2F2" w:themeFill="background1" w:themeFillShade="F2"/>
          </w:tcPr>
          <w:p w14:paraId="2680FCCE" w14:textId="77777777" w:rsidR="006513C2" w:rsidRPr="0083156F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مبلغ کل:                                                                        </w:t>
            </w: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                      </w:t>
            </w: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نحوه پرداخت:          واریزی    </w:t>
            </w:r>
            <w:r w:rsidRPr="0083156F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</w:rPr>
              <w:t>ο</w:t>
            </w: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              گرنت استاد  </w:t>
            </w:r>
            <w:r w:rsidRPr="0083156F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</w:rPr>
              <w:t>ο</w:t>
            </w:r>
          </w:p>
        </w:tc>
      </w:tr>
      <w:tr w:rsidR="006513C2" w:rsidRPr="005637CE" w14:paraId="0AE729E5" w14:textId="77777777" w:rsidTr="00DA7CB6">
        <w:trPr>
          <w:trHeight w:val="321"/>
        </w:trPr>
        <w:tc>
          <w:tcPr>
            <w:tcW w:w="2358" w:type="dxa"/>
            <w:vMerge/>
          </w:tcPr>
          <w:p w14:paraId="6D0FBC08" w14:textId="77777777" w:rsidR="006513C2" w:rsidRPr="005637CE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2" w:type="dxa"/>
            <w:gridSpan w:val="6"/>
            <w:shd w:val="clear" w:color="auto" w:fill="F2F2F2" w:themeFill="background1" w:themeFillShade="F2"/>
          </w:tcPr>
          <w:p w14:paraId="0FAD6ACE" w14:textId="77777777" w:rsidR="006513C2" w:rsidRPr="0083156F" w:rsidRDefault="006513C2" w:rsidP="005F25C9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تاریخ  </w:t>
            </w:r>
            <w:r w:rsidRPr="00DA7CB6">
              <w:rPr>
                <w:rFonts w:ascii="Calibri" w:eastAsia="Calibri" w:hAnsi="Calibri" w:cs="B Nazanin" w:hint="cs"/>
                <w:b/>
                <w:bCs/>
                <w:sz w:val="18"/>
                <w:szCs w:val="18"/>
                <w:shd w:val="clear" w:color="auto" w:fill="F2F2F2" w:themeFill="background1" w:themeFillShade="F2"/>
                <w:rtl/>
              </w:rPr>
              <w:t xml:space="preserve">صدور فاکتور:                  </w:t>
            </w:r>
            <w:r w:rsidRPr="00DA7CB6">
              <w:rPr>
                <w:rFonts w:ascii="Calibri" w:eastAsia="Calibri" w:hAnsi="Calibri" w:cs="B Nazanin"/>
                <w:b/>
                <w:bCs/>
                <w:sz w:val="18"/>
                <w:szCs w:val="18"/>
                <w:shd w:val="clear" w:color="auto" w:fill="F2F2F2" w:themeFill="background1" w:themeFillShade="F2"/>
              </w:rPr>
              <w:t xml:space="preserve">           </w:t>
            </w:r>
            <w:r w:rsidRPr="00DA7CB6">
              <w:rPr>
                <w:rFonts w:ascii="Calibri" w:eastAsia="Calibri" w:hAnsi="Calibri" w:cs="B Nazanin" w:hint="cs"/>
                <w:b/>
                <w:bCs/>
                <w:sz w:val="18"/>
                <w:szCs w:val="18"/>
                <w:shd w:val="clear" w:color="auto" w:fill="F2F2F2" w:themeFill="background1" w:themeFillShade="F2"/>
                <w:rtl/>
              </w:rPr>
              <w:t xml:space="preserve">  شماره فاکتور:                                        تاریخ  تصفیه شرکت:</w:t>
            </w:r>
          </w:p>
        </w:tc>
      </w:tr>
    </w:tbl>
    <w:bookmarkEnd w:id="2"/>
    <w:p w14:paraId="35956502" w14:textId="77777777" w:rsidR="00CF6E1B" w:rsidRPr="00CC16B5" w:rsidRDefault="00CF6E1B" w:rsidP="00CF6E1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Calibri" w:eastAsia="Calibri" w:hAnsi="Calibri" w:cs="B Titr"/>
          <w:b/>
          <w:bCs/>
          <w:sz w:val="20"/>
          <w:szCs w:val="20"/>
          <w:lang w:bidi="fa-IR"/>
        </w:rPr>
      </w:pPr>
      <w:r w:rsidRPr="00CC16B5">
        <w:rPr>
          <w:rFonts w:ascii="Calibri" w:eastAsia="Calibri" w:hAnsi="Calibri" w:cs="B Titr" w:hint="cs"/>
          <w:b/>
          <w:bCs/>
          <w:sz w:val="20"/>
          <w:szCs w:val="20"/>
          <w:rtl/>
          <w:lang w:bidi="fa-IR"/>
        </w:rPr>
        <w:t xml:space="preserve">پیوست ها  :     </w:t>
      </w:r>
      <w:r w:rsidRPr="00CC16B5">
        <w:rPr>
          <w:rFonts w:ascii="Calibri" w:eastAsia="Calibri" w:hAnsi="Calibri" w:cs="B Nazanin" w:hint="cs"/>
          <w:b/>
          <w:bCs/>
          <w:sz w:val="16"/>
          <w:szCs w:val="16"/>
          <w:rtl/>
          <w:lang w:bidi="fa-IR"/>
        </w:rPr>
        <w:t xml:space="preserve">1-فاکتور صادر شده     </w:t>
      </w:r>
      <w:r w:rsidRPr="00CC16B5">
        <w:rPr>
          <w:rFonts w:ascii="Calibri" w:eastAsia="Calibri" w:hAnsi="Calibri" w:cs="Calibri" w:hint="cs"/>
          <w:b/>
          <w:bCs/>
          <w:sz w:val="16"/>
          <w:szCs w:val="16"/>
          <w:rtl/>
        </w:rPr>
        <w:t>ο</w:t>
      </w:r>
      <w:r w:rsidRPr="00CC16B5">
        <w:rPr>
          <w:rFonts w:ascii="Calibri" w:eastAsia="Calibri" w:hAnsi="Calibri" w:cs="B Nazanin" w:hint="cs"/>
          <w:b/>
          <w:bCs/>
          <w:sz w:val="16"/>
          <w:szCs w:val="16"/>
          <w:rtl/>
        </w:rPr>
        <w:t xml:space="preserve">             </w:t>
      </w:r>
      <w:r w:rsidRPr="00CC16B5">
        <w:rPr>
          <w:rFonts w:ascii="Calibri" w:eastAsia="Calibri" w:hAnsi="Calibri" w:cs="B Nazanin" w:hint="cs"/>
          <w:b/>
          <w:bCs/>
          <w:sz w:val="16"/>
          <w:szCs w:val="16"/>
          <w:rtl/>
          <w:lang w:bidi="fa-IR"/>
        </w:rPr>
        <w:t xml:space="preserve">                                        2- مستندات واریزی  </w:t>
      </w:r>
      <w:r w:rsidRPr="00CC16B5">
        <w:rPr>
          <w:rFonts w:ascii="Calibri" w:eastAsia="Calibri" w:hAnsi="Calibri" w:cs="Calibri" w:hint="cs"/>
          <w:b/>
          <w:bCs/>
          <w:sz w:val="16"/>
          <w:szCs w:val="16"/>
          <w:rtl/>
        </w:rPr>
        <w:t>ο</w:t>
      </w:r>
      <w:r w:rsidRPr="00CC16B5">
        <w:rPr>
          <w:rFonts w:ascii="Calibri" w:eastAsia="Calibri" w:hAnsi="Calibri" w:cs="B Nazanin" w:hint="cs"/>
          <w:b/>
          <w:bCs/>
          <w:sz w:val="16"/>
          <w:szCs w:val="16"/>
          <w:rtl/>
        </w:rPr>
        <w:t xml:space="preserve">             </w:t>
      </w:r>
    </w:p>
    <w:p w14:paraId="0771A61A" w14:textId="76103BCC" w:rsidR="00BE0683" w:rsidRDefault="00BE0683" w:rsidP="00BE0683">
      <w:pPr>
        <w:bidi/>
        <w:spacing w:after="0" w:line="240" w:lineRule="auto"/>
        <w:ind w:left="-1053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</w:p>
    <w:sectPr w:rsidR="00BE0683" w:rsidSect="00E77DC8">
      <w:pgSz w:w="11907" w:h="16839" w:code="9"/>
      <w:pgMar w:top="510" w:right="1440" w:bottom="9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F968" w14:textId="77777777" w:rsidR="00386F11" w:rsidRDefault="00386F11">
      <w:pPr>
        <w:spacing w:after="0" w:line="240" w:lineRule="auto"/>
      </w:pPr>
      <w:r>
        <w:separator/>
      </w:r>
    </w:p>
  </w:endnote>
  <w:endnote w:type="continuationSeparator" w:id="0">
    <w:p w14:paraId="11A6C85E" w14:textId="77777777" w:rsidR="00386F11" w:rsidRDefault="0038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1ABE" w14:textId="77777777" w:rsidR="00386F11" w:rsidRDefault="00386F11">
      <w:pPr>
        <w:spacing w:after="0" w:line="240" w:lineRule="auto"/>
      </w:pPr>
      <w:r>
        <w:separator/>
      </w:r>
    </w:p>
  </w:footnote>
  <w:footnote w:type="continuationSeparator" w:id="0">
    <w:p w14:paraId="29104E61" w14:textId="77777777" w:rsidR="00386F11" w:rsidRDefault="00386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724EF"/>
    <w:multiLevelType w:val="hybridMultilevel"/>
    <w:tmpl w:val="61BE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46E68"/>
    <w:multiLevelType w:val="hybridMultilevel"/>
    <w:tmpl w:val="E4648CC2"/>
    <w:lvl w:ilvl="0" w:tplc="04090009">
      <w:start w:val="1"/>
      <w:numFmt w:val="bullet"/>
      <w:lvlText w:val=""/>
      <w:lvlJc w:val="left"/>
      <w:pPr>
        <w:ind w:left="-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</w:abstractNum>
  <w:abstractNum w:abstractNumId="2" w15:restartNumberingAfterBreak="0">
    <w:nsid w:val="72171D1E"/>
    <w:multiLevelType w:val="hybridMultilevel"/>
    <w:tmpl w:val="AA3C2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6C"/>
    <w:rsid w:val="000674E2"/>
    <w:rsid w:val="000753E6"/>
    <w:rsid w:val="000B68DC"/>
    <w:rsid w:val="00162E7B"/>
    <w:rsid w:val="001C396A"/>
    <w:rsid w:val="001E5070"/>
    <w:rsid w:val="00214EFF"/>
    <w:rsid w:val="00235982"/>
    <w:rsid w:val="00245436"/>
    <w:rsid w:val="002D6AC9"/>
    <w:rsid w:val="002F10B1"/>
    <w:rsid w:val="00341FE8"/>
    <w:rsid w:val="0037207C"/>
    <w:rsid w:val="00386F11"/>
    <w:rsid w:val="00466D58"/>
    <w:rsid w:val="005D5571"/>
    <w:rsid w:val="005E5A76"/>
    <w:rsid w:val="006513C2"/>
    <w:rsid w:val="007B4F8B"/>
    <w:rsid w:val="007C65B1"/>
    <w:rsid w:val="008275CA"/>
    <w:rsid w:val="008467FE"/>
    <w:rsid w:val="00906A9E"/>
    <w:rsid w:val="00A14A6C"/>
    <w:rsid w:val="00A425C2"/>
    <w:rsid w:val="00A91A9E"/>
    <w:rsid w:val="00AE6793"/>
    <w:rsid w:val="00B06140"/>
    <w:rsid w:val="00B169AE"/>
    <w:rsid w:val="00BE0683"/>
    <w:rsid w:val="00CF39C2"/>
    <w:rsid w:val="00CF6E1B"/>
    <w:rsid w:val="00D5387D"/>
    <w:rsid w:val="00D93BC3"/>
    <w:rsid w:val="00DA7CB6"/>
    <w:rsid w:val="00DE060A"/>
    <w:rsid w:val="00E003F5"/>
    <w:rsid w:val="00E112F2"/>
    <w:rsid w:val="00E623B8"/>
    <w:rsid w:val="00E72615"/>
    <w:rsid w:val="00E7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38DE8"/>
  <w15:docId w15:val="{6C2F29AA-C930-4A09-AC6F-B922CCF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A6C"/>
  </w:style>
  <w:style w:type="table" w:customStyle="1" w:styleId="TableGrid2">
    <w:name w:val="Table Grid2"/>
    <w:basedOn w:val="TableNormal"/>
    <w:next w:val="TableGrid"/>
    <w:uiPriority w:val="59"/>
    <w:rsid w:val="00A1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1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793"/>
  </w:style>
  <w:style w:type="paragraph" w:styleId="BalloonText">
    <w:name w:val="Balloon Text"/>
    <w:basedOn w:val="Normal"/>
    <w:link w:val="BalloonTextChar"/>
    <w:uiPriority w:val="99"/>
    <w:semiHidden/>
    <w:unhideWhenUsed/>
    <w:rsid w:val="00AE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93"/>
    <w:rPr>
      <w:rFonts w:ascii="Tahoma" w:hAnsi="Tahoma" w:cs="Tahoma"/>
      <w:sz w:val="16"/>
      <w:szCs w:val="16"/>
    </w:rPr>
  </w:style>
  <w:style w:type="table" w:customStyle="1" w:styleId="TableGrid21">
    <w:name w:val="Table Grid21"/>
    <w:basedOn w:val="TableNormal"/>
    <w:next w:val="TableGrid"/>
    <w:uiPriority w:val="59"/>
    <w:rsid w:val="000B68DC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BE0683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Pourrajab</dc:creator>
  <cp:lastModifiedBy>usb</cp:lastModifiedBy>
  <cp:revision>9</cp:revision>
  <dcterms:created xsi:type="dcterms:W3CDTF">2026-01-25T07:55:00Z</dcterms:created>
  <dcterms:modified xsi:type="dcterms:W3CDTF">2026-01-31T04:13:00Z</dcterms:modified>
</cp:coreProperties>
</file>