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5AF" w:rsidRPr="008678BC" w:rsidRDefault="00FB4E57" w:rsidP="00FB4E57">
      <w:pPr>
        <w:jc w:val="center"/>
        <w:rPr>
          <w:b/>
          <w:bCs/>
          <w:i/>
          <w:iCs/>
          <w:sz w:val="32"/>
          <w:szCs w:val="32"/>
          <w:rtl/>
          <w:lang w:bidi="fa-IR"/>
        </w:rPr>
      </w:pPr>
      <w:r w:rsidRPr="008678BC">
        <w:rPr>
          <w:rFonts w:hint="cs"/>
          <w:b/>
          <w:bCs/>
          <w:i/>
          <w:iCs/>
          <w:sz w:val="32"/>
          <w:szCs w:val="32"/>
          <w:rtl/>
          <w:lang w:bidi="fa-IR"/>
        </w:rPr>
        <w:t>بسم الله الرحمن الرحیم</w:t>
      </w:r>
    </w:p>
    <w:p w:rsidR="00FB4E57" w:rsidRPr="00FB4E57" w:rsidRDefault="00FB4E57" w:rsidP="00FB4E57">
      <w:pPr>
        <w:bidi/>
        <w:spacing w:after="75" w:line="480" w:lineRule="auto"/>
        <w:textAlignment w:val="top"/>
        <w:rPr>
          <w:rFonts w:ascii="Traditional Arabic" w:eastAsia="Times New Roman" w:hAnsi="Traditional Arabic" w:cs="Traditional Arabic"/>
          <w:color w:val="000000"/>
          <w:sz w:val="40"/>
          <w:szCs w:val="40"/>
        </w:rPr>
      </w:pPr>
      <w:r w:rsidRPr="00FB4E57">
        <w:rPr>
          <w:rFonts w:ascii="Traditional Arabic" w:eastAsia="Times New Roman" w:hAnsi="Traditional Arabic" w:cs="Traditional Arabic"/>
          <w:color w:val="000000"/>
          <w:sz w:val="40"/>
          <w:szCs w:val="40"/>
          <w:rtl/>
        </w:rPr>
        <w:t xml:space="preserve">يَوْمَ لَا يَنْفَعُ مَالٌ وَلَا بَنُونَ </w:t>
      </w:r>
      <w:r w:rsidRPr="00FB4E57">
        <w:rPr>
          <w:rFonts w:ascii="Traditional Arabic" w:eastAsia="Times New Roman" w:hAnsi="Traditional Arabic" w:cs="Traditional Arabic"/>
          <w:color w:val="176200"/>
          <w:sz w:val="40"/>
          <w:szCs w:val="40"/>
          <w:rtl/>
        </w:rPr>
        <w:t>﴿</w:t>
      </w:r>
      <w:r w:rsidRPr="00FB4E57">
        <w:rPr>
          <w:rFonts w:ascii="Traditional Arabic" w:eastAsia="Times New Roman" w:hAnsi="Traditional Arabic" w:cs="Traditional Arabic"/>
          <w:color w:val="176200"/>
          <w:sz w:val="40"/>
          <w:szCs w:val="40"/>
          <w:rtl/>
          <w:lang w:bidi="fa-IR"/>
        </w:rPr>
        <w:t>۸۸</w:t>
      </w:r>
      <w:r w:rsidRPr="00FB4E57">
        <w:rPr>
          <w:rFonts w:ascii="Traditional Arabic" w:eastAsia="Times New Roman" w:hAnsi="Traditional Arabic" w:cs="Traditional Arabic"/>
          <w:color w:val="176200"/>
          <w:sz w:val="40"/>
          <w:szCs w:val="40"/>
          <w:rtl/>
        </w:rPr>
        <w:t>﴾</w:t>
      </w:r>
    </w:p>
    <w:p w:rsidR="00FB4E57" w:rsidRPr="00FB4E57" w:rsidRDefault="00FB4E57" w:rsidP="00FB4E57">
      <w:pPr>
        <w:bidi/>
        <w:spacing w:after="150" w:line="480" w:lineRule="auto"/>
        <w:textAlignment w:val="top"/>
        <w:rPr>
          <w:rFonts w:ascii="Arial" w:eastAsia="Times New Roman" w:hAnsi="Arial" w:cs="Arial"/>
          <w:color w:val="000000"/>
          <w:sz w:val="28"/>
          <w:szCs w:val="28"/>
          <w:rtl/>
        </w:rPr>
      </w:pPr>
      <w:r w:rsidRPr="00FB4E57">
        <w:rPr>
          <w:rFonts w:ascii="Arial" w:eastAsia="Times New Roman" w:hAnsi="Arial" w:cs="Arial"/>
          <w:color w:val="000000"/>
          <w:sz w:val="28"/>
          <w:szCs w:val="28"/>
          <w:rtl/>
        </w:rPr>
        <w:t xml:space="preserve">روزى كه هيچ مال و فرزندى سود نمى‏ دهد </w:t>
      </w:r>
    </w:p>
    <w:p w:rsidR="00FB4E57" w:rsidRPr="00FB4E57" w:rsidRDefault="00FB4E57" w:rsidP="00FB4E57">
      <w:pPr>
        <w:bidi/>
        <w:spacing w:after="75" w:line="480" w:lineRule="auto"/>
        <w:textAlignment w:val="top"/>
        <w:rPr>
          <w:rFonts w:ascii="Traditional Arabic" w:eastAsia="Times New Roman" w:hAnsi="Traditional Arabic" w:cs="Traditional Arabic"/>
          <w:color w:val="000000"/>
          <w:sz w:val="40"/>
          <w:szCs w:val="40"/>
          <w:rtl/>
        </w:rPr>
      </w:pPr>
      <w:r w:rsidRPr="00FB4E57">
        <w:rPr>
          <w:rFonts w:ascii="Traditional Arabic" w:eastAsia="Times New Roman" w:hAnsi="Traditional Arabic" w:cs="Traditional Arabic"/>
          <w:color w:val="000000"/>
          <w:sz w:val="40"/>
          <w:szCs w:val="40"/>
          <w:rtl/>
        </w:rPr>
        <w:t xml:space="preserve">إِلَّا مَنْ أَتَى اللَّهَ بِقَلْبٍ سَلِيمٍ </w:t>
      </w:r>
      <w:r w:rsidRPr="00FB4E57">
        <w:rPr>
          <w:rFonts w:ascii="Traditional Arabic" w:eastAsia="Times New Roman" w:hAnsi="Traditional Arabic" w:cs="Traditional Arabic"/>
          <w:color w:val="176200"/>
          <w:sz w:val="40"/>
          <w:szCs w:val="40"/>
          <w:rtl/>
        </w:rPr>
        <w:t>﴿</w:t>
      </w:r>
      <w:r w:rsidRPr="00FB4E57">
        <w:rPr>
          <w:rFonts w:ascii="Traditional Arabic" w:eastAsia="Times New Roman" w:hAnsi="Traditional Arabic" w:cs="Traditional Arabic"/>
          <w:color w:val="176200"/>
          <w:sz w:val="40"/>
          <w:szCs w:val="40"/>
          <w:rtl/>
          <w:lang w:bidi="fa-IR"/>
        </w:rPr>
        <w:t>۸۹</w:t>
      </w:r>
      <w:r w:rsidRPr="00FB4E57">
        <w:rPr>
          <w:rFonts w:ascii="Traditional Arabic" w:eastAsia="Times New Roman" w:hAnsi="Traditional Arabic" w:cs="Traditional Arabic"/>
          <w:color w:val="176200"/>
          <w:sz w:val="40"/>
          <w:szCs w:val="40"/>
          <w:rtl/>
        </w:rPr>
        <w:t>﴾</w:t>
      </w:r>
    </w:p>
    <w:p w:rsidR="008678BC" w:rsidRDefault="00FB4E57" w:rsidP="00FB4E57">
      <w:pPr>
        <w:bidi/>
        <w:spacing w:after="150" w:line="480" w:lineRule="auto"/>
        <w:textAlignment w:val="top"/>
        <w:rPr>
          <w:rFonts w:ascii="Arial" w:eastAsia="Times New Roman" w:hAnsi="Arial" w:cs="Arial"/>
          <w:color w:val="000000"/>
          <w:sz w:val="28"/>
          <w:szCs w:val="28"/>
          <w:rtl/>
        </w:rPr>
      </w:pPr>
      <w:r w:rsidRPr="00FB4E57">
        <w:rPr>
          <w:rFonts w:ascii="Arial" w:eastAsia="Times New Roman" w:hAnsi="Arial" w:cs="Arial"/>
          <w:color w:val="000000"/>
          <w:sz w:val="28"/>
          <w:szCs w:val="28"/>
          <w:rtl/>
        </w:rPr>
        <w:t>مگر كسى كه دلى پاك به سوى خدا بياورد</w:t>
      </w:r>
      <w:r w:rsidR="008678BC">
        <w:rPr>
          <w:rFonts w:ascii="Arial" w:eastAsia="Times New Roman" w:hAnsi="Arial" w:cs="Arial" w:hint="cs"/>
          <w:color w:val="000000"/>
          <w:sz w:val="28"/>
          <w:szCs w:val="28"/>
          <w:rtl/>
        </w:rPr>
        <w:t>.</w:t>
      </w:r>
    </w:p>
    <w:p w:rsidR="006F42F3" w:rsidRDefault="006F42F3" w:rsidP="006F42F3">
      <w:pPr>
        <w:bidi/>
        <w:spacing w:after="150" w:line="480" w:lineRule="auto"/>
        <w:textAlignment w:val="top"/>
        <w:rPr>
          <w:rFonts w:cs="B Lotus"/>
          <w:color w:val="4472C4" w:themeColor="accent5"/>
          <w:sz w:val="40"/>
          <w:szCs w:val="40"/>
          <w:rtl/>
          <w:lang w:bidi="fa-IR"/>
        </w:rPr>
      </w:pPr>
      <w:r w:rsidRPr="006F42F3">
        <w:rPr>
          <w:rFonts w:cs="B Lotus"/>
          <w:color w:val="4472C4" w:themeColor="accent5"/>
          <w:sz w:val="40"/>
          <w:szCs w:val="40"/>
          <w:rtl/>
          <w:lang w:bidi="fa-IR"/>
        </w:rPr>
        <w:t xml:space="preserve">عن مولانا الصادق عليه السلام </w:t>
      </w:r>
      <w:r w:rsidRPr="006F42F3">
        <w:rPr>
          <w:rFonts w:cs="B Lotus"/>
          <w:color w:val="4472C4" w:themeColor="accent5"/>
          <w:sz w:val="40"/>
          <w:szCs w:val="40"/>
          <w:lang w:bidi="fa-IR"/>
        </w:rPr>
        <w:t xml:space="preserve">: </w:t>
      </w:r>
      <w:r w:rsidRPr="006F42F3">
        <w:rPr>
          <w:rFonts w:cs="B Lotus"/>
          <w:color w:val="4472C4" w:themeColor="accent5"/>
          <w:sz w:val="40"/>
          <w:szCs w:val="40"/>
          <w:rtl/>
          <w:lang w:bidi="fa-IR"/>
        </w:rPr>
        <w:t>أن القلب السليم الي يلقى ربه و ليس فيه أحد غيره</w:t>
      </w:r>
    </w:p>
    <w:p w:rsidR="006F42F3" w:rsidRDefault="006F42F3" w:rsidP="006F42F3">
      <w:pPr>
        <w:bidi/>
        <w:spacing w:after="150" w:line="480" w:lineRule="auto"/>
        <w:textAlignment w:val="top"/>
        <w:rPr>
          <w:rFonts w:ascii="Tahoma" w:hAnsi="Tahoma" w:cs="Tahoma"/>
          <w:color w:val="000000"/>
          <w:shd w:val="clear" w:color="auto" w:fill="F6F6F6"/>
          <w:rtl/>
        </w:rPr>
      </w:pPr>
      <w:bookmarkStart w:id="0" w:name="_GoBack"/>
      <w:bookmarkEnd w:id="0"/>
      <w:r w:rsidRPr="006F42F3">
        <w:rPr>
          <w:rFonts w:cs="B Lotus"/>
          <w:sz w:val="32"/>
          <w:szCs w:val="32"/>
          <w:rtl/>
          <w:lang w:bidi="fa-IR"/>
        </w:rPr>
        <w:t>قلب سلیم آن قلبی است که خدا را ملاقات کند و هیچ چیزی غیر از خدا در آن نیست</w:t>
      </w:r>
      <w:r>
        <w:rPr>
          <w:rFonts w:ascii="Tahoma" w:hAnsi="Tahoma" w:cs="Tahoma"/>
          <w:color w:val="000000"/>
          <w:shd w:val="clear" w:color="auto" w:fill="F6F6F6"/>
        </w:rPr>
        <w:t>.</w:t>
      </w:r>
    </w:p>
    <w:p w:rsidR="006F42F3" w:rsidRPr="006F42F3" w:rsidRDefault="006F42F3" w:rsidP="006F42F3">
      <w:pPr>
        <w:bidi/>
        <w:spacing w:after="150" w:line="480" w:lineRule="auto"/>
        <w:textAlignment w:val="top"/>
        <w:rPr>
          <w:rFonts w:cs="B Lotus" w:hint="cs"/>
          <w:b/>
          <w:bCs/>
          <w:sz w:val="32"/>
          <w:szCs w:val="32"/>
          <w:rtl/>
          <w:lang w:bidi="fa-IR"/>
        </w:rPr>
      </w:pPr>
      <w:r w:rsidRPr="006F42F3">
        <w:rPr>
          <w:rFonts w:cs="B Lotus" w:hint="cs"/>
          <w:b/>
          <w:bCs/>
          <w:sz w:val="32"/>
          <w:szCs w:val="32"/>
          <w:rtl/>
          <w:lang w:bidi="fa-IR"/>
        </w:rPr>
        <w:t>قلب سازی هدف انسان زرنگ</w:t>
      </w:r>
    </w:p>
    <w:p w:rsidR="00FB4E57" w:rsidRPr="008678BC" w:rsidRDefault="00FB4E57" w:rsidP="006F42F3">
      <w:pPr>
        <w:bidi/>
        <w:spacing w:after="150" w:line="480" w:lineRule="auto"/>
        <w:textAlignment w:val="top"/>
        <w:rPr>
          <w:rFonts w:cs="B Lotus" w:hint="cs"/>
          <w:sz w:val="32"/>
          <w:szCs w:val="32"/>
          <w:lang w:bidi="fa-IR"/>
        </w:rPr>
      </w:pPr>
      <w:r w:rsidRPr="00FB4E57">
        <w:rPr>
          <w:rFonts w:ascii="Arial" w:eastAsia="Times New Roman" w:hAnsi="Arial" w:cs="Arial"/>
          <w:color w:val="000000"/>
          <w:sz w:val="28"/>
          <w:szCs w:val="28"/>
          <w:rtl/>
        </w:rPr>
        <w:t xml:space="preserve"> </w:t>
      </w:r>
      <w:r w:rsidRPr="008678BC">
        <w:rPr>
          <w:rFonts w:cs="B Lotus" w:hint="cs"/>
          <w:sz w:val="32"/>
          <w:szCs w:val="32"/>
          <w:rtl/>
          <w:lang w:bidi="fa-IR"/>
        </w:rPr>
        <w:t xml:space="preserve">کارهای روزمره انسانها بر اساس موقعیتهایی که نسبت به آن فهم دارند صورت می پذیرد مثلا من چون نیاز به استراحت و امنیت از سرما و گرما دارم برای خودم خانه می سازم یکی از موقعیتهای من این است که من مرگ در پیش دارم سوال این است برای اینکه آنجا در امنیت و </w:t>
      </w:r>
      <w:r w:rsidRPr="008678BC">
        <w:rPr>
          <w:rFonts w:cs="B Lotus" w:hint="cs"/>
          <w:sz w:val="32"/>
          <w:szCs w:val="32"/>
          <w:rtl/>
          <w:lang w:bidi="fa-IR"/>
        </w:rPr>
        <w:lastRenderedPageBreak/>
        <w:t xml:space="preserve">آرامش باشم چه باید بسازم؟ </w:t>
      </w:r>
      <w:r w:rsidR="009E162E" w:rsidRPr="008678BC">
        <w:rPr>
          <w:rFonts w:cs="B Lotus" w:hint="cs"/>
          <w:sz w:val="32"/>
          <w:szCs w:val="32"/>
          <w:rtl/>
          <w:lang w:bidi="fa-IR"/>
        </w:rPr>
        <w:t>قرآن که کتاب زندگی دنیا و پس از آن است می فرماید باید قلب بسازی که حاکم بر آن فقط خدا باشد نه اعتبار و پول و جاه و مقام متاسفانه ما خانه سازی را کار می دانیم اما قلب سازی را کار نمی دانیم و مورد اولویت خودمان قرار نمی دهیم البته قلب به معنای قلب ظاهری مادی در این آیه شریفه نیست بلکه امری مجرد از قوای نفس و روح آدمی که منع ارزشها و حب و بغضهای ماست منظور است قلب سالم آن قلبی است که خدا اکبر آن است (الله اکبر)</w:t>
      </w:r>
      <w:r w:rsidR="008678BC" w:rsidRPr="008678BC">
        <w:rPr>
          <w:rFonts w:cs="B Lotus" w:hint="cs"/>
          <w:sz w:val="32"/>
          <w:szCs w:val="32"/>
          <w:rtl/>
          <w:lang w:bidi="fa-IR"/>
        </w:rPr>
        <w:t xml:space="preserve"> اگر این نبود قلب مریض است نشانه آن اینکه اذان می گویند من هم کار خاصی ندارم اما برای ملاقات با خدا نماز را سر وقت نمی خوانم اما قلب سالم قلبی است که منتظر گفتگو با معشوق باشد نکته دیگر اینکه فرق است بین عقل و قلب عقل می فهمد که خدا بزرگتر است که وصف شود اما اگر قلب بخواهد بفهمد و ایمان و باور داشته باشد با  تکرار تربیت می شود لذا نماز در طول روز تکرار می شود اذکار روزانه 100 مرتبه است.</w:t>
      </w:r>
    </w:p>
    <w:sectPr w:rsidR="00FB4E57" w:rsidRPr="00867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AAF"/>
    <w:rsid w:val="00127524"/>
    <w:rsid w:val="006F42F3"/>
    <w:rsid w:val="008678BC"/>
    <w:rsid w:val="009E162E"/>
    <w:rsid w:val="00C36AAF"/>
    <w:rsid w:val="00E07B6D"/>
    <w:rsid w:val="00FB4E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23AA28-C4C4-48B7-8908-A077110FB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een">
    <w:name w:val="green"/>
    <w:basedOn w:val="DefaultParagraphFont"/>
    <w:rsid w:val="00FB4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869559">
      <w:bodyDiv w:val="1"/>
      <w:marLeft w:val="0"/>
      <w:marRight w:val="0"/>
      <w:marTop w:val="0"/>
      <w:marBottom w:val="0"/>
      <w:divBdr>
        <w:top w:val="none" w:sz="0" w:space="0" w:color="auto"/>
        <w:left w:val="none" w:sz="0" w:space="0" w:color="auto"/>
        <w:bottom w:val="none" w:sz="0" w:space="0" w:color="auto"/>
        <w:right w:val="none" w:sz="0" w:space="0" w:color="auto"/>
      </w:divBdr>
      <w:divsChild>
        <w:div w:id="1771658019">
          <w:marLeft w:val="0"/>
          <w:marRight w:val="0"/>
          <w:marTop w:val="0"/>
          <w:marBottom w:val="150"/>
          <w:divBdr>
            <w:top w:val="none" w:sz="0" w:space="0" w:color="auto"/>
            <w:left w:val="none" w:sz="0" w:space="0" w:color="auto"/>
            <w:bottom w:val="none" w:sz="0" w:space="0" w:color="auto"/>
            <w:right w:val="none" w:sz="0" w:space="0" w:color="auto"/>
          </w:divBdr>
          <w:divsChild>
            <w:div w:id="1040547709">
              <w:marLeft w:val="0"/>
              <w:marRight w:val="0"/>
              <w:marTop w:val="75"/>
              <w:marBottom w:val="75"/>
              <w:divBdr>
                <w:top w:val="none" w:sz="0" w:space="0" w:color="auto"/>
                <w:left w:val="none" w:sz="0" w:space="0" w:color="auto"/>
                <w:bottom w:val="none" w:sz="0" w:space="0" w:color="auto"/>
                <w:right w:val="none" w:sz="0" w:space="0" w:color="auto"/>
              </w:divBdr>
            </w:div>
            <w:div w:id="2131975000">
              <w:marLeft w:val="0"/>
              <w:marRight w:val="0"/>
              <w:marTop w:val="75"/>
              <w:marBottom w:val="75"/>
              <w:divBdr>
                <w:top w:val="none" w:sz="0" w:space="0" w:color="auto"/>
                <w:left w:val="none" w:sz="0" w:space="0" w:color="auto"/>
                <w:bottom w:val="none" w:sz="0" w:space="0" w:color="auto"/>
                <w:right w:val="none" w:sz="0" w:space="0" w:color="auto"/>
              </w:divBdr>
            </w:div>
          </w:divsChild>
        </w:div>
        <w:div w:id="1351957695">
          <w:marLeft w:val="0"/>
          <w:marRight w:val="0"/>
          <w:marTop w:val="0"/>
          <w:marBottom w:val="150"/>
          <w:divBdr>
            <w:top w:val="none" w:sz="0" w:space="0" w:color="auto"/>
            <w:left w:val="none" w:sz="0" w:space="0" w:color="auto"/>
            <w:bottom w:val="none" w:sz="0" w:space="0" w:color="auto"/>
            <w:right w:val="none" w:sz="0" w:space="0" w:color="auto"/>
          </w:divBdr>
          <w:divsChild>
            <w:div w:id="1626540682">
              <w:marLeft w:val="0"/>
              <w:marRight w:val="0"/>
              <w:marTop w:val="75"/>
              <w:marBottom w:val="75"/>
              <w:divBdr>
                <w:top w:val="none" w:sz="0" w:space="0" w:color="auto"/>
                <w:left w:val="none" w:sz="0" w:space="0" w:color="auto"/>
                <w:bottom w:val="none" w:sz="0" w:space="0" w:color="auto"/>
                <w:right w:val="none" w:sz="0" w:space="0" w:color="auto"/>
              </w:divBdr>
            </w:div>
            <w:div w:id="173731192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USB-1404</dc:creator>
  <cp:keywords/>
  <dc:description/>
  <cp:lastModifiedBy>USB-1404</cp:lastModifiedBy>
  <cp:revision>7</cp:revision>
  <dcterms:created xsi:type="dcterms:W3CDTF">2026-09-22T04:30:00Z</dcterms:created>
  <dcterms:modified xsi:type="dcterms:W3CDTF">2026-09-22T04:59:00Z</dcterms:modified>
</cp:coreProperties>
</file>