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D49AC" w:rsidRPr="0014559C" w:rsidRDefault="00CD49AC" w:rsidP="0014559C">
      <w:pPr>
        <w:bidi/>
        <w:jc w:val="center"/>
        <w:rPr>
          <w:rFonts w:ascii="Times New Roman" w:hAnsi="Times New Roman" w:cs="B Titr"/>
          <w:sz w:val="20"/>
          <w:szCs w:val="24"/>
          <w:rtl/>
          <w:lang w:bidi="fa-IR"/>
        </w:rPr>
      </w:pPr>
      <w:r w:rsidRPr="0014559C">
        <w:rPr>
          <w:rFonts w:ascii="Times New Roman" w:hAnsi="Times New Roman" w:cs="B Titr" w:hint="cs"/>
          <w:sz w:val="20"/>
          <w:szCs w:val="24"/>
          <w:rtl/>
          <w:lang w:bidi="fa-IR"/>
        </w:rPr>
        <w:t>به نام خدا</w:t>
      </w:r>
    </w:p>
    <w:p w:rsidR="00D2640C" w:rsidRDefault="00CD49AC" w:rsidP="003D7C47">
      <w:pPr>
        <w:bidi/>
        <w:rPr>
          <w:rFonts w:ascii="Times New Roman" w:hAnsi="Times New Roman" w:cs="B Nazanin"/>
          <w:sz w:val="20"/>
          <w:szCs w:val="24"/>
          <w:lang w:bidi="fa-IR"/>
        </w:rPr>
      </w:pPr>
      <w:r w:rsidRPr="007B7567">
        <w:rPr>
          <w:rFonts w:ascii="Times New Roman" w:hAnsi="Times New Roman" w:cs="B Nazanin" w:hint="cs"/>
          <w:b/>
          <w:bCs/>
          <w:sz w:val="20"/>
          <w:szCs w:val="24"/>
          <w:rtl/>
          <w:lang w:bidi="fa-IR"/>
        </w:rPr>
        <w:t>عنوان درس:</w:t>
      </w:r>
      <w:r w:rsidR="004551BA" w:rsidRPr="004551BA">
        <w:rPr>
          <w:rFonts w:ascii="Times New Roman" w:hAnsi="Times New Roman" w:cs="B Nazanin" w:hint="cs"/>
          <w:sz w:val="20"/>
          <w:szCs w:val="24"/>
          <w:rtl/>
          <w:lang w:bidi="fa-IR"/>
        </w:rPr>
        <w:t xml:space="preserve"> </w:t>
      </w:r>
      <w:r w:rsidR="003D7C47">
        <w:rPr>
          <w:rFonts w:ascii="Times New Roman" w:hAnsi="Times New Roman" w:cs="B Nazanin" w:hint="cs"/>
          <w:sz w:val="20"/>
          <w:szCs w:val="24"/>
          <w:rtl/>
          <w:lang w:bidi="fa-IR"/>
        </w:rPr>
        <w:t xml:space="preserve">زیست شناسی ماهیان </w:t>
      </w:r>
      <w:r w:rsidR="003D7C47">
        <w:rPr>
          <w:rFonts w:ascii="Times New Roman" w:hAnsi="Times New Roman" w:cs="B Nazanin"/>
          <w:sz w:val="20"/>
          <w:szCs w:val="24"/>
          <w:lang w:bidi="fa-IR"/>
        </w:rPr>
        <w:t>Fish Biology</w:t>
      </w:r>
    </w:p>
    <w:p w:rsidR="00CD49AC" w:rsidRDefault="00CD49AC" w:rsidP="00577860">
      <w:pPr>
        <w:bidi/>
        <w:rPr>
          <w:rFonts w:ascii="Times New Roman" w:hAnsi="Times New Roman" w:cs="B Nazanin"/>
          <w:sz w:val="20"/>
          <w:szCs w:val="24"/>
          <w:rtl/>
          <w:lang w:bidi="fa-IR"/>
        </w:rPr>
      </w:pPr>
      <w:r w:rsidRPr="007B7567">
        <w:rPr>
          <w:rFonts w:ascii="Times New Roman" w:hAnsi="Times New Roman" w:cs="B Nazanin" w:hint="cs"/>
          <w:b/>
          <w:bCs/>
          <w:sz w:val="20"/>
          <w:szCs w:val="24"/>
          <w:rtl/>
          <w:lang w:bidi="fa-IR"/>
        </w:rPr>
        <w:t>واحد:</w:t>
      </w:r>
      <w:r>
        <w:rPr>
          <w:rFonts w:ascii="Times New Roman" w:hAnsi="Times New Roman" w:cs="B Nazanin" w:hint="cs"/>
          <w:sz w:val="20"/>
          <w:szCs w:val="24"/>
          <w:rtl/>
          <w:lang w:bidi="fa-IR"/>
        </w:rPr>
        <w:t xml:space="preserve"> 2 واحد </w:t>
      </w:r>
      <w:r w:rsidR="00577860">
        <w:rPr>
          <w:rFonts w:ascii="Times New Roman" w:hAnsi="Times New Roman" w:cs="B Nazanin" w:hint="cs"/>
          <w:sz w:val="20"/>
          <w:szCs w:val="24"/>
          <w:rtl/>
          <w:lang w:bidi="fa-IR"/>
        </w:rPr>
        <w:t>اختیاری</w:t>
      </w:r>
      <w:r w:rsidR="007B7567">
        <w:rPr>
          <w:rFonts w:ascii="Times New Roman" w:hAnsi="Times New Roman" w:cs="B Nazanin" w:hint="cs"/>
          <w:sz w:val="20"/>
          <w:szCs w:val="24"/>
          <w:rtl/>
          <w:lang w:bidi="fa-IR"/>
        </w:rPr>
        <w:t xml:space="preserve"> (32 ساعت)</w:t>
      </w:r>
    </w:p>
    <w:p w:rsidR="00CD49AC" w:rsidRPr="007B7567" w:rsidRDefault="00CD49AC" w:rsidP="00CD49AC">
      <w:pPr>
        <w:bidi/>
        <w:rPr>
          <w:rFonts w:ascii="Times New Roman" w:hAnsi="Times New Roman" w:cs="B Nazanin"/>
          <w:b/>
          <w:bCs/>
          <w:sz w:val="20"/>
          <w:szCs w:val="24"/>
          <w:rtl/>
          <w:lang w:bidi="fa-IR"/>
        </w:rPr>
      </w:pPr>
      <w:r w:rsidRPr="007B7567">
        <w:rPr>
          <w:rFonts w:ascii="Times New Roman" w:hAnsi="Times New Roman" w:cs="B Nazanin" w:hint="cs"/>
          <w:b/>
          <w:bCs/>
          <w:sz w:val="20"/>
          <w:szCs w:val="24"/>
          <w:rtl/>
          <w:lang w:bidi="fa-IR"/>
        </w:rPr>
        <w:t>سفر علمی دارد</w:t>
      </w:r>
      <w:r w:rsidR="007B7567">
        <w:rPr>
          <w:rFonts w:ascii="Times New Roman" w:hAnsi="Times New Roman" w:cs="B Nazanin" w:hint="cs"/>
          <w:b/>
          <w:bCs/>
          <w:sz w:val="20"/>
          <w:szCs w:val="24"/>
          <w:rtl/>
          <w:lang w:bidi="fa-IR"/>
        </w:rPr>
        <w:t>.</w:t>
      </w:r>
    </w:p>
    <w:p w:rsidR="00CD49AC" w:rsidRPr="004551BA" w:rsidRDefault="0014559C" w:rsidP="00577860">
      <w:pPr>
        <w:bidi/>
        <w:ind w:left="4"/>
        <w:rPr>
          <w:rFonts w:ascii="Times New Roman" w:hAnsi="Times New Roman" w:cs="B Nazanin"/>
          <w:sz w:val="20"/>
          <w:szCs w:val="24"/>
          <w:lang w:bidi="fa-IR"/>
        </w:rPr>
      </w:pPr>
      <w:r w:rsidRPr="007B7567">
        <w:rPr>
          <w:rFonts w:ascii="Times New Roman" w:hAnsi="Times New Roman" w:cs="B Nazanin" w:hint="cs"/>
          <w:b/>
          <w:bCs/>
          <w:sz w:val="20"/>
          <w:szCs w:val="24"/>
          <w:rtl/>
          <w:lang w:bidi="fa-IR"/>
        </w:rPr>
        <w:t>اهداف درس:</w:t>
      </w:r>
      <w:r>
        <w:rPr>
          <w:rFonts w:ascii="Times New Roman" w:hAnsi="Times New Roman" w:cs="B Nazanin" w:hint="cs"/>
          <w:sz w:val="20"/>
          <w:szCs w:val="24"/>
          <w:rtl/>
          <w:lang w:bidi="fa-IR"/>
        </w:rPr>
        <w:t xml:space="preserve"> هدف این درس آشنایی با </w:t>
      </w:r>
      <w:r w:rsidR="00577860">
        <w:rPr>
          <w:rFonts w:ascii="Times New Roman" w:hAnsi="Times New Roman" w:cs="B Nazanin" w:hint="cs"/>
          <w:sz w:val="20"/>
          <w:szCs w:val="24"/>
          <w:rtl/>
          <w:lang w:bidi="fa-IR"/>
        </w:rPr>
        <w:t>بزرگ ترین رده مهره داران شامل جنبه های زیستی، تاکسونومیکی، تبارزایی و کاربردی ماهی ها می باشد.</w:t>
      </w:r>
    </w:p>
    <w:tbl>
      <w:tblPr>
        <w:tblStyle w:val="TableGrid"/>
        <w:bidiVisual/>
        <w:tblW w:w="9353" w:type="dxa"/>
        <w:tblInd w:w="-145" w:type="dxa"/>
        <w:tblLook w:val="04A0" w:firstRow="1" w:lastRow="0" w:firstColumn="1" w:lastColumn="0" w:noHBand="0" w:noVBand="1"/>
      </w:tblPr>
      <w:tblGrid>
        <w:gridCol w:w="871"/>
        <w:gridCol w:w="8482"/>
      </w:tblGrid>
      <w:tr w:rsidR="00CD49AC" w:rsidTr="00F26C38">
        <w:tc>
          <w:tcPr>
            <w:tcW w:w="871" w:type="dxa"/>
          </w:tcPr>
          <w:p w:rsidR="00CD49AC" w:rsidRDefault="00CD49AC" w:rsidP="00CD49AC">
            <w:pPr>
              <w:bidi/>
              <w:rPr>
                <w:rtl/>
                <w:lang w:bidi="fa-IR"/>
              </w:rPr>
            </w:pPr>
            <w:r w:rsidRPr="004551BA"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جلسه اول</w:t>
            </w:r>
          </w:p>
        </w:tc>
        <w:tc>
          <w:tcPr>
            <w:tcW w:w="8482" w:type="dxa"/>
          </w:tcPr>
          <w:p w:rsidR="00CD49AC" w:rsidRPr="00886819" w:rsidRDefault="00577860" w:rsidP="00CD49AC">
            <w:pPr>
              <w:bidi/>
              <w:rPr>
                <w:rFonts w:ascii="Times New Roman" w:hAnsi="Times New Roman" w:cs="B Nazanin"/>
                <w:sz w:val="20"/>
                <w:szCs w:val="24"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مقدمه: مروری بر رده بندی ماهی ها و فرگشت ماهی ها</w:t>
            </w:r>
          </w:p>
        </w:tc>
      </w:tr>
      <w:tr w:rsidR="00CD49AC" w:rsidTr="00F26C38">
        <w:tc>
          <w:tcPr>
            <w:tcW w:w="871" w:type="dxa"/>
          </w:tcPr>
          <w:p w:rsidR="00CD49AC" w:rsidRPr="004551BA" w:rsidRDefault="00CD49AC" w:rsidP="00CD49AC">
            <w:pPr>
              <w:bidi/>
              <w:rPr>
                <w:rFonts w:ascii="Times New Roman" w:hAnsi="Times New Roman" w:cs="B Nazanin"/>
                <w:sz w:val="20"/>
                <w:szCs w:val="24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جلسه دوم</w:t>
            </w:r>
          </w:p>
        </w:tc>
        <w:tc>
          <w:tcPr>
            <w:tcW w:w="8482" w:type="dxa"/>
          </w:tcPr>
          <w:p w:rsidR="00CD49AC" w:rsidRPr="00886819" w:rsidRDefault="00577860" w:rsidP="00CD49AC">
            <w:pPr>
              <w:bidi/>
              <w:rPr>
                <w:rFonts w:ascii="Times New Roman" w:hAnsi="Times New Roman" w:cs="B Nazanin"/>
                <w:sz w:val="20"/>
                <w:szCs w:val="24"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انواع ماهی ها از نظر فضای زیستی و سازش های خاص</w:t>
            </w:r>
          </w:p>
        </w:tc>
      </w:tr>
      <w:tr w:rsidR="00CD49AC" w:rsidTr="00F26C38">
        <w:tc>
          <w:tcPr>
            <w:tcW w:w="871" w:type="dxa"/>
          </w:tcPr>
          <w:p w:rsidR="00CD49AC" w:rsidRPr="004551BA" w:rsidRDefault="00CD49AC" w:rsidP="00CD49AC">
            <w:pPr>
              <w:bidi/>
              <w:rPr>
                <w:rFonts w:ascii="Times New Roman" w:hAnsi="Times New Roman" w:cs="B Nazanin"/>
                <w:sz w:val="20"/>
                <w:szCs w:val="24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جلسه سوم</w:t>
            </w:r>
          </w:p>
        </w:tc>
        <w:tc>
          <w:tcPr>
            <w:tcW w:w="8482" w:type="dxa"/>
          </w:tcPr>
          <w:p w:rsidR="00CD49AC" w:rsidRPr="00886819" w:rsidRDefault="00577860" w:rsidP="00CD49AC">
            <w:pPr>
              <w:bidi/>
              <w:rPr>
                <w:rFonts w:ascii="Times New Roman" w:hAnsi="Times New Roman" w:cs="B Nazanin"/>
                <w:sz w:val="20"/>
                <w:szCs w:val="24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س</w:t>
            </w:r>
            <w:r w:rsidR="004F6978"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از و کار شنا و شناوری در ماهی ها</w:t>
            </w:r>
          </w:p>
        </w:tc>
      </w:tr>
      <w:tr w:rsidR="00CD49AC" w:rsidTr="00F26C38">
        <w:tc>
          <w:tcPr>
            <w:tcW w:w="871" w:type="dxa"/>
          </w:tcPr>
          <w:p w:rsidR="00CD49AC" w:rsidRPr="004551BA" w:rsidRDefault="00CD49AC" w:rsidP="00CD49AC">
            <w:pPr>
              <w:bidi/>
              <w:rPr>
                <w:rFonts w:ascii="Times New Roman" w:hAnsi="Times New Roman" w:cs="B Nazanin"/>
                <w:sz w:val="20"/>
                <w:szCs w:val="24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جلسه چهارم</w:t>
            </w:r>
          </w:p>
        </w:tc>
        <w:tc>
          <w:tcPr>
            <w:tcW w:w="8482" w:type="dxa"/>
          </w:tcPr>
          <w:p w:rsidR="00CD49AC" w:rsidRPr="00886819" w:rsidRDefault="004F6978" w:rsidP="00CD49AC">
            <w:pPr>
              <w:bidi/>
              <w:rPr>
                <w:rFonts w:ascii="Times New Roman" w:hAnsi="Times New Roman" w:cs="B Nazanin"/>
                <w:sz w:val="20"/>
                <w:szCs w:val="24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تبادلات گازی، گردش خون، تنظیم اسمزی</w:t>
            </w:r>
          </w:p>
        </w:tc>
      </w:tr>
      <w:tr w:rsidR="00CD49AC" w:rsidTr="00F26C38">
        <w:tc>
          <w:tcPr>
            <w:tcW w:w="871" w:type="dxa"/>
          </w:tcPr>
          <w:p w:rsidR="00CD49AC" w:rsidRPr="004551BA" w:rsidRDefault="00CD49AC" w:rsidP="00CD49AC">
            <w:pPr>
              <w:bidi/>
              <w:rPr>
                <w:rFonts w:ascii="Times New Roman" w:hAnsi="Times New Roman" w:cs="B Nazanin"/>
                <w:sz w:val="20"/>
                <w:szCs w:val="24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جلسه پنجم</w:t>
            </w:r>
          </w:p>
        </w:tc>
        <w:tc>
          <w:tcPr>
            <w:tcW w:w="8482" w:type="dxa"/>
          </w:tcPr>
          <w:p w:rsidR="00CD49AC" w:rsidRPr="00886819" w:rsidRDefault="004F6978" w:rsidP="00CD49AC">
            <w:pPr>
              <w:bidi/>
              <w:rPr>
                <w:rFonts w:ascii="Times New Roman" w:hAnsi="Times New Roman" w:cs="B Nazanin"/>
                <w:sz w:val="20"/>
                <w:szCs w:val="24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تغذیه در ماهی ها</w:t>
            </w:r>
          </w:p>
        </w:tc>
      </w:tr>
      <w:tr w:rsidR="00CD49AC" w:rsidTr="00F26C38">
        <w:tc>
          <w:tcPr>
            <w:tcW w:w="871" w:type="dxa"/>
          </w:tcPr>
          <w:p w:rsidR="00CD49AC" w:rsidRPr="004551BA" w:rsidRDefault="00CD49AC" w:rsidP="00CD49AC">
            <w:pPr>
              <w:bidi/>
              <w:rPr>
                <w:rFonts w:ascii="Times New Roman" w:hAnsi="Times New Roman" w:cs="B Nazanin"/>
                <w:sz w:val="20"/>
                <w:szCs w:val="24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جلسه ششم</w:t>
            </w:r>
          </w:p>
        </w:tc>
        <w:tc>
          <w:tcPr>
            <w:tcW w:w="8482" w:type="dxa"/>
          </w:tcPr>
          <w:p w:rsidR="00CD49AC" w:rsidRPr="00F26C38" w:rsidRDefault="004F6978" w:rsidP="00CD49AC">
            <w:pPr>
              <w:bidi/>
              <w:rPr>
                <w:rFonts w:ascii="Times New Roman" w:hAnsi="Times New Roman" w:cs="B Nazanin"/>
                <w:sz w:val="20"/>
                <w:szCs w:val="24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تولید مثل و چرخه زندگی ماهی ها</w:t>
            </w:r>
          </w:p>
        </w:tc>
      </w:tr>
      <w:tr w:rsidR="00CD49AC" w:rsidTr="00F26C38">
        <w:tc>
          <w:tcPr>
            <w:tcW w:w="871" w:type="dxa"/>
          </w:tcPr>
          <w:p w:rsidR="00CD49AC" w:rsidRDefault="00CD49AC" w:rsidP="00CD49AC">
            <w:pPr>
              <w:bidi/>
              <w:rPr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جلسه هفتم</w:t>
            </w:r>
          </w:p>
        </w:tc>
        <w:tc>
          <w:tcPr>
            <w:tcW w:w="8482" w:type="dxa"/>
          </w:tcPr>
          <w:p w:rsidR="00CD49AC" w:rsidRPr="00F26C38" w:rsidRDefault="004F6978" w:rsidP="00CD49AC">
            <w:pPr>
              <w:bidi/>
              <w:rPr>
                <w:rFonts w:ascii="Times New Roman" w:hAnsi="Times New Roman" w:cs="B Nazanin"/>
                <w:sz w:val="20"/>
                <w:szCs w:val="24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سیستم حسی و ارتباط در ماهی و دستگاه های حسی ویژه</w:t>
            </w:r>
          </w:p>
        </w:tc>
      </w:tr>
      <w:tr w:rsidR="00CD49AC" w:rsidTr="00F26C38">
        <w:tc>
          <w:tcPr>
            <w:tcW w:w="871" w:type="dxa"/>
          </w:tcPr>
          <w:p w:rsidR="00CD49AC" w:rsidRDefault="00CD49AC" w:rsidP="00CD49AC">
            <w:pPr>
              <w:bidi/>
              <w:rPr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جلسه هشتم</w:t>
            </w:r>
          </w:p>
        </w:tc>
        <w:tc>
          <w:tcPr>
            <w:tcW w:w="8482" w:type="dxa"/>
          </w:tcPr>
          <w:p w:rsidR="00CD49AC" w:rsidRPr="00F26C38" w:rsidRDefault="004F6978" w:rsidP="00CD49AC">
            <w:pPr>
              <w:bidi/>
              <w:rPr>
                <w:rFonts w:ascii="Times New Roman" w:hAnsi="Times New Roman" w:cs="B Nazanin"/>
                <w:sz w:val="20"/>
                <w:szCs w:val="24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روش های صید ماهی ها</w:t>
            </w:r>
          </w:p>
        </w:tc>
      </w:tr>
      <w:tr w:rsidR="00CD49AC" w:rsidTr="00F26C38">
        <w:tc>
          <w:tcPr>
            <w:tcW w:w="871" w:type="dxa"/>
          </w:tcPr>
          <w:p w:rsidR="00CD49AC" w:rsidRDefault="00CD49AC" w:rsidP="00CD49AC">
            <w:pPr>
              <w:bidi/>
              <w:rPr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جلسه نهم</w:t>
            </w:r>
          </w:p>
        </w:tc>
        <w:tc>
          <w:tcPr>
            <w:tcW w:w="8482" w:type="dxa"/>
          </w:tcPr>
          <w:p w:rsidR="00CD49AC" w:rsidRPr="00F26C38" w:rsidRDefault="004F6978" w:rsidP="00CD49AC">
            <w:pPr>
              <w:bidi/>
              <w:rPr>
                <w:rFonts w:ascii="Times New Roman" w:hAnsi="Times New Roman" w:cs="B Nazanin"/>
                <w:sz w:val="20"/>
                <w:szCs w:val="24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روش های مربوط به شناسایی و رده بندی ماهی ها</w:t>
            </w:r>
          </w:p>
        </w:tc>
      </w:tr>
      <w:tr w:rsidR="00CD49AC" w:rsidTr="00F26C38">
        <w:tc>
          <w:tcPr>
            <w:tcW w:w="871" w:type="dxa"/>
          </w:tcPr>
          <w:p w:rsidR="00CD49AC" w:rsidRDefault="00CD49AC" w:rsidP="00CD49AC">
            <w:pPr>
              <w:bidi/>
              <w:rPr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جلسه دهم</w:t>
            </w:r>
          </w:p>
        </w:tc>
        <w:tc>
          <w:tcPr>
            <w:tcW w:w="8482" w:type="dxa"/>
          </w:tcPr>
          <w:p w:rsidR="00CD49AC" w:rsidRPr="00F26C38" w:rsidRDefault="004F6978" w:rsidP="00CD49AC">
            <w:pPr>
              <w:bidi/>
              <w:rPr>
                <w:rFonts w:ascii="Times New Roman" w:hAnsi="Times New Roman" w:cs="B Nazanin"/>
                <w:sz w:val="20"/>
                <w:szCs w:val="24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دینامیک جمعیت ماهی ها</w:t>
            </w:r>
          </w:p>
        </w:tc>
      </w:tr>
      <w:tr w:rsidR="00CD49AC" w:rsidTr="00F26C38">
        <w:tc>
          <w:tcPr>
            <w:tcW w:w="871" w:type="dxa"/>
          </w:tcPr>
          <w:p w:rsidR="00CD49AC" w:rsidRDefault="00CD49AC" w:rsidP="00CD49AC">
            <w:pPr>
              <w:bidi/>
              <w:rPr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جلسه یازدهم</w:t>
            </w:r>
          </w:p>
        </w:tc>
        <w:tc>
          <w:tcPr>
            <w:tcW w:w="8482" w:type="dxa"/>
          </w:tcPr>
          <w:p w:rsidR="00CD49AC" w:rsidRPr="00F26C38" w:rsidRDefault="004F6978" w:rsidP="00CD49AC">
            <w:pPr>
              <w:bidi/>
              <w:rPr>
                <w:rFonts w:ascii="Times New Roman" w:hAnsi="Times New Roman" w:cs="B Nazanin"/>
                <w:sz w:val="20"/>
                <w:szCs w:val="24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آرایه شناسی گروه های منتخب ماهیان آب شیرین ایران با تاکید بر حوضه های آبریز شرق ایران</w:t>
            </w:r>
          </w:p>
        </w:tc>
      </w:tr>
      <w:tr w:rsidR="00CD49AC" w:rsidTr="00F26C38">
        <w:tc>
          <w:tcPr>
            <w:tcW w:w="871" w:type="dxa"/>
          </w:tcPr>
          <w:p w:rsidR="00CD49AC" w:rsidRDefault="00CD49AC" w:rsidP="00CD49AC">
            <w:pPr>
              <w:bidi/>
              <w:rPr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جلسه دوازدهم</w:t>
            </w:r>
          </w:p>
        </w:tc>
        <w:tc>
          <w:tcPr>
            <w:tcW w:w="8482" w:type="dxa"/>
          </w:tcPr>
          <w:p w:rsidR="00CD49AC" w:rsidRPr="00F26C38" w:rsidRDefault="004F6978" w:rsidP="00CD49AC">
            <w:pPr>
              <w:bidi/>
              <w:rPr>
                <w:rFonts w:ascii="Times New Roman" w:hAnsi="Times New Roman" w:cs="B Nazanin"/>
                <w:sz w:val="20"/>
                <w:szCs w:val="24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مطالعه محیطی گروه های منتخب ماهیان آب شیرین ایران در محیط رودخانه و دریاچه</w:t>
            </w:r>
          </w:p>
        </w:tc>
      </w:tr>
      <w:tr w:rsidR="00CD49AC" w:rsidTr="00F26C38">
        <w:tc>
          <w:tcPr>
            <w:tcW w:w="871" w:type="dxa"/>
          </w:tcPr>
          <w:p w:rsidR="00CD49AC" w:rsidRDefault="00CD49AC" w:rsidP="00CD49AC">
            <w:pPr>
              <w:bidi/>
              <w:rPr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جلسه سیزدهم</w:t>
            </w:r>
          </w:p>
        </w:tc>
        <w:tc>
          <w:tcPr>
            <w:tcW w:w="8482" w:type="dxa"/>
          </w:tcPr>
          <w:p w:rsidR="00CD49AC" w:rsidRPr="00F26C38" w:rsidRDefault="004F6978" w:rsidP="00CD49AC">
            <w:pPr>
              <w:bidi/>
              <w:rPr>
                <w:rFonts w:ascii="Times New Roman" w:hAnsi="Times New Roman" w:cs="B Nazanin"/>
                <w:sz w:val="20"/>
                <w:szCs w:val="24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آرایه شناسی گروه های منتخب ماهیان دریایی ایران با تاکید بر بوم سازگان دریای مکران</w:t>
            </w:r>
          </w:p>
        </w:tc>
      </w:tr>
      <w:tr w:rsidR="00CD49AC" w:rsidTr="00F26C38">
        <w:tc>
          <w:tcPr>
            <w:tcW w:w="871" w:type="dxa"/>
          </w:tcPr>
          <w:p w:rsidR="00CD49AC" w:rsidRDefault="00CD49AC" w:rsidP="00CD49AC">
            <w:pPr>
              <w:bidi/>
              <w:rPr>
                <w:rFonts w:ascii="Times New Roman" w:hAnsi="Times New Roman" w:cs="B Nazanin"/>
                <w:sz w:val="20"/>
                <w:szCs w:val="24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lastRenderedPageBreak/>
              <w:t>جلسه چهاردهم</w:t>
            </w:r>
          </w:p>
        </w:tc>
        <w:tc>
          <w:tcPr>
            <w:tcW w:w="8482" w:type="dxa"/>
          </w:tcPr>
          <w:p w:rsidR="00CD49AC" w:rsidRPr="00F26C38" w:rsidRDefault="004F6978" w:rsidP="00CD49AC">
            <w:pPr>
              <w:bidi/>
              <w:rPr>
                <w:rFonts w:ascii="Times New Roman" w:hAnsi="Times New Roman" w:cs="B Nazanin"/>
                <w:sz w:val="20"/>
                <w:szCs w:val="24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مقدمه شناسایی ماهی ها با استفاده از روش های مولکولی</w:t>
            </w:r>
          </w:p>
        </w:tc>
      </w:tr>
      <w:tr w:rsidR="00CD49AC" w:rsidTr="00F26C38">
        <w:tc>
          <w:tcPr>
            <w:tcW w:w="871" w:type="dxa"/>
          </w:tcPr>
          <w:p w:rsidR="00CD49AC" w:rsidRDefault="00CD49AC" w:rsidP="00CD49AC">
            <w:pPr>
              <w:bidi/>
              <w:rPr>
                <w:rFonts w:ascii="Times New Roman" w:hAnsi="Times New Roman" w:cs="B Nazanin"/>
                <w:sz w:val="20"/>
                <w:szCs w:val="24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جلسه پانزدهم</w:t>
            </w:r>
          </w:p>
        </w:tc>
        <w:tc>
          <w:tcPr>
            <w:tcW w:w="8482" w:type="dxa"/>
          </w:tcPr>
          <w:p w:rsidR="00CD49AC" w:rsidRPr="00F26C38" w:rsidRDefault="004F6978" w:rsidP="00CD49AC">
            <w:pPr>
              <w:bidi/>
              <w:rPr>
                <w:rFonts w:ascii="Times New Roman" w:hAnsi="Times New Roman" w:cs="B Nazanin"/>
                <w:sz w:val="20"/>
                <w:szCs w:val="24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 xml:space="preserve">اصول رسم درخت های تبارزایی برای دودمان های مختلف ماهی ها </w:t>
            </w:r>
          </w:p>
        </w:tc>
      </w:tr>
      <w:tr w:rsidR="00CD49AC" w:rsidTr="00F26C38">
        <w:tc>
          <w:tcPr>
            <w:tcW w:w="871" w:type="dxa"/>
          </w:tcPr>
          <w:p w:rsidR="00CD49AC" w:rsidRDefault="00CD49AC" w:rsidP="00CD49AC">
            <w:pPr>
              <w:bidi/>
              <w:rPr>
                <w:rFonts w:ascii="Times New Roman" w:hAnsi="Times New Roman" w:cs="B Nazanin"/>
                <w:sz w:val="20"/>
                <w:szCs w:val="24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جلسه شانزدهم</w:t>
            </w:r>
          </w:p>
        </w:tc>
        <w:tc>
          <w:tcPr>
            <w:tcW w:w="8482" w:type="dxa"/>
          </w:tcPr>
          <w:p w:rsidR="00CD49AC" w:rsidRPr="00F26C38" w:rsidRDefault="004F6978" w:rsidP="00CD49AC">
            <w:pPr>
              <w:bidi/>
              <w:rPr>
                <w:rFonts w:ascii="Times New Roman" w:hAnsi="Times New Roman" w:cs="B Nazanin"/>
                <w:sz w:val="20"/>
                <w:szCs w:val="24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sz w:val="20"/>
                <w:szCs w:val="24"/>
                <w:rtl/>
                <w:lang w:bidi="fa-IR"/>
              </w:rPr>
              <w:t>رسم عملی درخت های تبارزایی با استفاده از نرم افرار های مناسب</w:t>
            </w:r>
            <w:bookmarkStart w:id="0" w:name="_GoBack"/>
            <w:bookmarkEnd w:id="0"/>
          </w:p>
        </w:tc>
      </w:tr>
    </w:tbl>
    <w:p w:rsidR="004551BA" w:rsidRDefault="004551BA" w:rsidP="004551BA">
      <w:pPr>
        <w:bidi/>
        <w:rPr>
          <w:rtl/>
          <w:lang w:bidi="fa-IR"/>
        </w:rPr>
      </w:pPr>
    </w:p>
    <w:sectPr w:rsidR="004551B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51BA"/>
    <w:rsid w:val="000B0F60"/>
    <w:rsid w:val="0014559C"/>
    <w:rsid w:val="003D7C47"/>
    <w:rsid w:val="004551BA"/>
    <w:rsid w:val="0047222F"/>
    <w:rsid w:val="004F6978"/>
    <w:rsid w:val="00577860"/>
    <w:rsid w:val="0070797D"/>
    <w:rsid w:val="007B7567"/>
    <w:rsid w:val="00886819"/>
    <w:rsid w:val="00941D95"/>
    <w:rsid w:val="00CD49AC"/>
    <w:rsid w:val="00D2640C"/>
    <w:rsid w:val="00F26C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7A0AAB3B"/>
  <w15:chartTrackingRefBased/>
  <w15:docId w15:val="{F2009D06-96E6-4A3F-B78D-B2DE5D4183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551B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175</Words>
  <Characters>1003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author</dc:creator>
  <cp:keywords/>
  <dc:description/>
  <cp:lastModifiedBy>author</cp:lastModifiedBy>
  <cp:revision>4</cp:revision>
  <dcterms:created xsi:type="dcterms:W3CDTF">2019-09-13T15:18:00Z</dcterms:created>
  <dcterms:modified xsi:type="dcterms:W3CDTF">2019-09-13T15:30:00Z</dcterms:modified>
</cp:coreProperties>
</file>