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A92" w:rsidRDefault="002C2A92" w:rsidP="002A4625">
      <w:pPr>
        <w:rPr>
          <w:rtl/>
        </w:rPr>
      </w:pPr>
      <w:r>
        <w:rPr>
          <w:rFonts w:hint="cs"/>
          <w:rtl/>
        </w:rPr>
        <w:t>انقلاب مشروطیت وتحولات سیاسی اجتماعی...</w:t>
      </w:r>
    </w:p>
    <w:p w:rsidR="002A4625" w:rsidRDefault="002A4625" w:rsidP="002A4625">
      <w:pPr>
        <w:rPr>
          <w:rtl/>
        </w:rPr>
      </w:pPr>
      <w:r>
        <w:rPr>
          <w:rFonts w:hint="cs"/>
          <w:rtl/>
        </w:rPr>
        <w:t>جلسه اول:معرفی منابع ومآخذ</w:t>
      </w:r>
      <w:bookmarkStart w:id="0" w:name="_GoBack"/>
      <w:bookmarkEnd w:id="0"/>
    </w:p>
    <w:p w:rsidR="002C2A92" w:rsidRDefault="002C2A92">
      <w:pPr>
        <w:rPr>
          <w:rtl/>
        </w:rPr>
      </w:pPr>
      <w:r>
        <w:rPr>
          <w:rFonts w:hint="cs"/>
          <w:rtl/>
        </w:rPr>
        <w:t>جلسه دوم: ورود ایران به گردونه روابط بین المللی در دوره فتحعلیشاه قاجار وییآمد های آن</w:t>
      </w:r>
    </w:p>
    <w:p w:rsidR="002C2A92" w:rsidRDefault="002C2A92">
      <w:pPr>
        <w:rPr>
          <w:rtl/>
        </w:rPr>
      </w:pPr>
      <w:r>
        <w:rPr>
          <w:rFonts w:hint="cs"/>
          <w:rtl/>
        </w:rPr>
        <w:t>جلسه سوم: جامعه ایران در عصر ناصری</w:t>
      </w:r>
    </w:p>
    <w:p w:rsidR="002C2A92" w:rsidRDefault="002C2A92">
      <w:pPr>
        <w:rPr>
          <w:rtl/>
        </w:rPr>
      </w:pPr>
      <w:r>
        <w:rPr>
          <w:rFonts w:hint="cs"/>
          <w:rtl/>
        </w:rPr>
        <w:t>جلسه چهارم: بررسی زمینه ها وعلل وعوامل جنبش مشروطه خواهی در ایران</w:t>
      </w:r>
    </w:p>
    <w:p w:rsidR="002C2A92" w:rsidRDefault="002C2A92">
      <w:pPr>
        <w:rPr>
          <w:rtl/>
        </w:rPr>
      </w:pPr>
      <w:r>
        <w:rPr>
          <w:rFonts w:hint="cs"/>
          <w:rtl/>
        </w:rPr>
        <w:t>جلسه پنجم: جنبش مشروطه خواهی  در ایران وآسیب شناسی آن</w:t>
      </w:r>
    </w:p>
    <w:p w:rsidR="002C2A92" w:rsidRDefault="002C2A92">
      <w:pPr>
        <w:rPr>
          <w:rtl/>
        </w:rPr>
      </w:pPr>
      <w:r>
        <w:rPr>
          <w:rFonts w:hint="cs"/>
          <w:rtl/>
        </w:rPr>
        <w:t>جلسه ششم: ایران در آستانه جنگ جهانی اول</w:t>
      </w:r>
    </w:p>
    <w:p w:rsidR="002C2A92" w:rsidRDefault="002C2A92">
      <w:pPr>
        <w:rPr>
          <w:rtl/>
        </w:rPr>
      </w:pPr>
      <w:r>
        <w:rPr>
          <w:rFonts w:hint="cs"/>
          <w:rtl/>
        </w:rPr>
        <w:t>جلسه هفتم:ایران در جنگ وپیامدهای آن در ایران</w:t>
      </w:r>
    </w:p>
    <w:p w:rsidR="009C230C" w:rsidRDefault="009C230C">
      <w:pPr>
        <w:rPr>
          <w:rtl/>
        </w:rPr>
      </w:pPr>
      <w:r>
        <w:rPr>
          <w:rFonts w:hint="cs"/>
          <w:rtl/>
        </w:rPr>
        <w:t>جلسه هشتم: بررسی حنبش های جنگل وخیابانی</w:t>
      </w:r>
    </w:p>
    <w:p w:rsidR="002C2A92" w:rsidRDefault="009C230C">
      <w:pPr>
        <w:rPr>
          <w:rtl/>
        </w:rPr>
      </w:pPr>
      <w:r>
        <w:rPr>
          <w:rFonts w:hint="cs"/>
          <w:rtl/>
        </w:rPr>
        <w:t>جلسه نهم</w:t>
      </w:r>
      <w:r w:rsidR="002C2A92">
        <w:rPr>
          <w:rFonts w:hint="cs"/>
          <w:rtl/>
        </w:rPr>
        <w:t xml:space="preserve">: بررسی زمینه ها </w:t>
      </w:r>
      <w:r>
        <w:rPr>
          <w:rFonts w:hint="cs"/>
          <w:rtl/>
        </w:rPr>
        <w:t>ومقدمات کودتای سوم اسفند1299</w:t>
      </w:r>
    </w:p>
    <w:p w:rsidR="009C230C" w:rsidRDefault="009C230C">
      <w:pPr>
        <w:rPr>
          <w:rtl/>
        </w:rPr>
      </w:pPr>
      <w:r>
        <w:rPr>
          <w:rFonts w:hint="cs"/>
          <w:rtl/>
        </w:rPr>
        <w:t>جلسه دهم:تغییر سلطنت در ایران واستقرار دیکتاتوری رضا خان</w:t>
      </w:r>
    </w:p>
    <w:p w:rsidR="009C230C" w:rsidRDefault="009C230C">
      <w:pPr>
        <w:rPr>
          <w:rtl/>
        </w:rPr>
      </w:pPr>
      <w:r>
        <w:rPr>
          <w:rFonts w:hint="cs"/>
          <w:rtl/>
        </w:rPr>
        <w:t>جلسه یازدهم:برسی سیاست ها واقدامات رضا شاه با تکیه بر سیاست های فرهنگی</w:t>
      </w:r>
    </w:p>
    <w:p w:rsidR="009C230C" w:rsidRDefault="009C230C">
      <w:pPr>
        <w:rPr>
          <w:rtl/>
        </w:rPr>
      </w:pPr>
      <w:r>
        <w:rPr>
          <w:rFonts w:hint="cs"/>
          <w:rtl/>
        </w:rPr>
        <w:t>جلسه دوازدهم:ایران در جنگ جهانی دوم وشهریور 1320</w:t>
      </w:r>
    </w:p>
    <w:p w:rsidR="009C230C" w:rsidRDefault="009C230C">
      <w:pPr>
        <w:rPr>
          <w:rtl/>
        </w:rPr>
      </w:pPr>
      <w:r>
        <w:rPr>
          <w:rFonts w:hint="cs"/>
          <w:rtl/>
        </w:rPr>
        <w:t>جلسه سیزدهم: ایران پس از شهریور 1320تا ملی کردن صنعت نفت</w:t>
      </w:r>
    </w:p>
    <w:p w:rsidR="009C230C" w:rsidRDefault="009C230C">
      <w:pPr>
        <w:rPr>
          <w:rtl/>
        </w:rPr>
      </w:pPr>
      <w:r>
        <w:rPr>
          <w:rFonts w:hint="cs"/>
          <w:rtl/>
        </w:rPr>
        <w:t xml:space="preserve">جلسه چهاردهم: بررسی روابط خارجی ایران در عصر پهلوی با تکیهبر روابط ایرا </w:t>
      </w:r>
      <w:r w:rsidR="000F2A34">
        <w:rPr>
          <w:rFonts w:hint="cs"/>
          <w:rtl/>
        </w:rPr>
        <w:t xml:space="preserve">ن </w:t>
      </w:r>
      <w:r>
        <w:rPr>
          <w:rFonts w:hint="cs"/>
          <w:rtl/>
        </w:rPr>
        <w:t>وآلمان وایران وآمریکا</w:t>
      </w:r>
    </w:p>
    <w:p w:rsidR="009C230C" w:rsidRDefault="009C230C">
      <w:pPr>
        <w:rPr>
          <w:rtl/>
        </w:rPr>
      </w:pPr>
      <w:r>
        <w:rPr>
          <w:rFonts w:hint="cs"/>
          <w:rtl/>
        </w:rPr>
        <w:t>جلسه پانزدهم: جنبش ملی کردن صنعت نفت در ایران وآسیب شناسی</w:t>
      </w:r>
      <w:r w:rsidR="000F2A34">
        <w:rPr>
          <w:rFonts w:hint="cs"/>
          <w:rtl/>
        </w:rPr>
        <w:t xml:space="preserve"> آن</w:t>
      </w:r>
    </w:p>
    <w:p w:rsidR="000F2A34" w:rsidRDefault="000F2A34">
      <w:r>
        <w:rPr>
          <w:rFonts w:hint="cs"/>
          <w:rtl/>
        </w:rPr>
        <w:t>جلسه شانزدهم: کودتای 28 مرداد32 وپیامد های آن</w:t>
      </w:r>
    </w:p>
    <w:sectPr w:rsidR="000F2A34" w:rsidSect="0037016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A92"/>
    <w:rsid w:val="000F2A34"/>
    <w:rsid w:val="0017497A"/>
    <w:rsid w:val="002A4625"/>
    <w:rsid w:val="002C2A92"/>
    <w:rsid w:val="0037016B"/>
    <w:rsid w:val="009C230C"/>
    <w:rsid w:val="009E0E60"/>
    <w:rsid w:val="00D1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253FF9-A0D5-401D-AC12-FAE0A62B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Dr</cp:lastModifiedBy>
  <cp:revision>3</cp:revision>
  <dcterms:created xsi:type="dcterms:W3CDTF">2019-06-10T20:17:00Z</dcterms:created>
  <dcterms:modified xsi:type="dcterms:W3CDTF">2019-06-10T20:19:00Z</dcterms:modified>
</cp:coreProperties>
</file>