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EF" w:rsidRDefault="00F75AEF" w:rsidP="00F75AEF">
      <w:pPr>
        <w:rPr>
          <w:rFonts w:ascii="BNazanin" w:cs="B Nazanin"/>
          <w:b/>
          <w:bCs/>
          <w:rtl/>
        </w:rPr>
      </w:pPr>
      <w:r>
        <w:rPr>
          <w:noProof/>
        </w:rPr>
        <w:drawing>
          <wp:inline distT="0" distB="0" distL="0" distR="0" wp14:anchorId="45D16236" wp14:editId="0CB1798D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cs="B Nazanin" w:hint="cs"/>
          <w:b/>
          <w:bCs/>
          <w:rtl/>
        </w:rPr>
        <w:t xml:space="preserve">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F90D817" wp14:editId="42BE90DE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EF" w:rsidRPr="00FE6C2C" w:rsidRDefault="00F75AEF" w:rsidP="00F75AEF">
      <w:pPr>
        <w:rPr>
          <w:rFonts w:ascii="BNazanin" w:cs="B Nazanin"/>
          <w:b/>
          <w:bCs/>
          <w:sz w:val="8"/>
          <w:szCs w:val="8"/>
          <w:rtl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F75AEF" w:rsidTr="00731C2D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5AEF" w:rsidRDefault="00F75AEF" w:rsidP="00731C2D">
            <w:pPr>
              <w:autoSpaceDE w:val="0"/>
              <w:autoSpaceDN w:val="0"/>
              <w:adjustRightInd w:val="0"/>
              <w:jc w:val="center"/>
              <w:rPr>
                <w:rFonts w:ascii="BTitrBold" w:cs="BTitrBold"/>
                <w:b/>
                <w:bCs/>
              </w:rPr>
            </w:pPr>
            <w:r>
              <w:rPr>
                <w:rFonts w:ascii="BTitrBold" w:cs="BTitrBold" w:hint="cs"/>
                <w:b/>
                <w:bCs/>
                <w:rtl/>
              </w:rPr>
              <w:t>بنام</w:t>
            </w:r>
            <w:r>
              <w:rPr>
                <w:rFonts w:ascii="BTitrBold" w:cs="BTitrBold"/>
                <w:b/>
                <w:bCs/>
              </w:rPr>
              <w:t xml:space="preserve"> </w:t>
            </w:r>
            <w:r>
              <w:rPr>
                <w:rFonts w:ascii="BTitrBold" w:cs="BTitrBold" w:hint="cs"/>
                <w:b/>
                <w:bCs/>
                <w:rtl/>
              </w:rPr>
              <w:t>خدا</w:t>
            </w:r>
          </w:p>
          <w:p w:rsidR="00F75AEF" w:rsidRPr="001E3F64" w:rsidRDefault="00F75AEF" w:rsidP="00731C2D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</w:rPr>
            </w:pPr>
            <w:r>
              <w:rPr>
                <w:rFonts w:ascii="BTitrBold" w:cs="BTitrBold" w:hint="cs"/>
                <w:b/>
                <w:bCs/>
              </w:rPr>
              <w:t>»</w:t>
            </w:r>
            <w:r>
              <w:rPr>
                <w:rFonts w:ascii="BTitrBold" w:cs="BTitrBold"/>
                <w:b/>
                <w:bCs/>
              </w:rPr>
              <w:t xml:space="preserve"> 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طرح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درس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</w:rPr>
              <w:t>«</w:t>
            </w:r>
          </w:p>
          <w:p w:rsidR="00F75AEF" w:rsidRPr="001E3F64" w:rsidRDefault="00F75AEF" w:rsidP="00731C2D">
            <w:pPr>
              <w:autoSpaceDE w:val="0"/>
              <w:autoSpaceDN w:val="0"/>
              <w:adjustRightInd w:val="0"/>
              <w:jc w:val="both"/>
              <w:rPr>
                <w:rFonts w:ascii="Tahoma" w:hAnsi="Tahoma" w:cs="B Nazanin"/>
                <w:rtl/>
              </w:rPr>
            </w:pPr>
            <w:r w:rsidRPr="001E3F64">
              <w:rPr>
                <w:rFonts w:ascii="BTitrBold" w:cs="B Nazanin" w:hint="cs"/>
                <w:b/>
                <w:bCs/>
                <w:rtl/>
              </w:rPr>
              <w:t>دانشکده</w:t>
            </w:r>
            <w:r>
              <w:rPr>
                <w:rFonts w:ascii="BTitrBold" w:cs="B Nazanin" w:hint="cs"/>
                <w:b/>
                <w:bCs/>
                <w:rtl/>
              </w:rPr>
              <w:t xml:space="preserve"> :  الهیات و معارف اسلامی            رشته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گرا</w:t>
            </w:r>
            <w:r w:rsidRPr="001E3F64">
              <w:rPr>
                <w:rFonts w:ascii="Arial" w:hAnsi="Arial" w:cs="B Nazanin" w:hint="cs"/>
                <w:b/>
                <w:bCs/>
                <w:rtl/>
              </w:rPr>
              <w:t>ی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ش</w:t>
            </w:r>
            <w:r w:rsidRPr="001E3F64">
              <w:rPr>
                <w:rFonts w:ascii="BTitrBold" w:cs="B Nazanin"/>
                <w:b/>
                <w:bCs/>
              </w:rPr>
              <w:t xml:space="preserve">: </w:t>
            </w:r>
            <w:r>
              <w:rPr>
                <w:rFonts w:ascii="Tahoma" w:hAnsi="Tahoma" w:cs="B Nazanin" w:hint="cs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rtl/>
              </w:rPr>
              <w:t>علوم قرآن و حدیث</w:t>
            </w:r>
            <w:r>
              <w:rPr>
                <w:rFonts w:ascii="Tahoma" w:hAnsi="Tahoma" w:cs="B Nazanin" w:hint="cs"/>
                <w:rtl/>
              </w:rPr>
              <w:t xml:space="preserve">               </w:t>
            </w:r>
            <w:r w:rsidRPr="001E3F64">
              <w:rPr>
                <w:rFonts w:ascii="Tahoma" w:hAnsi="Tahoma" w:cs="B Nazanin"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مقطع</w:t>
            </w:r>
            <w:r w:rsidRPr="001E3F64">
              <w:rPr>
                <w:rFonts w:ascii="BTitrBold" w:cs="B Nazanin"/>
                <w:b/>
                <w:bCs/>
              </w:rPr>
              <w:t xml:space="preserve">: </w:t>
            </w:r>
            <w:r>
              <w:rPr>
                <w:rFonts w:ascii="Tahoma" w:hAnsi="Tahoma" w:cs="B Nazanin" w:hint="cs"/>
                <w:rtl/>
              </w:rPr>
              <w:t xml:space="preserve"> کارشناسی ارشد  </w:t>
            </w:r>
          </w:p>
          <w:p w:rsidR="00F75AEF" w:rsidRPr="001E3F64" w:rsidRDefault="00F75AEF" w:rsidP="00F23B79">
            <w:pPr>
              <w:autoSpaceDE w:val="0"/>
              <w:autoSpaceDN w:val="0"/>
              <w:adjustRightInd w:val="0"/>
              <w:jc w:val="both"/>
              <w:rPr>
                <w:rFonts w:ascii="BTitrBold" w:cs="B Nazanin"/>
                <w:b/>
                <w:bCs/>
              </w:rPr>
            </w:pPr>
            <w:r w:rsidRPr="001E3F64">
              <w:rPr>
                <w:rFonts w:ascii="BTitrBold" w:cs="B Nazanin" w:hint="cs"/>
                <w:b/>
                <w:bCs/>
                <w:rtl/>
              </w:rPr>
              <w:t>نام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درس</w:t>
            </w:r>
            <w:r>
              <w:rPr>
                <w:rFonts w:cs="B Nazanin"/>
                <w:b/>
                <w:bCs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="00F23B79">
              <w:rPr>
                <w:rFonts w:cs="B Nazanin" w:hint="cs"/>
                <w:b/>
                <w:bCs/>
                <w:rtl/>
              </w:rPr>
              <w:t>تفسیر نهج البلاغه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تعداد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واحد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نظر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ی : </w:t>
            </w:r>
            <w:r>
              <w:rPr>
                <w:rFonts w:ascii="Tahoma" w:hAnsi="Tahoma" w:cs="B Nazanin" w:hint="cs"/>
                <w:rtl/>
              </w:rPr>
              <w:t xml:space="preserve"> </w:t>
            </w:r>
            <w:r w:rsidRPr="00FE6C2C">
              <w:rPr>
                <w:rFonts w:ascii="Tahoma" w:hAnsi="Tahoma" w:cs="B Nazanin" w:hint="cs"/>
                <w:b/>
                <w:bCs/>
                <w:rtl/>
              </w:rPr>
              <w:t xml:space="preserve">2 </w:t>
            </w:r>
            <w:r w:rsidRPr="00FE6C2C">
              <w:rPr>
                <w:rFonts w:ascii="Tahoma" w:hAnsi="Tahoma" w:cs="B Nazanin"/>
                <w:b/>
                <w:bCs/>
                <w:rtl/>
              </w:rPr>
              <w:t>واحد</w:t>
            </w:r>
            <w:r>
              <w:rPr>
                <w:rFonts w:ascii="Tahoma" w:hAnsi="Tahoma" w:cs="B Nazanin"/>
              </w:rPr>
              <w:t xml:space="preserve">    </w:t>
            </w:r>
            <w:r>
              <w:rPr>
                <w:rFonts w:ascii="Tahoma" w:hAnsi="Tahoma" w:cs="B Nazanin" w:hint="cs"/>
                <w:rtl/>
              </w:rPr>
              <w:t xml:space="preserve">           </w:t>
            </w:r>
            <w:r w:rsidRPr="00FE6C2C">
              <w:rPr>
                <w:rFonts w:ascii="BTitrBold" w:cs="B Nazanin" w:hint="cs"/>
                <w:b/>
                <w:bCs/>
                <w:rtl/>
              </w:rPr>
              <w:t xml:space="preserve">  </w:t>
            </w:r>
            <w:r w:rsidRPr="00FE6C2C">
              <w:rPr>
                <w:rFonts w:ascii="BTitrBold" w:cs="B Nazanin"/>
                <w:b/>
                <w:bCs/>
              </w:rPr>
              <w:t xml:space="preserve"> </w:t>
            </w:r>
          </w:p>
          <w:p w:rsidR="00F75AEF" w:rsidRPr="00451E04" w:rsidRDefault="00F75AEF" w:rsidP="00731C2D">
            <w:pPr>
              <w:jc w:val="both"/>
              <w:rPr>
                <w:rtl/>
              </w:rPr>
            </w:pPr>
          </w:p>
        </w:tc>
      </w:tr>
    </w:tbl>
    <w:p w:rsidR="00F75AEF" w:rsidRDefault="00F75AEF" w:rsidP="00F23B79">
      <w:pPr>
        <w:rPr>
          <w:rFonts w:hint="cs"/>
          <w:rtl/>
        </w:rPr>
      </w:pPr>
      <w:r w:rsidRPr="001A1F9C">
        <w:rPr>
          <w:rFonts w:ascii="BNazanin" w:cs="B Nazanin" w:hint="cs"/>
          <w:b/>
          <w:bCs/>
          <w:rtl/>
        </w:rPr>
        <w:t>هدف</w:t>
      </w:r>
      <w:r w:rsidRPr="001A1F9C">
        <w:rPr>
          <w:rFonts w:ascii="BNazanin" w:cs="B Nazanin"/>
          <w:b/>
          <w:bCs/>
        </w:rPr>
        <w:t xml:space="preserve"> </w:t>
      </w:r>
      <w:r w:rsidRPr="001A1F9C">
        <w:rPr>
          <w:rFonts w:ascii="BNazanin" w:cs="B Nazanin" w:hint="cs"/>
          <w:b/>
          <w:bCs/>
          <w:rtl/>
        </w:rPr>
        <w:t>کل</w:t>
      </w:r>
      <w:r w:rsidRPr="001A1F9C">
        <w:rPr>
          <w:rFonts w:ascii="Arial" w:hAnsi="Arial" w:cs="B Nazanin" w:hint="cs"/>
          <w:b/>
          <w:bCs/>
          <w:rtl/>
        </w:rPr>
        <w:t>ی</w:t>
      </w:r>
      <w:r w:rsidRPr="001A1F9C">
        <w:rPr>
          <w:rFonts w:ascii="BNazanin" w:cs="B Nazanin"/>
          <w:b/>
          <w:bCs/>
        </w:rPr>
        <w:t xml:space="preserve"> </w:t>
      </w:r>
      <w:r w:rsidRPr="001A1F9C">
        <w:rPr>
          <w:rFonts w:ascii="BNazanin" w:cs="B Nazanin" w:hint="cs"/>
          <w:b/>
          <w:bCs/>
          <w:rtl/>
        </w:rPr>
        <w:t>درس</w:t>
      </w:r>
      <w:r w:rsidRPr="001A1F9C">
        <w:rPr>
          <w:rFonts w:ascii="BNazanin" w:cs="B Nazanin"/>
          <w:b/>
          <w:bCs/>
        </w:rPr>
        <w:t xml:space="preserve"> </w:t>
      </w:r>
      <w:r w:rsidRPr="001A1F9C">
        <w:rPr>
          <w:rFonts w:ascii="BNazanin" w:cs="B Nazanin"/>
        </w:rPr>
        <w:t xml:space="preserve">: </w:t>
      </w:r>
      <w:r>
        <w:rPr>
          <w:rFonts w:hint="cs"/>
          <w:rtl/>
        </w:rPr>
        <w:t xml:space="preserve">آشنائی با </w:t>
      </w:r>
      <w:r w:rsidR="00F23B79">
        <w:rPr>
          <w:rFonts w:hint="cs"/>
          <w:rtl/>
        </w:rPr>
        <w:t>نهج البلاغه، برخی موضوعات و تفاسیر نهج البلاغه</w:t>
      </w:r>
      <w: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"/>
        <w:gridCol w:w="1347"/>
        <w:gridCol w:w="7858"/>
        <w:gridCol w:w="17"/>
      </w:tblGrid>
      <w:tr w:rsidR="00F75AEF" w:rsidTr="00731C2D">
        <w:trPr>
          <w:gridAfter w:val="1"/>
          <w:wAfter w:w="17" w:type="dxa"/>
          <w:trHeight w:val="585"/>
          <w:jc w:val="center"/>
        </w:trPr>
        <w:tc>
          <w:tcPr>
            <w:tcW w:w="922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75AEF" w:rsidRPr="001A1F9C" w:rsidRDefault="00F75AEF" w:rsidP="00731C2D">
            <w:pPr>
              <w:spacing w:line="360" w:lineRule="auto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جلسه:</w:t>
            </w:r>
          </w:p>
        </w:tc>
      </w:tr>
      <w:tr w:rsidR="00F75AE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75AEF" w:rsidRPr="001A1F9C" w:rsidRDefault="00F75AE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F75AEF" w:rsidRDefault="00F75AEF" w:rsidP="00731C2D">
            <w:pPr>
              <w:spacing w:line="360" w:lineRule="auto"/>
              <w:rPr>
                <w:rtl/>
              </w:rPr>
            </w:pPr>
            <w:r w:rsidRPr="005C104A">
              <w:rPr>
                <w:rFonts w:hint="cs"/>
                <w:sz w:val="28"/>
                <w:szCs w:val="28"/>
                <w:rtl/>
              </w:rPr>
              <w:t>کلیات موضوع و منبع شناسی</w:t>
            </w:r>
          </w:p>
        </w:tc>
      </w:tr>
      <w:tr w:rsidR="00F75AEF" w:rsidTr="00731C2D">
        <w:trPr>
          <w:gridBefore w:val="1"/>
          <w:wBefore w:w="17" w:type="dxa"/>
          <w:trHeight w:val="59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75AEF" w:rsidRPr="001A1F9C" w:rsidRDefault="00F75AE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دوم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F75AEF" w:rsidRDefault="00F75AEF" w:rsidP="008340E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8340E5">
              <w:rPr>
                <w:rFonts w:hint="cs"/>
                <w:sz w:val="28"/>
                <w:szCs w:val="28"/>
                <w:rtl/>
              </w:rPr>
              <w:t>سید رضی و نهج البلاغه</w:t>
            </w:r>
          </w:p>
        </w:tc>
      </w:tr>
      <w:tr w:rsidR="00F75AE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75AEF" w:rsidRPr="001A1F9C" w:rsidRDefault="00F75AE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سوم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F75AEF" w:rsidRDefault="008340E5" w:rsidP="008340E5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جلوه های بلاغت علوی در نهج البلاغه، شرح ابن ابی الحدید</w:t>
            </w:r>
          </w:p>
        </w:tc>
      </w:tr>
      <w:tr w:rsidR="00F75AE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75AEF" w:rsidRPr="001A1F9C" w:rsidRDefault="00F75AE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چهارم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F75AEF" w:rsidRDefault="008340E5" w:rsidP="00731C2D">
            <w:pPr>
              <w:spacing w:line="360" w:lineRule="auto"/>
              <w:rPr>
                <w:rtl/>
              </w:rPr>
            </w:pPr>
            <w:r w:rsidRPr="008340E5">
              <w:rPr>
                <w:rFonts w:hint="cs"/>
                <w:sz w:val="28"/>
                <w:szCs w:val="28"/>
                <w:rtl/>
              </w:rPr>
              <w:t>مباحث تاریخی</w:t>
            </w:r>
            <w:r w:rsidR="00F75AEF" w:rsidRPr="008340E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در نهج البلاغه، شرح ابن ابی الحدید</w:t>
            </w:r>
          </w:p>
        </w:tc>
      </w:tr>
      <w:tr w:rsidR="00F75AE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75AEF" w:rsidRPr="001A1F9C" w:rsidRDefault="00F75AE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پنجم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F75AEF" w:rsidRDefault="00F75AEF" w:rsidP="008340E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8340E5">
              <w:rPr>
                <w:rFonts w:hint="cs"/>
                <w:sz w:val="28"/>
                <w:szCs w:val="28"/>
                <w:rtl/>
              </w:rPr>
              <w:t>ابن میثم بحرانی و شرح نهج البلاغه</w:t>
            </w:r>
          </w:p>
        </w:tc>
      </w:tr>
      <w:tr w:rsidR="00F75AE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75AEF" w:rsidRPr="001A1F9C" w:rsidRDefault="00F75AE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ششم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F75AEF" w:rsidRDefault="00F75AEF" w:rsidP="00A1675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A16756">
              <w:rPr>
                <w:rFonts w:hint="cs"/>
                <w:sz w:val="28"/>
                <w:szCs w:val="28"/>
                <w:rtl/>
              </w:rPr>
              <w:t>مباحث کلامی در نهج البلاغه(1)</w:t>
            </w:r>
          </w:p>
        </w:tc>
      </w:tr>
      <w:tr w:rsidR="00F75AE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75AEF" w:rsidRPr="001A1F9C" w:rsidRDefault="00F75AE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هفتم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F75AEF" w:rsidRDefault="00A16756" w:rsidP="00A16756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مباحث کلامی در نهج البلاغه(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F75AE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75AEF" w:rsidRPr="00FF0E3D" w:rsidRDefault="00F75AE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هشتم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F75AEF" w:rsidRDefault="00A16756" w:rsidP="00731C2D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مغنیه و شرح نهج البلاغه</w:t>
            </w:r>
          </w:p>
        </w:tc>
      </w:tr>
      <w:tr w:rsidR="00F75AE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75AEF" w:rsidRPr="00FF0E3D" w:rsidRDefault="00F75AE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نهم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F75AEF" w:rsidRDefault="00A16756" w:rsidP="00731C2D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مباحث تربیتی و اجتماعی در نهج البلاغه(1)</w:t>
            </w:r>
          </w:p>
        </w:tc>
      </w:tr>
      <w:tr w:rsidR="00F75AE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75AEF" w:rsidRPr="00FF0E3D" w:rsidRDefault="00F75AE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F75AEF" w:rsidRDefault="00A16756" w:rsidP="009B7A14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مباحث تربیتی و اجتماعی در نهج البلاغه(</w:t>
            </w:r>
            <w:r w:rsidR="009B7A14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F75AE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75AEF" w:rsidRPr="00FF0E3D" w:rsidRDefault="00F75AE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Arial" w:hAnsi="Arial" w:cs="B Titr" w:hint="cs"/>
                <w:b/>
                <w:bCs/>
                <w:rtl/>
              </w:rPr>
              <w:t>ی</w:t>
            </w:r>
            <w:r w:rsidRPr="00FF0E3D">
              <w:rPr>
                <w:rFonts w:ascii="BTitrBold" w:cs="B Titr" w:hint="cs"/>
                <w:b/>
                <w:bCs/>
                <w:rtl/>
              </w:rPr>
              <w:t>ازدهم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F75AEF" w:rsidRDefault="009B7A14" w:rsidP="00731C2D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 خطبه زهدیه</w:t>
            </w:r>
          </w:p>
        </w:tc>
      </w:tr>
      <w:tr w:rsidR="00F75AE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75AEF" w:rsidRPr="00FF0E3D" w:rsidRDefault="00F75AE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دوازدهم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F75AEF" w:rsidRDefault="001A3B83" w:rsidP="00731C2D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 نامه به عثمان بن حنیف انصاری(1)</w:t>
            </w:r>
          </w:p>
        </w:tc>
      </w:tr>
      <w:tr w:rsidR="00F75AEF" w:rsidTr="00731C2D">
        <w:trPr>
          <w:gridBefore w:val="1"/>
          <w:wBefore w:w="17" w:type="dxa"/>
          <w:trHeight w:val="59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75AEF" w:rsidRPr="00FF0E3D" w:rsidRDefault="00F75AE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س</w:t>
            </w:r>
            <w:r w:rsidRPr="00FF0E3D">
              <w:rPr>
                <w:rFonts w:ascii="Arial" w:hAnsi="Arial" w:cs="B Titr" w:hint="cs"/>
                <w:b/>
                <w:bCs/>
                <w:rtl/>
              </w:rPr>
              <w:t>ی</w:t>
            </w:r>
            <w:r w:rsidRPr="00FF0E3D">
              <w:rPr>
                <w:rFonts w:ascii="BTitrBold" w:cs="B Titr" w:hint="cs"/>
                <w:b/>
                <w:bCs/>
                <w:rtl/>
              </w:rPr>
              <w:t>زدهم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F75AEF" w:rsidRDefault="001A3B83" w:rsidP="001A3B83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 نامه به عثمان بن حنیف انصاری(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F75AE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75AEF" w:rsidRPr="00FF0E3D" w:rsidRDefault="00F75AE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چهاردهم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F75AEF" w:rsidRDefault="00F75AEF" w:rsidP="001A3B83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1A3B83">
              <w:rPr>
                <w:rFonts w:hint="cs"/>
                <w:sz w:val="28"/>
                <w:szCs w:val="28"/>
                <w:rtl/>
              </w:rPr>
              <w:t>شرح نامه به عثمان بن حنیف انصاری(</w:t>
            </w:r>
            <w:r w:rsidR="001A3B83">
              <w:rPr>
                <w:rFonts w:hint="cs"/>
                <w:sz w:val="28"/>
                <w:szCs w:val="28"/>
                <w:rtl/>
              </w:rPr>
              <w:t>3</w:t>
            </w:r>
            <w:r w:rsidR="001A3B83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F75AE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75AEF" w:rsidRPr="00FF0E3D" w:rsidRDefault="00F75AEF" w:rsidP="00731C2D">
            <w:pPr>
              <w:spacing w:line="360" w:lineRule="auto"/>
              <w:rPr>
                <w:rFonts w:ascii="BTitrBold" w:cs="B Titr"/>
                <w:b/>
                <w:bCs/>
                <w:rtl/>
              </w:rPr>
            </w:pPr>
            <w:r>
              <w:rPr>
                <w:rFonts w:ascii="BTitrBold" w:cs="B Titr" w:hint="cs"/>
                <w:b/>
                <w:bCs/>
                <w:rtl/>
              </w:rPr>
              <w:lastRenderedPageBreak/>
              <w:t>هفته پانزدهم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F75AEF" w:rsidRDefault="001A3B83" w:rsidP="00731C2D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شرح حکمت های 1-20</w:t>
            </w:r>
          </w:p>
        </w:tc>
      </w:tr>
      <w:tr w:rsidR="00F75AE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75AEF" w:rsidRDefault="00F75AEF" w:rsidP="00731C2D">
            <w:pPr>
              <w:spacing w:line="360" w:lineRule="auto"/>
              <w:rPr>
                <w:rFonts w:ascii="BTitrBold" w:cs="B Titr"/>
                <w:b/>
                <w:bCs/>
                <w:rtl/>
              </w:rPr>
            </w:pPr>
            <w:r>
              <w:rPr>
                <w:rFonts w:ascii="BTitrBold" w:cs="B Titr" w:hint="cs"/>
                <w:b/>
                <w:bCs/>
                <w:rtl/>
              </w:rPr>
              <w:t>هفته شانزدهم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F75AEF" w:rsidRPr="004944C3" w:rsidRDefault="001A3B83" w:rsidP="00731C2D">
            <w:pPr>
              <w:spacing w:line="360" w:lineRule="auto"/>
              <w:ind w:left="720" w:hanging="72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"      "      "        "</w:t>
            </w:r>
          </w:p>
        </w:tc>
      </w:tr>
    </w:tbl>
    <w:p w:rsidR="00F75AEF" w:rsidRDefault="00F75AEF" w:rsidP="00F75AEF">
      <w:pPr>
        <w:rPr>
          <w:sz w:val="28"/>
          <w:szCs w:val="28"/>
          <w:rtl/>
        </w:rPr>
      </w:pPr>
    </w:p>
    <w:p w:rsidR="00F75AEF" w:rsidRPr="005C104A" w:rsidRDefault="00F75AEF" w:rsidP="001A3B83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ارزیابی: آزمون </w:t>
      </w:r>
      <w:r w:rsidR="001A3B83">
        <w:rPr>
          <w:rFonts w:hint="cs"/>
          <w:sz w:val="28"/>
          <w:szCs w:val="28"/>
          <w:rtl/>
        </w:rPr>
        <w:t>های مستمر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 و تحقیق                          منبع: جزوه درسی</w:t>
      </w:r>
    </w:p>
    <w:p w:rsidR="00E92028" w:rsidRDefault="00E92028"/>
    <w:sectPr w:rsidR="00E92028" w:rsidSect="000014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AEF"/>
    <w:rsid w:val="00001439"/>
    <w:rsid w:val="001A3B83"/>
    <w:rsid w:val="008340E5"/>
    <w:rsid w:val="009B7A14"/>
    <w:rsid w:val="00A16756"/>
    <w:rsid w:val="00E92028"/>
    <w:rsid w:val="00F23B79"/>
    <w:rsid w:val="00F7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A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A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MRT Pack 20 DVDs</cp:lastModifiedBy>
  <cp:revision>1</cp:revision>
  <dcterms:created xsi:type="dcterms:W3CDTF">2022-02-23T07:13:00Z</dcterms:created>
  <dcterms:modified xsi:type="dcterms:W3CDTF">2022-02-23T08:56:00Z</dcterms:modified>
</cp:coreProperties>
</file>