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6FA" w:rsidRDefault="000B63AE" w:rsidP="000B63AE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اداره امور د راسلام</w:t>
      </w:r>
    </w:p>
    <w:p w:rsidR="000B63AE" w:rsidRDefault="000B63AE" w:rsidP="000B63AE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1- نظام اداری در سیره و سنت نبوی</w:t>
      </w:r>
    </w:p>
    <w:p w:rsidR="000B63AE" w:rsidRDefault="000B63AE" w:rsidP="000B63AE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2- شناسایی نظام اداری مطلوب پیامبر</w:t>
      </w:r>
    </w:p>
    <w:p w:rsidR="000B63AE" w:rsidRDefault="000B63AE" w:rsidP="000B63AE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3- شکل گیری نهضت اسلامی</w:t>
      </w:r>
    </w:p>
    <w:p w:rsidR="000B63AE" w:rsidRDefault="000B63AE" w:rsidP="000B63AE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4- شناخت سیره پیامبر</w:t>
      </w:r>
    </w:p>
    <w:p w:rsidR="000B63AE" w:rsidRDefault="000B63AE" w:rsidP="000B63AE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5- استقرار رسول الله در مدینه و تاسیس حکومت</w:t>
      </w:r>
    </w:p>
    <w:p w:rsidR="000B63AE" w:rsidRDefault="000B63AE" w:rsidP="000B63A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6- شناسایی حقوق و بهره برداری برابر از فرصتها</w:t>
      </w:r>
    </w:p>
    <w:p w:rsidR="000B63AE" w:rsidRDefault="000B63AE" w:rsidP="000B63AE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7- میان ترم</w:t>
      </w:r>
    </w:p>
    <w:p w:rsidR="000B63AE" w:rsidRDefault="000B63AE" w:rsidP="000B63AE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8- آگاهی و تخصیص ضرورت سیستم اداری مطلوب</w:t>
      </w:r>
    </w:p>
    <w:p w:rsidR="000B63AE" w:rsidRDefault="000B63AE" w:rsidP="000B63AE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9- نهادهای اداری اسلامی</w:t>
      </w:r>
    </w:p>
    <w:p w:rsidR="000B63AE" w:rsidRDefault="000B63AE" w:rsidP="000B63AE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10- نظام اداری مطلوب و مقایسه آن با نظام  های اداریموجود</w:t>
      </w:r>
    </w:p>
    <w:p w:rsidR="000B63AE" w:rsidRDefault="000B63AE" w:rsidP="000B63A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11- الگوی سنتی اداری</w:t>
      </w:r>
    </w:p>
    <w:p w:rsidR="000B63AE" w:rsidRDefault="000B63AE" w:rsidP="000B63AE">
      <w:pPr>
        <w:jc w:val="right"/>
        <w:rPr>
          <w:rFonts w:hint="cs"/>
          <w:lang w:bidi="fa-IR"/>
        </w:rPr>
      </w:pPr>
      <w:r>
        <w:rPr>
          <w:rFonts w:hint="cs"/>
          <w:rtl/>
          <w:lang w:bidi="fa-IR"/>
        </w:rPr>
        <w:t>12</w:t>
      </w:r>
      <w:bookmarkStart w:id="0" w:name="_GoBack"/>
      <w:bookmarkEnd w:id="0"/>
      <w:r>
        <w:rPr>
          <w:rFonts w:hint="cs"/>
          <w:rtl/>
          <w:lang w:bidi="fa-IR"/>
        </w:rPr>
        <w:t>- مدیریت و نظام اداری در جهان</w:t>
      </w:r>
    </w:p>
    <w:sectPr w:rsidR="000B6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3AE"/>
    <w:rsid w:val="000B63AE"/>
    <w:rsid w:val="00802B4A"/>
    <w:rsid w:val="00D0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5E9DE"/>
  <w15:chartTrackingRefBased/>
  <w15:docId w15:val="{84C8A77F-38C4-44E9-8F20-D779CF7D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2018-12-01T08:21:00Z</dcterms:created>
  <dcterms:modified xsi:type="dcterms:W3CDTF">2018-12-01T08:25:00Z</dcterms:modified>
</cp:coreProperties>
</file>