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31269" w:type="dxa"/>
        <w:tblInd w:w="24" w:type="dxa"/>
        <w:tblCellMar>
          <w:top w:w="2" w:type="dxa"/>
          <w:left w:w="766" w:type="dxa"/>
          <w:right w:w="108" w:type="dxa"/>
        </w:tblCellMar>
        <w:tblLook w:val="04A0" w:firstRow="1" w:lastRow="0" w:firstColumn="1" w:lastColumn="0" w:noHBand="0" w:noVBand="1"/>
      </w:tblPr>
      <w:tblGrid>
        <w:gridCol w:w="10423"/>
        <w:gridCol w:w="10423"/>
        <w:gridCol w:w="10423"/>
      </w:tblGrid>
      <w:tr w:rsidR="003334C7" w:rsidTr="003334C7">
        <w:trPr>
          <w:trHeight w:val="2969"/>
        </w:trPr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3334C7" w:rsidRDefault="003334C7">
            <w:pPr>
              <w:spacing w:after="50"/>
              <w:ind w:left="659"/>
              <w:jc w:val="center"/>
            </w:pPr>
            <w:r>
              <w:rPr>
                <w:b/>
                <w:bCs/>
                <w:rtl/>
              </w:rPr>
              <w:t xml:space="preserve">بنام خدا </w:t>
            </w:r>
          </w:p>
          <w:p w:rsidR="003334C7" w:rsidRDefault="003334C7">
            <w:pPr>
              <w:bidi w:val="0"/>
              <w:spacing w:after="137"/>
              <w:ind w:right="8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334C7" w:rsidRDefault="003334C7">
            <w:pPr>
              <w:ind w:left="657"/>
              <w:jc w:val="center"/>
            </w:pPr>
            <w:r>
              <w:rPr>
                <w:rFonts w:ascii="Traditional Arabic" w:eastAsia="Traditional Arabic" w:hAnsi="Traditional Arabic" w:cs="Traditional Arabic"/>
                <w:rtl/>
              </w:rPr>
              <w:t xml:space="preserve">« </w:t>
            </w:r>
            <w:r>
              <w:rPr>
                <w:b/>
                <w:bCs/>
                <w:rtl/>
              </w:rPr>
              <w:t>فرم طرح درس</w:t>
            </w:r>
            <w:r>
              <w:rPr>
                <w:rFonts w:ascii="Traditional Arabic" w:eastAsia="Traditional Arabic" w:hAnsi="Traditional Arabic" w:cs="Traditional Arabic"/>
                <w:rtl/>
              </w:rPr>
              <w:t xml:space="preserve"> »</w:t>
            </w:r>
            <w:r>
              <w:rPr>
                <w:b/>
                <w:bCs/>
                <w:rtl/>
              </w:rPr>
              <w:t xml:space="preserve"> </w:t>
            </w:r>
          </w:p>
          <w:p w:rsidR="003334C7" w:rsidRDefault="003334C7">
            <w:pPr>
              <w:bidi w:val="0"/>
              <w:spacing w:after="212"/>
              <w:ind w:right="810"/>
              <w:jc w:val="center"/>
            </w:pPr>
            <w:r>
              <w:rPr>
                <w:b/>
                <w:sz w:val="18"/>
              </w:rPr>
              <w:t xml:space="preserve"> </w:t>
            </w:r>
          </w:p>
          <w:p w:rsidR="003334C7" w:rsidRDefault="003334C7" w:rsidP="008877F9">
            <w:pPr>
              <w:spacing w:line="435" w:lineRule="auto"/>
              <w:ind w:right="113"/>
              <w:jc w:val="center"/>
            </w:pPr>
            <w:r w:rsidRPr="008877F9">
              <w:rPr>
                <w:b/>
                <w:bCs/>
                <w:rtl/>
              </w:rPr>
              <w:t>دانشکده</w:t>
            </w:r>
            <w:r w:rsidRPr="008877F9">
              <w:rPr>
                <w:rFonts w:hint="cs"/>
                <w:b/>
                <w:bCs/>
                <w:rtl/>
              </w:rPr>
              <w:t>:</w:t>
            </w:r>
            <w:r w:rsidR="008877F9">
              <w:rPr>
                <w:rFonts w:ascii="Bahnschrift SemiCondensed" w:hAnsi="Bahnschrift SemiCondensed" w:hint="cs"/>
                <w:b/>
                <w:bCs/>
                <w:rtl/>
                <w:lang w:bidi="fa-IR"/>
              </w:rPr>
              <w:t xml:space="preserve"> هنر و معماری          </w:t>
            </w:r>
            <w:r w:rsidRPr="008877F9">
              <w:rPr>
                <w:b/>
                <w:bCs/>
                <w:rtl/>
              </w:rPr>
              <w:t>رشته:</w:t>
            </w:r>
            <w:r w:rsidRPr="008877F9">
              <w:rPr>
                <w:b/>
                <w:bCs/>
              </w:rPr>
              <w:t xml:space="preserve"> </w:t>
            </w:r>
            <w:r w:rsidR="008877F9" w:rsidRPr="008877F9">
              <w:rPr>
                <w:rFonts w:hint="cs"/>
                <w:b/>
                <w:bCs/>
                <w:rtl/>
              </w:rPr>
              <w:t>هنر</w:t>
            </w:r>
            <w:r w:rsidRPr="008877F9">
              <w:rPr>
                <w:b/>
                <w:bCs/>
              </w:rPr>
              <w:t xml:space="preserve">            </w:t>
            </w:r>
            <w:r w:rsidR="008877F9" w:rsidRPr="008877F9">
              <w:rPr>
                <w:b/>
                <w:bCs/>
                <w:rtl/>
              </w:rPr>
              <w:t>گرا</w:t>
            </w:r>
            <w:r w:rsidR="008877F9" w:rsidRPr="008877F9">
              <w:rPr>
                <w:rFonts w:hint="cs"/>
                <w:b/>
                <w:bCs/>
                <w:rtl/>
              </w:rPr>
              <w:t>یش</w:t>
            </w:r>
            <w:r w:rsidR="008877F9">
              <w:rPr>
                <w:rFonts w:hint="cs"/>
                <w:b/>
                <w:bCs/>
                <w:rtl/>
              </w:rPr>
              <w:t>:نقاشی</w:t>
            </w:r>
            <w:r w:rsidR="008877F9">
              <w:rPr>
                <w:b/>
                <w:bCs/>
              </w:rPr>
              <w:t xml:space="preserve">  </w:t>
            </w:r>
            <w:r w:rsidR="008877F9" w:rsidRPr="008877F9">
              <w:rPr>
                <w:b/>
                <w:bCs/>
              </w:rPr>
              <w:t xml:space="preserve">   </w:t>
            </w:r>
            <w:r w:rsidRPr="008877F9">
              <w:rPr>
                <w:b/>
                <w:bCs/>
              </w:rPr>
              <w:t xml:space="preserve">   </w:t>
            </w:r>
            <w:r w:rsidR="008877F9" w:rsidRPr="008877F9">
              <w:rPr>
                <w:rFonts w:hint="cs"/>
                <w:b/>
                <w:bCs/>
                <w:rtl/>
              </w:rPr>
              <w:t xml:space="preserve">  </w:t>
            </w:r>
            <w:r w:rsidRPr="008877F9">
              <w:rPr>
                <w:b/>
                <w:bCs/>
                <w:rtl/>
              </w:rPr>
              <w:t xml:space="preserve"> مقطع</w:t>
            </w:r>
            <w:r w:rsidRPr="008877F9">
              <w:rPr>
                <w:b/>
                <w:bCs/>
              </w:rPr>
              <w:t>:</w:t>
            </w:r>
            <w:r w:rsidRPr="008877F9">
              <w:rPr>
                <w:b/>
                <w:bCs/>
                <w:rtl/>
              </w:rPr>
              <w:t xml:space="preserve"> </w:t>
            </w:r>
            <w:r w:rsidRPr="008877F9">
              <w:rPr>
                <w:b/>
                <w:bCs/>
              </w:rPr>
              <w:t xml:space="preserve"> </w:t>
            </w:r>
            <w:r w:rsidR="00361C99">
              <w:rPr>
                <w:rFonts w:hint="cs"/>
                <w:b/>
                <w:bCs/>
                <w:rtl/>
              </w:rPr>
              <w:t>دکترا</w:t>
            </w:r>
            <w:r w:rsidRPr="008877F9">
              <w:rPr>
                <w:b/>
                <w:bCs/>
              </w:rPr>
              <w:t xml:space="preserve">              </w:t>
            </w:r>
            <w:r w:rsidRPr="008877F9">
              <w:rPr>
                <w:b/>
                <w:bCs/>
                <w:rtl/>
              </w:rPr>
              <w:t>نام درس:</w:t>
            </w:r>
            <w:r w:rsidR="00DA30F3">
              <w:rPr>
                <w:rFonts w:hint="cs"/>
                <w:b/>
                <w:bCs/>
                <w:rtl/>
                <w:lang w:bidi="fa-IR"/>
              </w:rPr>
              <w:t>حجم سازی</w:t>
            </w:r>
            <w:r w:rsidRPr="008877F9">
              <w:rPr>
                <w:rFonts w:ascii="Arial" w:eastAsia="Arial" w:hAnsi="Arial" w:cs="Arial"/>
              </w:rPr>
              <w:t xml:space="preserve">              </w:t>
            </w:r>
            <w:r w:rsidRPr="008877F9">
              <w:rPr>
                <w:b/>
                <w:bCs/>
                <w:rtl/>
              </w:rPr>
              <w:t>تعداد واحد نظری:</w:t>
            </w:r>
            <w:r w:rsidRPr="008877F9">
              <w:rPr>
                <w:b/>
                <w:bCs/>
              </w:rPr>
              <w:t xml:space="preserve">         </w:t>
            </w:r>
            <w:r w:rsidRPr="008877F9">
              <w:rPr>
                <w:b/>
                <w:bCs/>
                <w:rtl/>
              </w:rPr>
              <w:t xml:space="preserve"> تعداد واحد عملی:</w:t>
            </w:r>
            <w:r w:rsidRPr="008877F9">
              <w:rPr>
                <w:b/>
                <w:bCs/>
              </w:rPr>
              <w:t xml:space="preserve">        </w:t>
            </w:r>
            <w:r w:rsidRPr="008877F9">
              <w:rPr>
                <w:b/>
                <w:bCs/>
                <w:rtl/>
              </w:rPr>
              <w:t xml:space="preserve">   عنوان درس </w:t>
            </w:r>
            <w:r w:rsidRPr="008877F9">
              <w:rPr>
                <w:b/>
                <w:bCs/>
              </w:rPr>
              <w:t>:</w:t>
            </w:r>
            <w:r w:rsidR="002C05C2">
              <w:rPr>
                <w:rFonts w:hint="cs"/>
                <w:b/>
                <w:bCs/>
                <w:rtl/>
              </w:rPr>
              <w:t>حجم سازی</w:t>
            </w:r>
          </w:p>
          <w:p w:rsidR="003334C7" w:rsidRDefault="008877F9" w:rsidP="008877F9">
            <w:pPr>
              <w:ind w:left="96"/>
              <w:jc w:val="left"/>
            </w:pPr>
            <w:r>
              <w:rPr>
                <w:b/>
                <w:bCs/>
                <w:rtl/>
              </w:rPr>
              <w:t>نام</w:t>
            </w:r>
            <w:r w:rsidR="00D32D0F">
              <w:rPr>
                <w:rFonts w:hint="cs"/>
                <w:b/>
                <w:bCs/>
                <w:rtl/>
              </w:rPr>
              <w:t xml:space="preserve"> مدرس:</w:t>
            </w:r>
            <w:r w:rsidR="003334C7" w:rsidRPr="008877F9">
              <w:rPr>
                <w:b/>
                <w:bCs/>
                <w:rtl/>
              </w:rPr>
              <w:t xml:space="preserve"> </w:t>
            </w:r>
            <w:r w:rsidR="00D32D0F">
              <w:rPr>
                <w:rFonts w:hint="cs"/>
                <w:b/>
                <w:bCs/>
                <w:rtl/>
              </w:rPr>
              <w:t xml:space="preserve">حمید رضا آویشی    </w:t>
            </w:r>
            <w:r w:rsidR="003334C7" w:rsidRPr="008877F9">
              <w:rPr>
                <w:b/>
                <w:bCs/>
                <w:rtl/>
              </w:rPr>
              <w:t xml:space="preserve">تمام وقت 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</w:t>
            </w:r>
            <w:r w:rsidR="003334C7" w:rsidRPr="008877F9">
              <w:rPr>
                <w:b/>
                <w:bCs/>
                <w:rtl/>
              </w:rPr>
              <w:t xml:space="preserve"> نیمه وقت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مدعو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        محل برگزاری:  کلاس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</w:t>
            </w:r>
            <w:r w:rsidR="003334C7" w:rsidRPr="008877F9">
              <w:rPr>
                <w:b/>
                <w:bCs/>
                <w:rtl/>
              </w:rPr>
              <w:t xml:space="preserve"> آزمایشگاه  </w:t>
            </w:r>
            <w:r w:rsidR="003334C7" w:rsidRPr="008877F9">
              <w:rPr>
                <w:rFonts w:ascii="Wingdings 2" w:eastAsia="Wingdings 2" w:hAnsi="Wingdings 2" w:cs="Wingdings 2"/>
                <w:rtl/>
              </w:rPr>
              <w:t></w:t>
            </w:r>
            <w:r w:rsidR="003334C7" w:rsidRPr="008877F9">
              <w:rPr>
                <w:b/>
                <w:bCs/>
                <w:rtl/>
              </w:rPr>
              <w:t xml:space="preserve">    </w:t>
            </w:r>
          </w:p>
          <w:p w:rsidR="003334C7" w:rsidRDefault="003334C7">
            <w:pPr>
              <w:bidi w:val="0"/>
              <w:ind w:right="70"/>
            </w:pPr>
            <w:r>
              <w:rPr>
                <w:b/>
              </w:rPr>
              <w:t xml:space="preserve"> </w:t>
            </w: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7" w:rsidRPr="003334C7" w:rsidRDefault="003334C7">
            <w:pPr>
              <w:spacing w:after="50"/>
              <w:ind w:left="659"/>
              <w:jc w:val="center"/>
              <w:rPr>
                <w:b/>
                <w:bCs/>
                <w:highlight w:val="blue"/>
                <w:rtl/>
              </w:rPr>
            </w:pPr>
          </w:p>
        </w:tc>
        <w:tc>
          <w:tcPr>
            <w:tcW w:w="10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34C7" w:rsidRPr="003334C7" w:rsidRDefault="003334C7">
            <w:pPr>
              <w:spacing w:after="50"/>
              <w:ind w:left="659"/>
              <w:jc w:val="center"/>
              <w:rPr>
                <w:b/>
                <w:bCs/>
                <w:highlight w:val="blue"/>
                <w:rtl/>
              </w:rPr>
            </w:pPr>
          </w:p>
        </w:tc>
      </w:tr>
    </w:tbl>
    <w:p w:rsidR="002B0994" w:rsidRDefault="00D32D0F">
      <w:pPr>
        <w:bidi w:val="0"/>
        <w:spacing w:after="457"/>
        <w:ind w:right="71"/>
      </w:pPr>
      <w:r>
        <w:rPr>
          <w:b/>
        </w:rPr>
        <w:t xml:space="preserve"> </w:t>
      </w:r>
    </w:p>
    <w:p w:rsidR="002B0994" w:rsidRDefault="00DA30F3" w:rsidP="00A2003D">
      <w:pPr>
        <w:spacing w:after="98" w:line="309" w:lineRule="auto"/>
        <w:ind w:left="-4" w:right="117" w:hanging="10"/>
        <w:jc w:val="both"/>
      </w:pPr>
      <w:r>
        <w:rPr>
          <w:b/>
          <w:bCs/>
          <w:rtl/>
        </w:rPr>
        <w:t>هدف کلی درس:</w:t>
      </w:r>
      <w:r>
        <w:rPr>
          <w:rFonts w:hint="cs"/>
          <w:b/>
          <w:bCs/>
          <w:rtl/>
        </w:rPr>
        <w:t>آشنایی و کار دانشجو با مباحث حجم سازی_شناخت مواد حجم سازی.</w:t>
      </w:r>
    </w:p>
    <w:p w:rsidR="002B0994" w:rsidRDefault="00D32D0F">
      <w:pPr>
        <w:bidi w:val="0"/>
        <w:spacing w:after="169"/>
        <w:ind w:right="17"/>
      </w:pPr>
      <w:r>
        <w:rPr>
          <w:b/>
          <w:sz w:val="4"/>
        </w:rPr>
        <w:t xml:space="preserve"> </w:t>
      </w:r>
    </w:p>
    <w:tbl>
      <w:tblPr>
        <w:tblStyle w:val="TableGrid"/>
        <w:tblW w:w="10457" w:type="dxa"/>
        <w:tblInd w:w="-10" w:type="dxa"/>
        <w:tblCellMar>
          <w:top w:w="5" w:type="dxa"/>
          <w:left w:w="38" w:type="dxa"/>
          <w:right w:w="55" w:type="dxa"/>
        </w:tblCellMar>
        <w:tblLook w:val="04A0" w:firstRow="1" w:lastRow="0" w:firstColumn="1" w:lastColumn="0" w:noHBand="0" w:noVBand="1"/>
      </w:tblPr>
      <w:tblGrid>
        <w:gridCol w:w="9120"/>
        <w:gridCol w:w="1337"/>
      </w:tblGrid>
      <w:tr w:rsidR="002B0994">
        <w:trPr>
          <w:trHeight w:val="499"/>
        </w:trPr>
        <w:tc>
          <w:tcPr>
            <w:tcW w:w="10457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5"/>
              <w:jc w:val="center"/>
            </w:pPr>
            <w:r>
              <w:rPr>
                <w:b/>
                <w:bCs/>
                <w:rtl/>
              </w:rPr>
              <w:t xml:space="preserve"> رئوس مطالب</w:t>
            </w:r>
          </w:p>
        </w:tc>
      </w:tr>
      <w:tr w:rsidR="002B0994">
        <w:trPr>
          <w:trHeight w:val="487"/>
        </w:trPr>
        <w:tc>
          <w:tcPr>
            <w:tcW w:w="9120" w:type="dxa"/>
            <w:tcBorders>
              <w:top w:val="doub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A30F3" w:rsidP="000141BC">
            <w:pPr>
              <w:bidi w:val="0"/>
              <w:ind w:right="53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شناخت مواد و متریال _ شناخت نظری از واحد مربوطه</w:t>
            </w:r>
          </w:p>
        </w:tc>
        <w:tc>
          <w:tcPr>
            <w:tcW w:w="133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21"/>
            </w:pPr>
            <w:r>
              <w:rPr>
                <w:b/>
                <w:bCs/>
                <w:rtl/>
              </w:rPr>
              <w:t xml:space="preserve">هفته اول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A30F3">
            <w:pPr>
              <w:ind w:left="54"/>
              <w:jc w:val="left"/>
            </w:pPr>
            <w:r>
              <w:rPr>
                <w:rFonts w:hint="cs"/>
                <w:rtl/>
              </w:rPr>
              <w:t>شناخت احجام هندسی و ترکیب آنها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97"/>
            </w:pPr>
            <w:r>
              <w:rPr>
                <w:b/>
                <w:bCs/>
                <w:rtl/>
              </w:rPr>
              <w:t xml:space="preserve">هفته دوم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DA30F3">
              <w:rPr>
                <w:rFonts w:hint="cs"/>
                <w:b/>
                <w:bCs/>
                <w:rtl/>
              </w:rPr>
              <w:t>مبانی بافت و ارتباط گل و گچ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80"/>
            </w:pPr>
            <w:r>
              <w:rPr>
                <w:b/>
                <w:bCs/>
                <w:rtl/>
              </w:rPr>
              <w:t xml:space="preserve">هفته سوم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2541D7">
              <w:rPr>
                <w:rFonts w:hint="cs"/>
                <w:b/>
                <w:bCs/>
                <w:rtl/>
              </w:rPr>
              <w:t>قالبگیری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67"/>
              <w:jc w:val="center"/>
            </w:pPr>
            <w:r>
              <w:rPr>
                <w:b/>
                <w:bCs/>
                <w:rtl/>
              </w:rPr>
              <w:t xml:space="preserve">هفته چهارم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2541D7">
              <w:rPr>
                <w:rFonts w:hint="cs"/>
                <w:b/>
                <w:bCs/>
                <w:rtl/>
              </w:rPr>
              <w:t>انتخاب موضوع و ارائه آن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46"/>
            </w:pPr>
            <w:r>
              <w:rPr>
                <w:b/>
                <w:bCs/>
                <w:rtl/>
              </w:rPr>
              <w:t xml:space="preserve">هفته پنجم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  <w:rPr>
                <w:rtl/>
                <w:lang w:bidi="fa-IR"/>
              </w:rPr>
            </w:pPr>
            <w:r>
              <w:rPr>
                <w:b/>
                <w:bCs/>
                <w:rtl/>
              </w:rPr>
              <w:t xml:space="preserve"> </w:t>
            </w:r>
            <w:r w:rsidR="00E30E3B">
              <w:rPr>
                <w:rFonts w:hint="cs"/>
                <w:b/>
                <w:bCs/>
                <w:rtl/>
                <w:lang w:bidi="fa-IR"/>
              </w:rPr>
              <w:t xml:space="preserve">مطالعه فرم و فضا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56"/>
            </w:pPr>
            <w:r>
              <w:rPr>
                <w:b/>
                <w:bCs/>
                <w:rtl/>
              </w:rPr>
              <w:t xml:space="preserve">هفته ششم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 w:rsidP="00E30E3B">
            <w:pPr>
              <w:bidi w:val="0"/>
              <w:ind w:right="56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ارائه و کار _ انتخاب متریال فرم و در فضا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56"/>
            </w:pPr>
            <w:r>
              <w:rPr>
                <w:b/>
                <w:bCs/>
                <w:rtl/>
              </w:rPr>
              <w:t xml:space="preserve">هفته هفتم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>مطالعه اجزای بدن _ سر _ صورت _ دست _ پا _ چشم و لب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01"/>
            </w:pPr>
            <w:r>
              <w:rPr>
                <w:b/>
                <w:bCs/>
                <w:rtl/>
              </w:rPr>
              <w:t xml:space="preserve">هفته هشتم 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  <w:rPr>
                <w:rtl/>
                <w:lang w:bidi="fa-IR"/>
              </w:rPr>
            </w:pPr>
            <w:r>
              <w:rPr>
                <w:b/>
                <w:bCs/>
                <w:rtl/>
              </w:rPr>
              <w:t xml:space="preserve"> </w:t>
            </w:r>
            <w:r w:rsidR="00E30E3B">
              <w:rPr>
                <w:rFonts w:hint="cs"/>
                <w:b/>
                <w:bCs/>
                <w:rtl/>
                <w:lang w:bidi="fa-IR"/>
              </w:rPr>
              <w:t>اجرای یک یا چند تا از اجزای بدن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562"/>
            </w:pPr>
            <w:r>
              <w:rPr>
                <w:b/>
                <w:bCs/>
                <w:rtl/>
              </w:rPr>
              <w:t xml:space="preserve">هفته نهم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D32D0F">
            <w:pPr>
              <w:ind w:left="12"/>
              <w:jc w:val="left"/>
            </w:pPr>
            <w:r>
              <w:rPr>
                <w:b/>
                <w:bCs/>
                <w:rtl/>
              </w:rPr>
              <w:t xml:space="preserve"> </w:t>
            </w:r>
            <w:r w:rsidR="00E30E3B">
              <w:rPr>
                <w:rFonts w:hint="cs"/>
                <w:b/>
                <w:bCs/>
                <w:rtl/>
              </w:rPr>
              <w:t xml:space="preserve">قالبگیری از دست و پا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487"/>
            </w:pPr>
            <w:r>
              <w:rPr>
                <w:b/>
                <w:bCs/>
                <w:rtl/>
              </w:rPr>
              <w:t xml:space="preserve">هفته دهم </w:t>
            </w:r>
          </w:p>
        </w:tc>
      </w:tr>
      <w:tr w:rsidR="002B0994">
        <w:trPr>
          <w:trHeight w:val="553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 xml:space="preserve">قالبگیری از سر و صورت 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64"/>
            </w:pPr>
            <w:r>
              <w:rPr>
                <w:b/>
                <w:bCs/>
                <w:rtl/>
              </w:rPr>
              <w:t xml:space="preserve">هفته یازدهم 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>ترکیب _ انواع قالبگیری با انتخاب موضوع و کار گروهی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34"/>
            </w:pPr>
            <w:r>
              <w:rPr>
                <w:b/>
                <w:bCs/>
                <w:rtl/>
              </w:rPr>
              <w:t xml:space="preserve">هفته دوازدهم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>
            <w:pPr>
              <w:ind w:left="12"/>
              <w:jc w:val="left"/>
            </w:pPr>
            <w:r>
              <w:rPr>
                <w:rFonts w:hint="cs"/>
                <w:b/>
                <w:bCs/>
                <w:rtl/>
              </w:rPr>
              <w:t>یادگیری جوشکاری و اسکلت سازی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06"/>
            </w:pPr>
            <w:r>
              <w:rPr>
                <w:b/>
                <w:bCs/>
                <w:rtl/>
              </w:rPr>
              <w:t xml:space="preserve">هفته سیزدهم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>
            <w:pPr>
              <w:jc w:val="left"/>
            </w:pPr>
            <w:r>
              <w:rPr>
                <w:rFonts w:ascii="Times New Roman" w:eastAsia="Times New Roman" w:hAnsi="Times New Roman" w:cs="Times New Roman" w:hint="cs"/>
                <w:rtl/>
              </w:rPr>
              <w:t>انتخاب یک موضوع حیوانی _ اشیا و فیگور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13"/>
            </w:pPr>
            <w:r>
              <w:rPr>
                <w:b/>
                <w:bCs/>
                <w:rtl/>
              </w:rPr>
              <w:t xml:space="preserve">هفته چهاردهم </w:t>
            </w:r>
          </w:p>
        </w:tc>
      </w:tr>
      <w:tr w:rsidR="002B0994">
        <w:trPr>
          <w:trHeight w:val="552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2B0994" w:rsidRDefault="00E30E3B">
            <w:pPr>
              <w:ind w:left="5"/>
              <w:jc w:val="left"/>
            </w:pPr>
            <w:r>
              <w:rPr>
                <w:rFonts w:hint="cs"/>
                <w:rtl/>
              </w:rPr>
              <w:t>کار و اجرای نهایی اسکلت _ سازه های حجمی و روکش آن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216"/>
            </w:pPr>
            <w:r>
              <w:rPr>
                <w:b/>
                <w:bCs/>
                <w:rtl/>
              </w:rPr>
              <w:t xml:space="preserve">هفته پانزدهم </w:t>
            </w:r>
          </w:p>
        </w:tc>
      </w:tr>
      <w:tr w:rsidR="002B0994">
        <w:trPr>
          <w:trHeight w:val="564"/>
        </w:trPr>
        <w:tc>
          <w:tcPr>
            <w:tcW w:w="9120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</w:tcPr>
          <w:p w:rsidR="002B0994" w:rsidRDefault="00E30E3B" w:rsidP="00E30E3B">
            <w:pPr>
              <w:jc w:val="both"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ارائه و چیدمان آثار مربوطه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2B0994" w:rsidRDefault="00D32D0F">
            <w:pPr>
              <w:ind w:right="154"/>
            </w:pPr>
            <w:r>
              <w:rPr>
                <w:b/>
                <w:bCs/>
                <w:rtl/>
              </w:rPr>
              <w:t xml:space="preserve">هفته شانزدهم </w:t>
            </w:r>
          </w:p>
        </w:tc>
      </w:tr>
    </w:tbl>
    <w:p w:rsidR="002B0994" w:rsidRDefault="00D32D0F">
      <w:pPr>
        <w:spacing w:after="190"/>
        <w:ind w:left="1"/>
        <w:jc w:val="left"/>
      </w:pPr>
      <w:r>
        <w:rPr>
          <w:b/>
          <w:bCs/>
          <w:rtl/>
        </w:rPr>
        <w:t xml:space="preserve">توجه: </w:t>
      </w:r>
      <w:r>
        <w:rPr>
          <w:b/>
          <w:bCs/>
          <w:sz w:val="14"/>
          <w:szCs w:val="14"/>
          <w:rtl/>
        </w:rPr>
        <w:t>در صورت  تغییر مباحث  و  نحوه  تدریس  درس  در هر نیمسال لازم است  فرم مربوطه مجددا توسط استاد  محترم تکمیل و جهت  به روز رسانی در اختیار آموزش دانشکده و سایت  واحد قرار گیرد.</w:t>
      </w:r>
      <w:r>
        <w:rPr>
          <w:b/>
          <w:bCs/>
          <w:sz w:val="17"/>
          <w:szCs w:val="17"/>
          <w:rtl/>
        </w:rPr>
        <w:t xml:space="preserve"> </w:t>
      </w:r>
    </w:p>
    <w:p w:rsidR="00361C99" w:rsidRPr="00361C99" w:rsidRDefault="00D32D0F" w:rsidP="00361C99">
      <w:pPr>
        <w:spacing w:after="273"/>
        <w:ind w:left="3"/>
        <w:jc w:val="left"/>
        <w:rPr>
          <w:b/>
          <w:bCs/>
        </w:rPr>
      </w:pPr>
      <w:r>
        <w:rPr>
          <w:b/>
          <w:bCs/>
          <w:rtl/>
        </w:rPr>
        <w:t>نحوه ارز</w:t>
      </w:r>
      <w:r w:rsidR="00E30E3B">
        <w:rPr>
          <w:b/>
          <w:bCs/>
          <w:rtl/>
        </w:rPr>
        <w:t>شیابی فعالیت دانشجو در طی دوره:</w:t>
      </w:r>
      <w:r w:rsidR="00E30E3B">
        <w:rPr>
          <w:rFonts w:hint="cs"/>
          <w:b/>
          <w:bCs/>
          <w:rtl/>
        </w:rPr>
        <w:t xml:space="preserve"> فعالیت های فردی.فعالیت گروهی.اخلاق هنری </w:t>
      </w:r>
      <w:r w:rsidR="002C05C2">
        <w:rPr>
          <w:rFonts w:hint="cs"/>
          <w:b/>
          <w:bCs/>
          <w:rtl/>
        </w:rPr>
        <w:t>و دانشجویی.رشد و تطبیق دانشجو با واحد مربوطه با توجه به فعالیت های عملی . فردی و گروهی همرا با روند کلی کلاس.</w:t>
      </w:r>
    </w:p>
    <w:p w:rsidR="00A2003D" w:rsidRDefault="00D32D0F">
      <w:pPr>
        <w:spacing w:after="0" w:line="309" w:lineRule="auto"/>
        <w:ind w:left="-4" w:right="8726" w:hanging="10"/>
        <w:jc w:val="both"/>
        <w:rPr>
          <w:rFonts w:ascii="Times New Roman" w:eastAsia="Times New Roman" w:hAnsi="Times New Roman" w:cs="Times New Roman"/>
        </w:rPr>
      </w:pPr>
      <w:r>
        <w:rPr>
          <w:b/>
          <w:bCs/>
          <w:rtl/>
        </w:rPr>
        <w:t xml:space="preserve"> </w:t>
      </w:r>
      <w:r>
        <w:rPr>
          <w:rFonts w:ascii="Times New Roman" w:eastAsia="Times New Roman" w:hAnsi="Times New Roman" w:cs="Times New Roman"/>
          <w:rtl/>
        </w:rPr>
        <w:t xml:space="preserve">فعالیت کلاسی  </w:t>
      </w:r>
    </w:p>
    <w:p w:rsidR="002B0994" w:rsidRDefault="00D32D0F">
      <w:pPr>
        <w:spacing w:after="0" w:line="309" w:lineRule="auto"/>
        <w:ind w:left="-4" w:right="8726" w:hanging="10"/>
        <w:jc w:val="both"/>
      </w:pPr>
      <w:r>
        <w:rPr>
          <w:rFonts w:ascii="Times New Roman" w:eastAsia="Times New Roman" w:hAnsi="Times New Roman" w:cs="Times New Roman"/>
          <w:rtl/>
        </w:rPr>
        <w:t xml:space="preserve">میان ترم  </w:t>
      </w:r>
    </w:p>
    <w:p w:rsidR="002B0994" w:rsidRDefault="002B0994" w:rsidP="003D50E0">
      <w:pPr>
        <w:spacing w:after="93"/>
        <w:jc w:val="left"/>
      </w:pPr>
      <w:bookmarkStart w:id="0" w:name="_GoBack"/>
      <w:bookmarkEnd w:id="0"/>
    </w:p>
    <w:sectPr w:rsidR="002B0994">
      <w:pgSz w:w="11906" w:h="16838"/>
      <w:pgMar w:top="288" w:right="846" w:bottom="192" w:left="72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F757A"/>
    <w:multiLevelType w:val="hybridMultilevel"/>
    <w:tmpl w:val="591E6962"/>
    <w:lvl w:ilvl="0" w:tplc="DE1A4282">
      <w:start w:val="1"/>
      <w:numFmt w:val="lowerLetter"/>
      <w:lvlText w:val="%1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0B0FB2"/>
    <w:multiLevelType w:val="hybridMultilevel"/>
    <w:tmpl w:val="B8C4B330"/>
    <w:lvl w:ilvl="0" w:tplc="C99ACE7A">
      <w:start w:val="1"/>
      <w:numFmt w:val="decimal"/>
      <w:lvlText w:val="%1.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E1A4282">
      <w:start w:val="1"/>
      <w:numFmt w:val="lowerLetter"/>
      <w:lvlText w:val="%2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66D5D0">
      <w:start w:val="1"/>
      <w:numFmt w:val="lowerRoman"/>
      <w:lvlText w:val="%3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C602C22">
      <w:start w:val="1"/>
      <w:numFmt w:val="decimal"/>
      <w:lvlText w:val="%4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878CC">
      <w:start w:val="1"/>
      <w:numFmt w:val="lowerLetter"/>
      <w:lvlText w:val="%5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EC2FD2C">
      <w:start w:val="1"/>
      <w:numFmt w:val="lowerRoman"/>
      <w:lvlText w:val="%6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0AC278">
      <w:start w:val="1"/>
      <w:numFmt w:val="decimal"/>
      <w:lvlText w:val="%7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BBAA1E6">
      <w:start w:val="1"/>
      <w:numFmt w:val="lowerLetter"/>
      <w:lvlText w:val="%8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ACA2E04">
      <w:start w:val="1"/>
      <w:numFmt w:val="lowerRoman"/>
      <w:lvlText w:val="%9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DBA424A"/>
    <w:multiLevelType w:val="hybridMultilevel"/>
    <w:tmpl w:val="9BDE0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822A5"/>
    <w:multiLevelType w:val="hybridMultilevel"/>
    <w:tmpl w:val="79B0C9A2"/>
    <w:lvl w:ilvl="0" w:tplc="DE1A4282">
      <w:start w:val="1"/>
      <w:numFmt w:val="lowerLetter"/>
      <w:lvlText w:val="%1"/>
      <w:lvlJc w:val="left"/>
      <w:pPr>
        <w:ind w:left="816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536" w:hanging="360"/>
      </w:pPr>
    </w:lvl>
    <w:lvl w:ilvl="2" w:tplc="0409001B" w:tentative="1">
      <w:start w:val="1"/>
      <w:numFmt w:val="lowerRoman"/>
      <w:lvlText w:val="%3."/>
      <w:lvlJc w:val="right"/>
      <w:pPr>
        <w:ind w:left="2256" w:hanging="180"/>
      </w:pPr>
    </w:lvl>
    <w:lvl w:ilvl="3" w:tplc="0409000F" w:tentative="1">
      <w:start w:val="1"/>
      <w:numFmt w:val="decimal"/>
      <w:lvlText w:val="%4."/>
      <w:lvlJc w:val="left"/>
      <w:pPr>
        <w:ind w:left="2976" w:hanging="360"/>
      </w:pPr>
    </w:lvl>
    <w:lvl w:ilvl="4" w:tplc="04090019" w:tentative="1">
      <w:start w:val="1"/>
      <w:numFmt w:val="lowerLetter"/>
      <w:lvlText w:val="%5."/>
      <w:lvlJc w:val="left"/>
      <w:pPr>
        <w:ind w:left="3696" w:hanging="360"/>
      </w:pPr>
    </w:lvl>
    <w:lvl w:ilvl="5" w:tplc="0409001B" w:tentative="1">
      <w:start w:val="1"/>
      <w:numFmt w:val="lowerRoman"/>
      <w:lvlText w:val="%6."/>
      <w:lvlJc w:val="right"/>
      <w:pPr>
        <w:ind w:left="4416" w:hanging="180"/>
      </w:pPr>
    </w:lvl>
    <w:lvl w:ilvl="6" w:tplc="0409000F" w:tentative="1">
      <w:start w:val="1"/>
      <w:numFmt w:val="decimal"/>
      <w:lvlText w:val="%7."/>
      <w:lvlJc w:val="left"/>
      <w:pPr>
        <w:ind w:left="5136" w:hanging="360"/>
      </w:pPr>
    </w:lvl>
    <w:lvl w:ilvl="7" w:tplc="04090019" w:tentative="1">
      <w:start w:val="1"/>
      <w:numFmt w:val="lowerLetter"/>
      <w:lvlText w:val="%8."/>
      <w:lvlJc w:val="left"/>
      <w:pPr>
        <w:ind w:left="5856" w:hanging="360"/>
      </w:pPr>
    </w:lvl>
    <w:lvl w:ilvl="8" w:tplc="0409001B" w:tentative="1">
      <w:start w:val="1"/>
      <w:numFmt w:val="lowerRoman"/>
      <w:lvlText w:val="%9."/>
      <w:lvlJc w:val="right"/>
      <w:pPr>
        <w:ind w:left="6576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994"/>
    <w:rsid w:val="000141BC"/>
    <w:rsid w:val="000D19B2"/>
    <w:rsid w:val="002541D7"/>
    <w:rsid w:val="002B0994"/>
    <w:rsid w:val="002C05C2"/>
    <w:rsid w:val="003334C7"/>
    <w:rsid w:val="00361C99"/>
    <w:rsid w:val="003D50E0"/>
    <w:rsid w:val="005A6A90"/>
    <w:rsid w:val="008877F9"/>
    <w:rsid w:val="00A2003D"/>
    <w:rsid w:val="00D32D0F"/>
    <w:rsid w:val="00DA30F3"/>
    <w:rsid w:val="00E3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CD4F"/>
  <w15:docId w15:val="{6322813D-A4D6-4B92-9409-A86278CB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334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Moorche</cp:lastModifiedBy>
  <cp:revision>2</cp:revision>
  <dcterms:created xsi:type="dcterms:W3CDTF">2022-05-22T15:46:00Z</dcterms:created>
  <dcterms:modified xsi:type="dcterms:W3CDTF">2022-05-22T15:46:00Z</dcterms:modified>
</cp:coreProperties>
</file>