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28700D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28700D">
              <w:rPr>
                <w:rFonts w:cs="B Zar" w:hint="cs"/>
                <w:sz w:val="24"/>
                <w:szCs w:val="24"/>
                <w:rtl/>
                <w:lang w:bidi="fa-IR"/>
              </w:rPr>
              <w:t>شناخت بازارهای جهانی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       تعداد واحد نظری </w:t>
            </w:r>
            <w:r w:rsidR="00804FBB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28700D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204C4B">
        <w:rPr>
          <w:rFonts w:cs="B Zar" w:hint="cs"/>
          <w:sz w:val="24"/>
          <w:szCs w:val="24"/>
          <w:rtl/>
          <w:lang w:bidi="fa-IR"/>
        </w:rPr>
        <w:t xml:space="preserve">آشنایی دانشجویان با </w:t>
      </w:r>
      <w:r w:rsidR="0028700D">
        <w:rPr>
          <w:rFonts w:cs="B Zar" w:hint="cs"/>
          <w:sz w:val="24"/>
          <w:szCs w:val="24"/>
          <w:rtl/>
          <w:lang w:bidi="fa-IR"/>
        </w:rPr>
        <w:t>ویژگی های بازارهای جهانی فرش دستباف و تحولات عمده سال های اخیر در این بازارها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804FB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054734" w:rsidTr="00580346">
        <w:trPr>
          <w:trHeight w:val="56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054734" w:rsidRDefault="0028700D" w:rsidP="00580346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تعریف بازاریابی و آمیخته بازاریابی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054734" w:rsidRDefault="00580346" w:rsidP="0028700D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آشنایی </w:t>
            </w:r>
            <w:r w:rsidR="0028700D">
              <w:rPr>
                <w:rFonts w:cs="B Zar" w:hint="cs"/>
                <w:rtl/>
              </w:rPr>
              <w:t>با نحوه مراحل شناخت بازار مناسب ویژگی های آن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AD3C73" w:rsidRDefault="0028700D" w:rsidP="00580346">
            <w:pPr>
              <w:pStyle w:val="NormalWeb"/>
              <w:bidi/>
              <w:rPr>
                <w:rFonts w:cs="B Zar"/>
                <w:rtl/>
              </w:rPr>
            </w:pPr>
            <w:r w:rsidRPr="00AD3C73">
              <w:rPr>
                <w:rFonts w:cs="B Zar" w:hint="cs"/>
                <w:rtl/>
              </w:rPr>
              <w:t>آشنایی با بازار های عمده فرش دستباف، شاخص عمده اقتصادی و دیگر ویژگی های بازار، جمعیت، درآمد سرانه، حجم کل تجارت.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AD3C73" w:rsidRDefault="0028700D" w:rsidP="00054734">
            <w:pPr>
              <w:pStyle w:val="NormalWeb"/>
              <w:bidi/>
              <w:rPr>
                <w:rFonts w:cs="B Zar"/>
                <w:rtl/>
              </w:rPr>
            </w:pPr>
            <w:r w:rsidRPr="00AD3C73">
              <w:rPr>
                <w:rFonts w:cs="B Zar" w:hint="cs"/>
                <w:rtl/>
              </w:rPr>
              <w:t>آشنایی با کشورهای عمده تولید کننده فرش دستباف (هند،ترکیه پاکستان و.......)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010" w:type="dxa"/>
          </w:tcPr>
          <w:p w:rsidR="002A304C" w:rsidRPr="00AD3C73" w:rsidRDefault="0028700D" w:rsidP="00DC07A2">
            <w:pPr>
              <w:pStyle w:val="NormalWeb"/>
              <w:bidi/>
              <w:rPr>
                <w:rFonts w:cs="B Zar"/>
                <w:rtl/>
              </w:rPr>
            </w:pPr>
            <w:r w:rsidRPr="00AD3C73">
              <w:rPr>
                <w:rFonts w:cs="B Zar" w:hint="cs"/>
                <w:rtl/>
              </w:rPr>
              <w:t>تجزیه و تحلیل سلیقه مصرف کنندگان فرش ایران در بازار فرش ایتالیا</w:t>
            </w:r>
            <w:r w:rsidR="00DC07A2" w:rsidRPr="00AD3C73">
              <w:rPr>
                <w:rFonts w:cs="B Zar" w:hint="cs"/>
                <w:rtl/>
              </w:rPr>
              <w:t xml:space="preserve"> 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2A304C" w:rsidRPr="00AD3C73" w:rsidRDefault="0028700D" w:rsidP="0028700D">
            <w:pPr>
              <w:pStyle w:val="NormalWeb"/>
              <w:bidi/>
              <w:rPr>
                <w:rFonts w:cs="B Zar"/>
                <w:rtl/>
              </w:rPr>
            </w:pPr>
            <w:r w:rsidRPr="00AD3C73">
              <w:rPr>
                <w:rFonts w:cs="B Zar" w:hint="cs"/>
                <w:rtl/>
              </w:rPr>
              <w:t xml:space="preserve">تجزیه و تحلیل سلیقه مصرف کنندگان فرش ایران در بازار فرش </w:t>
            </w:r>
            <w:r w:rsidRPr="00AD3C73">
              <w:rPr>
                <w:rFonts w:cs="B Zar" w:hint="cs"/>
                <w:rtl/>
              </w:rPr>
              <w:t>آلمان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AD3C73" w:rsidRDefault="0028700D" w:rsidP="0028700D">
            <w:pPr>
              <w:pStyle w:val="NormalWeb"/>
              <w:bidi/>
              <w:rPr>
                <w:rFonts w:cs="B Zar"/>
                <w:rtl/>
              </w:rPr>
            </w:pPr>
            <w:r w:rsidRPr="00AD3C73">
              <w:rPr>
                <w:rFonts w:cs="B Zar" w:hint="cs"/>
                <w:rtl/>
              </w:rPr>
              <w:t xml:space="preserve">تجزیه و تحلیل سلیقه مصرف کنندگان فرش ایران در بازار فرش </w:t>
            </w:r>
            <w:r w:rsidRPr="00AD3C73">
              <w:rPr>
                <w:rFonts w:cs="B Zar" w:hint="cs"/>
                <w:rtl/>
              </w:rPr>
              <w:t>روسیه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AD3C73" w:rsidRDefault="0028700D" w:rsidP="0028700D">
            <w:pPr>
              <w:pStyle w:val="NormalWeb"/>
              <w:bidi/>
              <w:rPr>
                <w:rFonts w:cs="B Zar"/>
                <w:rtl/>
              </w:rPr>
            </w:pPr>
            <w:r w:rsidRPr="00AD3C73">
              <w:rPr>
                <w:rFonts w:cs="B Zar" w:hint="cs"/>
                <w:rtl/>
              </w:rPr>
              <w:t xml:space="preserve">تجزیه و تحلیل سلیقه مصرف کنندگان فرش ایران در بازار فرش </w:t>
            </w:r>
            <w:r w:rsidRPr="00AD3C73">
              <w:rPr>
                <w:rFonts w:cs="B Zar" w:hint="cs"/>
                <w:rtl/>
              </w:rPr>
              <w:t>بلژیک</w:t>
            </w:r>
          </w:p>
        </w:tc>
      </w:tr>
      <w:tr w:rsidR="002A304C" w:rsidRPr="00054734" w:rsidTr="002A304C">
        <w:trPr>
          <w:trHeight w:val="1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AD3C73" w:rsidRDefault="0028700D" w:rsidP="0028700D">
            <w:pPr>
              <w:pStyle w:val="NormalWeb"/>
              <w:bidi/>
              <w:rPr>
                <w:rFonts w:cs="B Zar"/>
                <w:rtl/>
              </w:rPr>
            </w:pPr>
            <w:r w:rsidRPr="00AD3C73">
              <w:rPr>
                <w:rFonts w:cs="B Zar" w:hint="cs"/>
                <w:rtl/>
              </w:rPr>
              <w:t>تجزیه و تحلیل سلیقه مصرف کنندگان فرش ایران در بازار فرش</w:t>
            </w:r>
            <w:r w:rsidRPr="00AD3C73">
              <w:rPr>
                <w:rFonts w:cs="B Zar" w:hint="cs"/>
                <w:rtl/>
              </w:rPr>
              <w:t xml:space="preserve"> فرانسه</w:t>
            </w:r>
          </w:p>
        </w:tc>
      </w:tr>
      <w:tr w:rsidR="002A304C" w:rsidRPr="00054734" w:rsidTr="002A304C">
        <w:trPr>
          <w:trHeight w:val="299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2A304C" w:rsidRPr="00AD3C73" w:rsidRDefault="0028700D" w:rsidP="0028700D">
            <w:pPr>
              <w:pStyle w:val="NormalWeb"/>
              <w:bidi/>
              <w:rPr>
                <w:rFonts w:cs="B Zar"/>
                <w:rtl/>
              </w:rPr>
            </w:pPr>
            <w:r w:rsidRPr="00AD3C73">
              <w:rPr>
                <w:rFonts w:cs="B Zar" w:hint="cs"/>
                <w:rtl/>
              </w:rPr>
              <w:t xml:space="preserve">تجزیه و تحلیل سلیقه مصرف کنندگان فرش ایران در بازار فرش </w:t>
            </w:r>
            <w:r w:rsidRPr="00AD3C73">
              <w:rPr>
                <w:rFonts w:cs="B Zar" w:hint="cs"/>
                <w:rtl/>
              </w:rPr>
              <w:t>اتریش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AD3C73" w:rsidRDefault="00AD3C73" w:rsidP="00DC07A2">
            <w:pPr>
              <w:pStyle w:val="NormalWeb"/>
              <w:bidi/>
              <w:rPr>
                <w:rFonts w:cs="B Zar"/>
                <w:rtl/>
              </w:rPr>
            </w:pPr>
            <w:r w:rsidRPr="00AD3C73">
              <w:rPr>
                <w:rFonts w:cs="B Zar" w:hint="cs"/>
                <w:rtl/>
              </w:rPr>
              <w:t>تعریف تجارت الکترونیک (مراحل مهم تجارت الکترونیک)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AD3C73" w:rsidRDefault="00AD3C73" w:rsidP="00DC07A2">
            <w:pPr>
              <w:pStyle w:val="NormalWeb"/>
              <w:bidi/>
              <w:rPr>
                <w:rFonts w:cs="B Zar"/>
                <w:rtl/>
              </w:rPr>
            </w:pPr>
            <w:r w:rsidRPr="00AD3C73">
              <w:rPr>
                <w:rFonts w:ascii="B Nazanin" w:cs="B Zar" w:hint="cs"/>
                <w:rtl/>
              </w:rPr>
              <w:t>هنر</w:t>
            </w:r>
            <w:r w:rsidRPr="00AD3C73">
              <w:rPr>
                <w:rFonts w:ascii="B Nazanin" w:cs="B Zar"/>
              </w:rPr>
              <w:t xml:space="preserve"> </w:t>
            </w:r>
            <w:r w:rsidRPr="00AD3C73">
              <w:rPr>
                <w:rFonts w:ascii="B Nazanin" w:cs="B Zar" w:hint="cs"/>
                <w:rtl/>
              </w:rPr>
              <w:t>صنعت</w:t>
            </w:r>
            <w:r w:rsidRPr="00AD3C73">
              <w:rPr>
                <w:rFonts w:ascii="B Nazanin" w:cs="B Zar"/>
              </w:rPr>
              <w:t xml:space="preserve"> </w:t>
            </w:r>
            <w:r w:rsidRPr="00AD3C73">
              <w:rPr>
                <w:rFonts w:ascii="B Nazanin" w:cs="B Zar" w:hint="cs"/>
                <w:rtl/>
              </w:rPr>
              <w:t>فرش</w:t>
            </w:r>
            <w:r w:rsidRPr="00AD3C73">
              <w:rPr>
                <w:rFonts w:ascii="B Nazanin" w:cs="B Zar"/>
              </w:rPr>
              <w:t xml:space="preserve"> </w:t>
            </w:r>
            <w:r w:rsidRPr="00AD3C73">
              <w:rPr>
                <w:rFonts w:ascii="B Nazanin" w:cs="B Zar" w:hint="cs"/>
                <w:rtl/>
              </w:rPr>
              <w:t>و</w:t>
            </w:r>
            <w:r w:rsidRPr="00AD3C73">
              <w:rPr>
                <w:rFonts w:ascii="B Nazanin" w:cs="B Zar"/>
              </w:rPr>
              <w:t xml:space="preserve"> </w:t>
            </w:r>
            <w:r w:rsidRPr="00AD3C73">
              <w:rPr>
                <w:rFonts w:ascii="B Nazanin" w:cs="B Zar" w:hint="cs"/>
                <w:rtl/>
              </w:rPr>
              <w:t>بازاریابی</w:t>
            </w:r>
            <w:r w:rsidRPr="00AD3C73">
              <w:rPr>
                <w:rFonts w:ascii="B Nazanin" w:cs="B Zar"/>
              </w:rPr>
              <w:t xml:space="preserve"> </w:t>
            </w:r>
            <w:r w:rsidRPr="00AD3C73">
              <w:rPr>
                <w:rFonts w:ascii="B Nazanin" w:cs="B Zar" w:hint="cs"/>
                <w:rtl/>
              </w:rPr>
              <w:t>الکترونیک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2A304C" w:rsidRPr="00AD3C73" w:rsidRDefault="00AD3C73" w:rsidP="00DC07A2">
            <w:pPr>
              <w:pStyle w:val="NormalWeb"/>
              <w:bidi/>
              <w:rPr>
                <w:rFonts w:cs="B Zar"/>
                <w:rtl/>
              </w:rPr>
            </w:pPr>
            <w:r w:rsidRPr="00AD3C73">
              <w:rPr>
                <w:rFonts w:ascii="B Nazanin" w:cs="B Zar" w:hint="cs"/>
                <w:rtl/>
              </w:rPr>
              <w:t>مزایای</w:t>
            </w:r>
            <w:r w:rsidRPr="00AD3C73">
              <w:rPr>
                <w:rFonts w:ascii="B Nazanin" w:cs="B Zar"/>
              </w:rPr>
              <w:t xml:space="preserve"> </w:t>
            </w:r>
            <w:r w:rsidRPr="00AD3C73">
              <w:rPr>
                <w:rFonts w:ascii="B Nazanin" w:cs="B Zar" w:hint="cs"/>
                <w:rtl/>
              </w:rPr>
              <w:t>ابزار</w:t>
            </w:r>
            <w:r w:rsidRPr="00AD3C73">
              <w:rPr>
                <w:rFonts w:ascii="B Nazanin" w:cs="B Zar"/>
              </w:rPr>
              <w:t xml:space="preserve"> </w:t>
            </w:r>
            <w:r w:rsidRPr="00AD3C73">
              <w:rPr>
                <w:rFonts w:ascii="B Nazanin" w:cs="B Zar" w:hint="cs"/>
                <w:rtl/>
              </w:rPr>
              <w:t>فناوری</w:t>
            </w:r>
            <w:r w:rsidRPr="00AD3C73">
              <w:rPr>
                <w:rFonts w:ascii="B Nazanin" w:cs="B Zar"/>
              </w:rPr>
              <w:t xml:space="preserve"> </w:t>
            </w:r>
            <w:r w:rsidRPr="00AD3C73">
              <w:rPr>
                <w:rFonts w:ascii="B Nazanin" w:cs="B Zar" w:hint="cs"/>
                <w:rtl/>
              </w:rPr>
              <w:t>اطلاعات</w:t>
            </w:r>
            <w:r w:rsidRPr="00AD3C73">
              <w:rPr>
                <w:rFonts w:ascii="B Nazanin" w:cs="B Zar"/>
              </w:rPr>
              <w:t xml:space="preserve"> </w:t>
            </w:r>
            <w:r w:rsidRPr="00AD3C73">
              <w:rPr>
                <w:rFonts w:ascii="B Nazanin" w:cs="B Zar" w:hint="cs"/>
                <w:rtl/>
              </w:rPr>
              <w:t>برای</w:t>
            </w:r>
            <w:r w:rsidRPr="00AD3C73">
              <w:rPr>
                <w:rFonts w:ascii="B Nazanin" w:cs="B Zar"/>
              </w:rPr>
              <w:t xml:space="preserve"> </w:t>
            </w:r>
            <w:r w:rsidRPr="00AD3C73">
              <w:rPr>
                <w:rFonts w:ascii="B Nazanin" w:cs="B Zar" w:hint="cs"/>
                <w:rtl/>
              </w:rPr>
              <w:t>بازاریابی</w:t>
            </w:r>
            <w:r w:rsidRPr="00AD3C73">
              <w:rPr>
                <w:rFonts w:ascii="B Nazanin" w:cs="B Zar" w:hint="cs"/>
                <w:rtl/>
              </w:rPr>
              <w:t>( بعد ارتباطی-مبادلاتی-توزیع)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2A304C" w:rsidRPr="00AD3C73" w:rsidRDefault="00AD3C73" w:rsidP="00DC07A2">
            <w:pPr>
              <w:pStyle w:val="NormalWeb"/>
              <w:bidi/>
              <w:rPr>
                <w:rFonts w:cs="B Zar"/>
                <w:rtl/>
              </w:rPr>
            </w:pPr>
            <w:r w:rsidRPr="00AD3C73">
              <w:rPr>
                <w:rFonts w:cs="B Zar" w:hint="cs"/>
                <w:rtl/>
              </w:rPr>
              <w:t>پنج اصل کلی و مهم در بازاریابی الکترونیکی و حراج های الکترونیک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2A304C" w:rsidRPr="00AD3C73" w:rsidRDefault="00AD3C73" w:rsidP="00DC07A2">
            <w:pPr>
              <w:pStyle w:val="NormalWeb"/>
              <w:bidi/>
              <w:rPr>
                <w:rFonts w:cs="B Zar"/>
                <w:rtl/>
              </w:rPr>
            </w:pPr>
            <w:r w:rsidRPr="00AD3C73">
              <w:rPr>
                <w:rFonts w:cs="B Zar" w:hint="cs"/>
                <w:rtl/>
              </w:rPr>
              <w:t>امکانات بالقوه برای افزایش تولید و صادرات فرش دستباف</w:t>
            </w:r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054734" w:rsidP="00AD3C73">
      <w:pPr>
        <w:bidi/>
        <w:jc w:val="both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 xml:space="preserve">منابع : </w:t>
      </w:r>
      <w:r w:rsidR="00DC07A2">
        <w:rPr>
          <w:rFonts w:cs="B Zar" w:hint="cs"/>
          <w:sz w:val="24"/>
          <w:szCs w:val="24"/>
          <w:rtl/>
        </w:rPr>
        <w:t xml:space="preserve">کتاب </w:t>
      </w:r>
      <w:r w:rsidR="00AD3C73">
        <w:rPr>
          <w:rFonts w:cs="B Zar" w:hint="cs"/>
          <w:sz w:val="24"/>
          <w:szCs w:val="24"/>
          <w:rtl/>
        </w:rPr>
        <w:t>بازاریابی فرش دستباف-کتاب بازاریابی و شناخت بازارهای جهانی فرش دستباف</w:t>
      </w:r>
      <w:bookmarkStart w:id="0" w:name="_GoBack"/>
      <w:bookmarkEnd w:id="0"/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204C4B"/>
    <w:rsid w:val="002600A4"/>
    <w:rsid w:val="0028700D"/>
    <w:rsid w:val="002A304C"/>
    <w:rsid w:val="00580346"/>
    <w:rsid w:val="006321AE"/>
    <w:rsid w:val="00804FBB"/>
    <w:rsid w:val="00996761"/>
    <w:rsid w:val="009D15D0"/>
    <w:rsid w:val="009E62AA"/>
    <w:rsid w:val="00A47671"/>
    <w:rsid w:val="00AD3C73"/>
    <w:rsid w:val="00DB0554"/>
    <w:rsid w:val="00DC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2</cp:revision>
  <dcterms:created xsi:type="dcterms:W3CDTF">2020-05-10T14:43:00Z</dcterms:created>
  <dcterms:modified xsi:type="dcterms:W3CDTF">2020-05-10T14:43:00Z</dcterms:modified>
</cp:coreProperties>
</file>