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E5" w:rsidRPr="007B736D" w:rsidRDefault="007B736D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</w:t>
      </w:r>
      <w:r w:rsidRPr="007B736D">
        <w:rPr>
          <w:rFonts w:hint="cs"/>
          <w:b/>
          <w:bCs/>
          <w:sz w:val="24"/>
          <w:szCs w:val="24"/>
          <w:rtl/>
        </w:rPr>
        <w:t>سرفصل درس تاریخ از منظر قرآن کریم</w:t>
      </w:r>
    </w:p>
    <w:p w:rsidR="007B736D" w:rsidRDefault="007B736D">
      <w:pPr>
        <w:rPr>
          <w:sz w:val="24"/>
          <w:szCs w:val="24"/>
          <w:rtl/>
        </w:rPr>
      </w:pP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 w:rsidRPr="007B736D">
        <w:rPr>
          <w:rFonts w:hint="cs"/>
          <w:b/>
          <w:bCs/>
          <w:sz w:val="28"/>
          <w:szCs w:val="28"/>
          <w:rtl/>
        </w:rPr>
        <w:t>جلسه اول:</w:t>
      </w:r>
      <w:r>
        <w:rPr>
          <w:rFonts w:hint="cs"/>
          <w:b/>
          <w:bCs/>
          <w:sz w:val="28"/>
          <w:szCs w:val="28"/>
          <w:rtl/>
        </w:rPr>
        <w:t>معرفی منابع ومآخذ وبررسی آنها</w:t>
      </w: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دوم: بررسی مکاتب تاریخ نگاری در اسلام</w:t>
      </w: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سوم: اقسام تاریخ نگاری وتاریخ نگری در قرآن کریم</w:t>
      </w: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چهارم: بررسی نظریات مطرح در فلسفه نظری تاریخ از منظرمتفکران ودیدگاه قرآن کریم</w:t>
      </w: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پنجم: ویژگی های قصص قرآن کریم</w:t>
      </w: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ششم:شرح وتحلیل ساختار برخی از قصص</w:t>
      </w:r>
    </w:p>
    <w:p w:rsidR="007B736D" w:rsidRDefault="007B736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هفتم:سیمای پیامبران عظام در قرآن کریم</w:t>
      </w:r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هشتم: شرح وتحلیل برخی</w:t>
      </w:r>
      <w:r w:rsidR="007B736D">
        <w:rPr>
          <w:rFonts w:hint="cs"/>
          <w:b/>
          <w:bCs/>
          <w:sz w:val="28"/>
          <w:szCs w:val="28"/>
          <w:rtl/>
        </w:rPr>
        <w:t xml:space="preserve"> خلقت آدم (ع)</w:t>
      </w:r>
      <w:r>
        <w:rPr>
          <w:rFonts w:hint="cs"/>
          <w:b/>
          <w:bCs/>
          <w:sz w:val="28"/>
          <w:szCs w:val="28"/>
          <w:rtl/>
        </w:rPr>
        <w:t>، عصیان شیطان و...</w:t>
      </w:r>
    </w:p>
    <w:p w:rsidR="007B736D" w:rsidRDefault="00337DF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نهم: شرح وتحلیل داستان نوح (ع) وطوفان نوح</w:t>
      </w:r>
    </w:p>
    <w:p w:rsidR="00337DFF" w:rsidRDefault="00337DF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دهم:شرح تحلیل برخی اقوام در قرآن کریم قوم عاد؛ قوم ثمود و...</w:t>
      </w:r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یازدهم:داستان حضرت ابراهیم(ع) وحضرت اسماعیل(ع) واسباط</w:t>
      </w:r>
    </w:p>
    <w:p w:rsidR="00337DFF" w:rsidRDefault="00337DF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دوازدهم: حدیث موسی (ع)در قرآن کریم</w:t>
      </w:r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سیزدهم: خلقت ورسالت عیسی (ع) در قر</w:t>
      </w:r>
      <w:r w:rsidR="00A53684">
        <w:rPr>
          <w:rFonts w:hint="cs"/>
          <w:b/>
          <w:bCs/>
          <w:sz w:val="28"/>
          <w:szCs w:val="28"/>
          <w:rtl/>
        </w:rPr>
        <w:t>آن کریم</w:t>
      </w:r>
    </w:p>
    <w:p w:rsidR="00A53684" w:rsidRDefault="00A5368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چهاردهم: روانشناسی اقوام (یهود ونصاری) از منظر قرآن کریم</w:t>
      </w:r>
    </w:p>
    <w:p w:rsidR="00A53684" w:rsidRDefault="00A5368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پانزدهم: سیمای محمد(ص) در قرآن کریم</w:t>
      </w:r>
    </w:p>
    <w:p w:rsidR="00A53684" w:rsidRDefault="00A5368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شانزدهم: پایان تاریخاز منظر قرآن کریم</w:t>
      </w:r>
      <w:bookmarkStart w:id="0" w:name="_GoBack"/>
      <w:bookmarkEnd w:id="0"/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</w:p>
    <w:p w:rsidR="00337DFF" w:rsidRDefault="00337DFF">
      <w:pPr>
        <w:rPr>
          <w:rFonts w:hint="cs"/>
          <w:b/>
          <w:bCs/>
          <w:sz w:val="28"/>
          <w:szCs w:val="28"/>
          <w:rtl/>
        </w:rPr>
      </w:pPr>
    </w:p>
    <w:p w:rsidR="00337DFF" w:rsidRPr="007B736D" w:rsidRDefault="00337DFF">
      <w:pPr>
        <w:rPr>
          <w:b/>
          <w:bCs/>
          <w:sz w:val="28"/>
          <w:szCs w:val="28"/>
          <w:rtl/>
        </w:rPr>
      </w:pPr>
    </w:p>
    <w:p w:rsidR="007B736D" w:rsidRDefault="007B736D">
      <w:pPr>
        <w:rPr>
          <w:sz w:val="24"/>
          <w:szCs w:val="24"/>
          <w:rtl/>
        </w:rPr>
      </w:pPr>
    </w:p>
    <w:p w:rsidR="007B736D" w:rsidRDefault="007B736D">
      <w:pPr>
        <w:rPr>
          <w:sz w:val="24"/>
          <w:szCs w:val="24"/>
          <w:rtl/>
        </w:rPr>
      </w:pPr>
    </w:p>
    <w:p w:rsidR="007B736D" w:rsidRPr="007B736D" w:rsidRDefault="007B736D">
      <w:pPr>
        <w:rPr>
          <w:rFonts w:hint="cs"/>
          <w:sz w:val="24"/>
          <w:szCs w:val="24"/>
        </w:rPr>
      </w:pPr>
    </w:p>
    <w:sectPr w:rsidR="007B736D" w:rsidRPr="007B736D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6D"/>
    <w:rsid w:val="001C7D98"/>
    <w:rsid w:val="00337DFF"/>
    <w:rsid w:val="0037016B"/>
    <w:rsid w:val="004C25E5"/>
    <w:rsid w:val="007B736D"/>
    <w:rsid w:val="00A5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45A76D-6919-4CD4-855C-97A5210B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2019-06-10T20:56:00Z</dcterms:created>
  <dcterms:modified xsi:type="dcterms:W3CDTF">2019-06-10T20:56:00Z</dcterms:modified>
</cp:coreProperties>
</file>