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7349B1">
      <w:pPr>
        <w:bidi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7349B1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مبانی بوم شناسی </w:t>
      </w:r>
      <w:r w:rsidR="007349B1">
        <w:rPr>
          <w:rFonts w:ascii="Times New Roman" w:hAnsi="Times New Roman" w:cs="B Nazanin"/>
          <w:sz w:val="20"/>
          <w:szCs w:val="24"/>
          <w:lang w:bidi="fa-IR"/>
        </w:rPr>
        <w:t>Principles of Ecology</w:t>
      </w:r>
      <w:bookmarkStart w:id="0" w:name="_GoBack"/>
      <w:bookmarkEnd w:id="0"/>
    </w:p>
    <w:p w:rsidR="00CD49AC" w:rsidRDefault="00CD49AC" w:rsidP="00F1565A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3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48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7B7567" w:rsidRDefault="00CD49AC" w:rsidP="00CD49AC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 w:rsid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CD49AC" w:rsidRPr="004551BA" w:rsidRDefault="0014559C" w:rsidP="005F1ED1">
      <w:pPr>
        <w:bidi/>
        <w:ind w:left="4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دانشجویان </w:t>
      </w:r>
      <w:r w:rsidR="005F1ED1">
        <w:rPr>
          <w:rFonts w:ascii="Times New Roman" w:hAnsi="Times New Roman" w:cs="B Nazanin" w:hint="cs"/>
          <w:sz w:val="20"/>
          <w:szCs w:val="24"/>
          <w:rtl/>
          <w:lang w:bidi="fa-IR"/>
        </w:rPr>
        <w:t>با مفاهیم پایه ای علم بوم شناسی، انواع برهمکنش های بین موجودات مختلف و اهمیت آن ها در زیست کره و آشنایی با مسایل کاربردی این علم است.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369" w:type="dxa"/>
          </w:tcPr>
          <w:p w:rsidR="00CD49AC" w:rsidRPr="00886819" w:rsidRDefault="005D2E69" w:rsidP="005F1ED1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موضوع و تعریف علم اکولوژی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369" w:type="dxa"/>
          </w:tcPr>
          <w:p w:rsidR="00CD49AC" w:rsidRPr="00886819" w:rsidRDefault="005D2E69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تقسیمات اکولوژی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369" w:type="dxa"/>
          </w:tcPr>
          <w:p w:rsidR="00CD49AC" w:rsidRPr="00886819" w:rsidRDefault="005D2E69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نگرش و پژوهش در اکولوژی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عوامل محدود کننده توزیع (دما)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عوامل محدود کننده توزیع (آب و مواد مغذی) </w:t>
            </w:r>
            <w:r>
              <w:rPr>
                <w:rFonts w:ascii="Times New Roman" w:hAnsi="Times New Roman" w:cs="Times New Roman" w:hint="cs"/>
                <w:sz w:val="20"/>
                <w:szCs w:val="24"/>
                <w:rtl/>
                <w:lang w:bidi="fa-IR"/>
              </w:rPr>
              <w:t>–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گیاهان و آب، گیاهان و مصرف کننده ها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369" w:type="dxa"/>
          </w:tcPr>
          <w:p w:rsidR="00CD49AC" w:rsidRPr="00F26C38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بوم شناسی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های جمعیت نگاری: آمار حیاتی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رشد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(رقابت)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(شکارگری)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(گیاه خواری و همیاری)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(بیماری و انگلی)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تنظیم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مسائل کاربردی (کنترل آفات)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مسائل کاربردی (زیست شناسی حفاظتی)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369" w:type="dxa"/>
          </w:tcPr>
          <w:p w:rsidR="00CD49AC" w:rsidRPr="00F26C38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بوم شناسی جوامع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تنوع گونه ها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توالی و اهمیت آن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جغرافیای زیستی جزایر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خشکی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یکم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دریایی</w:t>
            </w:r>
          </w:p>
        </w:tc>
      </w:tr>
      <w:tr w:rsidR="009F08C4" w:rsidTr="00004919">
        <w:tc>
          <w:tcPr>
            <w:tcW w:w="1984" w:type="dxa"/>
          </w:tcPr>
          <w:p w:rsidR="009F08C4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آب شیرین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سوم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شبکه های غذایی و جریان انرژی 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ادامه شبکه های غذایی و جریان انرژی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پنجم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تولید زیست توده، عملکرد تجزیه کننده ها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ششم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بوم سازگان: تولید اولیه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هفتم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تولید ثانویه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هشتم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چرخه عناصر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نهم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ادامه چرخه عناصر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سلامت اکوسیستم (اثرات انسان)</w:t>
            </w:r>
          </w:p>
        </w:tc>
      </w:tr>
    </w:tbl>
    <w:p w:rsidR="004551BA" w:rsidRDefault="004551BA" w:rsidP="004551BA">
      <w:pPr>
        <w:bidi/>
        <w:rPr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4559C"/>
    <w:rsid w:val="002067CD"/>
    <w:rsid w:val="00300441"/>
    <w:rsid w:val="004551BA"/>
    <w:rsid w:val="0047222F"/>
    <w:rsid w:val="004D1F5F"/>
    <w:rsid w:val="005D2E69"/>
    <w:rsid w:val="005F1ED1"/>
    <w:rsid w:val="0070797D"/>
    <w:rsid w:val="0073198D"/>
    <w:rsid w:val="007349B1"/>
    <w:rsid w:val="007B7567"/>
    <w:rsid w:val="00886819"/>
    <w:rsid w:val="00941D95"/>
    <w:rsid w:val="009F08C4"/>
    <w:rsid w:val="00CD49AC"/>
    <w:rsid w:val="00D2640C"/>
    <w:rsid w:val="00D77437"/>
    <w:rsid w:val="00D925F0"/>
    <w:rsid w:val="00EE537C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4</cp:revision>
  <dcterms:created xsi:type="dcterms:W3CDTF">2021-02-18T06:46:00Z</dcterms:created>
  <dcterms:modified xsi:type="dcterms:W3CDTF">2021-02-18T06:51:00Z</dcterms:modified>
</cp:coreProperties>
</file>