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64" w:rsidRPr="00940393" w:rsidRDefault="003A2F64" w:rsidP="003A2F64">
      <w:pPr>
        <w:bidi/>
        <w:jc w:val="center"/>
        <w:rPr>
          <w:rFonts w:cs="B Nazanin"/>
          <w:sz w:val="24"/>
          <w:szCs w:val="24"/>
        </w:rPr>
      </w:pPr>
      <w:r w:rsidRPr="00940393">
        <w:rPr>
          <w:rFonts w:cs="B Nazanin" w:hint="cs"/>
          <w:sz w:val="24"/>
          <w:szCs w:val="24"/>
          <w:rtl/>
        </w:rPr>
        <w:t>بسمه تعالی</w:t>
      </w:r>
    </w:p>
    <w:p w:rsidR="003A2F64" w:rsidRPr="00940393" w:rsidRDefault="003A2F64" w:rsidP="00540724">
      <w:pPr>
        <w:bidi/>
        <w:spacing w:line="240" w:lineRule="auto"/>
        <w:ind w:left="-279" w:hanging="2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40393">
        <w:rPr>
          <w:rFonts w:cs="B Nazanin" w:hint="cs"/>
          <w:b/>
          <w:bCs/>
          <w:sz w:val="26"/>
          <w:szCs w:val="26"/>
          <w:rtl/>
        </w:rPr>
        <w:t xml:space="preserve">طرح درس </w:t>
      </w:r>
      <w:r w:rsidR="00540724">
        <w:rPr>
          <w:rFonts w:cs="B Nazanin" w:hint="cs"/>
          <w:b/>
          <w:bCs/>
          <w:sz w:val="24"/>
          <w:szCs w:val="24"/>
          <w:rtl/>
          <w:lang w:bidi="fa-IR"/>
        </w:rPr>
        <w:t>نظارت و ارزشیابی توسعه</w:t>
      </w:r>
      <w:r w:rsidR="00CA7DEE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E82544" w:rsidRPr="00A82F32">
        <w:rPr>
          <w:rFonts w:cs="B Nazanin" w:hint="cs"/>
          <w:sz w:val="26"/>
          <w:szCs w:val="26"/>
          <w:rtl/>
          <w:lang w:bidi="fa-IR"/>
        </w:rPr>
        <w:t>مقطع:</w:t>
      </w:r>
      <w:r w:rsidR="00E82544" w:rsidRPr="007F1C1B">
        <w:rPr>
          <w:rFonts w:cs="B Nazanin" w:hint="cs"/>
          <w:b/>
          <w:bCs/>
          <w:sz w:val="24"/>
          <w:szCs w:val="24"/>
          <w:rtl/>
          <w:lang w:bidi="fa-IR"/>
        </w:rPr>
        <w:t>كارشناسي</w:t>
      </w:r>
      <w:r w:rsidR="00CA7DEE">
        <w:rPr>
          <w:rFonts w:cs="B Nazanin" w:hint="cs"/>
          <w:b/>
          <w:bCs/>
          <w:sz w:val="24"/>
          <w:szCs w:val="24"/>
          <w:rtl/>
          <w:lang w:bidi="fa-IR"/>
        </w:rPr>
        <w:t xml:space="preserve"> ارشد</w:t>
      </w:r>
      <w:r w:rsidR="00720EBE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E82544" w:rsidRPr="007F1C1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82544" w:rsidRPr="00A82F32">
        <w:rPr>
          <w:rFonts w:cs="B Nazanin" w:hint="cs"/>
          <w:sz w:val="26"/>
          <w:szCs w:val="26"/>
          <w:rtl/>
          <w:lang w:bidi="fa-IR"/>
        </w:rPr>
        <w:t>تعداد واحد</w:t>
      </w:r>
      <w:r w:rsidR="00E82544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="00CA7DEE">
        <w:rPr>
          <w:rFonts w:cs="B Nazanin" w:hint="cs"/>
          <w:b/>
          <w:bCs/>
          <w:sz w:val="26"/>
          <w:szCs w:val="26"/>
          <w:rtl/>
          <w:lang w:bidi="fa-IR"/>
        </w:rPr>
        <w:t>2</w:t>
      </w:r>
    </w:p>
    <w:p w:rsidR="003A2F64" w:rsidRPr="00940393" w:rsidRDefault="003A2F64" w:rsidP="000E31DD">
      <w:pPr>
        <w:bidi/>
        <w:jc w:val="center"/>
        <w:rPr>
          <w:rFonts w:cs="B Nazanin"/>
          <w:sz w:val="24"/>
          <w:szCs w:val="24"/>
          <w:rtl/>
        </w:rPr>
      </w:pPr>
      <w:r w:rsidRPr="00940393">
        <w:rPr>
          <w:rFonts w:eastAsiaTheme="minorEastAsia" w:cs="B Nazanin" w:hint="cs"/>
          <w:sz w:val="24"/>
          <w:szCs w:val="24"/>
          <w:rtl/>
        </w:rPr>
        <w:t xml:space="preserve">نیمسال </w:t>
      </w:r>
      <w:r w:rsidR="000E31DD">
        <w:rPr>
          <w:rFonts w:eastAsiaTheme="minorEastAsia" w:cs="B Nazanin" w:hint="cs"/>
          <w:sz w:val="24"/>
          <w:szCs w:val="24"/>
          <w:rtl/>
        </w:rPr>
        <w:t>دوم</w:t>
      </w:r>
      <w:r w:rsidRPr="00940393">
        <w:rPr>
          <w:rFonts w:eastAsiaTheme="minorEastAsia" w:cs="B Nazanin" w:hint="cs"/>
          <w:sz w:val="24"/>
          <w:szCs w:val="24"/>
          <w:rtl/>
        </w:rPr>
        <w:t xml:space="preserve"> سال تحصیلی 9</w:t>
      </w:r>
      <w:r w:rsidR="000E31DD">
        <w:rPr>
          <w:rFonts w:eastAsiaTheme="minorEastAsia" w:cs="B Nazanin" w:hint="cs"/>
          <w:sz w:val="24"/>
          <w:szCs w:val="24"/>
          <w:rtl/>
        </w:rPr>
        <w:t>8</w:t>
      </w:r>
      <w:r w:rsidRPr="00940393">
        <w:rPr>
          <w:rFonts w:eastAsiaTheme="minorEastAsia" w:cs="B Nazanin" w:hint="cs"/>
          <w:sz w:val="24"/>
          <w:szCs w:val="24"/>
          <w:rtl/>
        </w:rPr>
        <w:t>-139</w:t>
      </w:r>
      <w:r w:rsidR="000E31DD">
        <w:rPr>
          <w:rFonts w:eastAsiaTheme="minorEastAsia" w:cs="B Nazanin" w:hint="cs"/>
          <w:sz w:val="24"/>
          <w:szCs w:val="24"/>
          <w:rtl/>
        </w:rPr>
        <w:t>7</w:t>
      </w:r>
    </w:p>
    <w:p w:rsidR="003A2F64" w:rsidRPr="00940393" w:rsidRDefault="000E31DD" w:rsidP="003A2F64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حامد آرامش ،دکترای مدیریت بازارگانی گرایش کارافرینی </w:t>
      </w:r>
    </w:p>
    <w:p w:rsidR="003A2F64" w:rsidRPr="003F18FE" w:rsidRDefault="003A2F64" w:rsidP="003A2F64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3F18FE">
        <w:rPr>
          <w:rFonts w:cs="B Nazanin" w:hint="cs"/>
          <w:b/>
          <w:bCs/>
          <w:sz w:val="24"/>
          <w:szCs w:val="24"/>
          <w:rtl/>
        </w:rPr>
        <w:t>منابع درس</w:t>
      </w:r>
    </w:p>
    <w:p w:rsidR="005439FB" w:rsidRPr="005439FB" w:rsidRDefault="005439FB" w:rsidP="005439FB">
      <w:pPr>
        <w:pStyle w:val="Heading1"/>
        <w:bidi/>
        <w:rPr>
          <w:sz w:val="24"/>
          <w:szCs w:val="24"/>
        </w:rPr>
      </w:pPr>
      <w:r w:rsidRPr="005439FB">
        <w:rPr>
          <w:rFonts w:asciiTheme="majorBidi" w:hAnsiTheme="majorBidi" w:cs="B Nazanin" w:hint="cs"/>
          <w:sz w:val="24"/>
          <w:szCs w:val="24"/>
          <w:highlight w:val="yellow"/>
          <w:rtl/>
        </w:rPr>
        <w:t xml:space="preserve"> </w:t>
      </w:r>
    </w:p>
    <w:p w:rsidR="00E82544" w:rsidRPr="004A0D5C" w:rsidRDefault="005439FB" w:rsidP="005439FB">
      <w:pPr>
        <w:pStyle w:val="ListParagraph"/>
        <w:numPr>
          <w:ilvl w:val="0"/>
          <w:numId w:val="10"/>
        </w:numPr>
        <w:bidi/>
        <w:spacing w:before="100" w:beforeAutospacing="1" w:after="100" w:afterAutospacing="1"/>
        <w:rPr>
          <w:rFonts w:asciiTheme="majorBidi" w:eastAsia="Times New Roman" w:hAnsiTheme="majorBidi" w:cs="B Nazanin"/>
          <w:sz w:val="24"/>
          <w:szCs w:val="24"/>
          <w:rtl/>
        </w:rPr>
      </w:pPr>
      <w:r>
        <w:rPr>
          <w:rFonts w:asciiTheme="majorBidi" w:eastAsia="Times New Roman" w:hAnsiTheme="majorBidi" w:cs="B Nazanin" w:hint="cs"/>
          <w:sz w:val="24"/>
          <w:szCs w:val="24"/>
          <w:highlight w:val="yellow"/>
          <w:rtl/>
          <w:lang w:bidi="fa-IR"/>
        </w:rPr>
        <w:t xml:space="preserve"> </w:t>
      </w:r>
      <w:hyperlink r:id="rId6" w:tooltip="نظارت و ارزیابی" w:history="1">
        <w:r w:rsidRPr="005439FB">
          <w:rPr>
            <w:color w:val="0000FF"/>
            <w:sz w:val="24"/>
            <w:szCs w:val="24"/>
            <w:rtl/>
          </w:rPr>
          <w:t>نظارت و ارزیابی</w:t>
        </w:r>
      </w:hyperlink>
      <w:r>
        <w:rPr>
          <w:rFonts w:hint="cs"/>
          <w:sz w:val="24"/>
          <w:szCs w:val="24"/>
          <w:rtl/>
        </w:rPr>
        <w:t xml:space="preserve">  - مولف فخرالدین معروفی </w:t>
      </w:r>
      <w:bookmarkStart w:id="0" w:name="_GoBack"/>
      <w:bookmarkEnd w:id="0"/>
    </w:p>
    <w:p w:rsidR="007E5667" w:rsidRDefault="007E5667" w:rsidP="007E5667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b/>
          <w:bCs/>
          <w:sz w:val="24"/>
          <w:szCs w:val="24"/>
          <w:rtl/>
        </w:rPr>
      </w:pPr>
      <w:r w:rsidRPr="00940393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t>شیوه ارزیابی کلاس:</w:t>
      </w:r>
    </w:p>
    <w:p w:rsidR="008D3580" w:rsidRPr="00F33F1F" w:rsidRDefault="00F33F1F" w:rsidP="00745820">
      <w:pPr>
        <w:pStyle w:val="ListParagraph"/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F33F1F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فعاليت كلاسي و انجام و ارسال به موقع تمرينات و </w:t>
      </w:r>
      <w:r w:rsidRPr="00F33F1F">
        <w:rPr>
          <w:rFonts w:asciiTheme="majorBidi" w:eastAsia="Times New Roman" w:hAnsiTheme="majorBidi" w:cs="B Nazanin"/>
          <w:sz w:val="24"/>
          <w:szCs w:val="24"/>
        </w:rPr>
        <w:t>case study</w:t>
      </w:r>
      <w:r w:rsidRPr="00F33F1F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(10 نمره)</w:t>
      </w:r>
    </w:p>
    <w:p w:rsidR="008D3580" w:rsidRPr="00F33F1F" w:rsidRDefault="00F33F1F" w:rsidP="00745820">
      <w:pPr>
        <w:pStyle w:val="ListParagraph"/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33F1F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آزمون پايان ترم (10 نمره)</w:t>
      </w:r>
    </w:p>
    <w:p w:rsidR="008D3580" w:rsidRPr="00F33F1F" w:rsidRDefault="00F33F1F" w:rsidP="00745820">
      <w:pPr>
        <w:pStyle w:val="ListParagraph"/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F33F1F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منبع آزمون پايان ترم مطالب ارائه شده در كلاس و تمرينها و مطالعات موردي انجام شده است. </w:t>
      </w:r>
    </w:p>
    <w:p w:rsidR="00745820" w:rsidRPr="00F33F1F" w:rsidRDefault="00745820" w:rsidP="00745820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</w:p>
    <w:p w:rsidR="00E82544" w:rsidRDefault="00E82544" w:rsidP="00E82544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b/>
          <w:bCs/>
          <w:sz w:val="24"/>
          <w:szCs w:val="24"/>
          <w:lang w:bidi="fa-IR"/>
        </w:rPr>
      </w:pPr>
    </w:p>
    <w:p w:rsidR="00E82544" w:rsidRDefault="00E82544" w:rsidP="00E82544">
      <w:pPr>
        <w:pStyle w:val="ListParagraph"/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b/>
          <w:bCs/>
          <w:sz w:val="24"/>
          <w:szCs w:val="24"/>
        </w:rPr>
      </w:pPr>
    </w:p>
    <w:p w:rsidR="007E5667" w:rsidRPr="007A305C" w:rsidRDefault="007E5667" w:rsidP="007A305C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7A305C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t>پایگاه های مطالعاتی</w:t>
      </w:r>
      <w:r w:rsidRPr="007A305C">
        <w:rPr>
          <w:rFonts w:asciiTheme="majorBidi" w:eastAsia="Times New Roman" w:hAnsiTheme="majorBidi" w:cs="B Nazanin"/>
          <w:b/>
          <w:bCs/>
          <w:sz w:val="24"/>
          <w:szCs w:val="24"/>
        </w:rPr>
        <w:t>:</w:t>
      </w:r>
    </w:p>
    <w:p w:rsidR="007E5667" w:rsidRPr="00940393" w:rsidRDefault="007E5667" w:rsidP="007E5667">
      <w:p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940393">
        <w:rPr>
          <w:rFonts w:asciiTheme="majorBidi" w:eastAsia="Times New Roman" w:hAnsiTheme="majorBidi" w:cs="B Nazanin"/>
          <w:sz w:val="24"/>
          <w:szCs w:val="24"/>
        </w:rPr>
        <w:t>1.      Emerald</w:t>
      </w:r>
    </w:p>
    <w:p w:rsidR="007E5667" w:rsidRPr="00940393" w:rsidRDefault="007E5667" w:rsidP="007E5667">
      <w:p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940393">
        <w:rPr>
          <w:rFonts w:asciiTheme="majorBidi" w:eastAsia="Times New Roman" w:hAnsiTheme="majorBidi" w:cs="B Nazanin"/>
          <w:sz w:val="24"/>
          <w:szCs w:val="24"/>
        </w:rPr>
        <w:t>2.      Elsevier</w:t>
      </w:r>
    </w:p>
    <w:p w:rsidR="007E5667" w:rsidRPr="00940393" w:rsidRDefault="007E5667" w:rsidP="007E5667">
      <w:p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940393">
        <w:rPr>
          <w:rFonts w:asciiTheme="majorBidi" w:eastAsia="Times New Roman" w:hAnsiTheme="majorBidi" w:cs="B Nazanin"/>
          <w:sz w:val="24"/>
          <w:szCs w:val="24"/>
        </w:rPr>
        <w:t xml:space="preserve">3.      </w:t>
      </w:r>
      <w:proofErr w:type="spellStart"/>
      <w:r w:rsidRPr="00940393">
        <w:rPr>
          <w:rFonts w:asciiTheme="majorBidi" w:eastAsia="Times New Roman" w:hAnsiTheme="majorBidi" w:cs="B Nazanin"/>
          <w:sz w:val="24"/>
          <w:szCs w:val="24"/>
        </w:rPr>
        <w:t>Ebsco</w:t>
      </w:r>
      <w:proofErr w:type="spellEnd"/>
    </w:p>
    <w:p w:rsidR="007E5667" w:rsidRPr="00940393" w:rsidRDefault="007E5667" w:rsidP="007E5667">
      <w:p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940393">
        <w:rPr>
          <w:rFonts w:asciiTheme="majorBidi" w:eastAsia="Times New Roman" w:hAnsiTheme="majorBidi" w:cs="B Nazanin"/>
          <w:sz w:val="24"/>
          <w:szCs w:val="24"/>
        </w:rPr>
        <w:t xml:space="preserve">4.      </w:t>
      </w:r>
      <w:proofErr w:type="spellStart"/>
      <w:r w:rsidRPr="00940393">
        <w:rPr>
          <w:rFonts w:asciiTheme="majorBidi" w:eastAsia="Times New Roman" w:hAnsiTheme="majorBidi" w:cs="B Nazanin"/>
          <w:sz w:val="24"/>
          <w:szCs w:val="24"/>
        </w:rPr>
        <w:t>Magiran</w:t>
      </w:r>
      <w:proofErr w:type="spellEnd"/>
      <w:r w:rsidRPr="00940393">
        <w:rPr>
          <w:rFonts w:asciiTheme="majorBidi" w:eastAsia="Times New Roman" w:hAnsiTheme="majorBidi" w:cs="B Nazanin"/>
          <w:sz w:val="24"/>
          <w:szCs w:val="24"/>
        </w:rPr>
        <w:t xml:space="preserve"> (</w:t>
      </w:r>
      <w:r w:rsidRPr="00940393">
        <w:rPr>
          <w:rFonts w:asciiTheme="majorBidi" w:eastAsia="Times New Roman" w:hAnsiTheme="majorBidi" w:cs="B Nazanin"/>
          <w:sz w:val="24"/>
          <w:szCs w:val="24"/>
          <w:rtl/>
        </w:rPr>
        <w:t>پایگاه تخصصی نشریات کشور</w:t>
      </w:r>
      <w:r w:rsidRPr="00940393">
        <w:rPr>
          <w:rFonts w:asciiTheme="majorBidi" w:eastAsia="Times New Roman" w:hAnsiTheme="majorBidi" w:cs="B Nazanin"/>
          <w:sz w:val="24"/>
          <w:szCs w:val="24"/>
        </w:rPr>
        <w:t>)</w:t>
      </w:r>
    </w:p>
    <w:p w:rsidR="00C61748" w:rsidRPr="00940393" w:rsidRDefault="007E5667" w:rsidP="00C61748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40393">
        <w:rPr>
          <w:rFonts w:asciiTheme="majorBidi" w:eastAsia="Times New Roman" w:hAnsiTheme="majorBidi" w:cs="B Nazanin"/>
          <w:sz w:val="24"/>
          <w:szCs w:val="24"/>
          <w:rtl/>
        </w:rPr>
        <w:t>5.</w:t>
      </w:r>
      <w:r w:rsidRPr="00940393">
        <w:rPr>
          <w:rFonts w:ascii="Times New Roman" w:eastAsia="Times New Roman" w:hAnsi="Times New Roman" w:cs="Times New Roman" w:hint="cs"/>
          <w:sz w:val="24"/>
          <w:szCs w:val="24"/>
          <w:rtl/>
        </w:rPr>
        <w:t>     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کتابخانه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های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دانشکدههای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مدیریت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دانشگاه</w:t>
      </w:r>
      <w:r w:rsidR="00C61748" w:rsidRPr="00940393">
        <w:rPr>
          <w:rFonts w:asciiTheme="majorBidi" w:eastAsia="Times New Roman" w:hAnsiTheme="majorBidi" w:cs="B Nazanin" w:hint="cs"/>
          <w:sz w:val="24"/>
          <w:szCs w:val="24"/>
          <w:rtl/>
        </w:rPr>
        <w:t>ها</w:t>
      </w:r>
    </w:p>
    <w:p w:rsidR="007E5667" w:rsidRPr="00940393" w:rsidRDefault="007E5667" w:rsidP="00C61748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940393">
        <w:rPr>
          <w:rFonts w:asciiTheme="majorBidi" w:eastAsia="Times New Roman" w:hAnsiTheme="majorBidi" w:cs="B Nazanin"/>
          <w:sz w:val="24"/>
          <w:szCs w:val="24"/>
          <w:rtl/>
        </w:rPr>
        <w:t xml:space="preserve"> 6.</w:t>
      </w:r>
      <w:r w:rsidRPr="00940393">
        <w:rPr>
          <w:rFonts w:ascii="Times New Roman" w:eastAsia="Times New Roman" w:hAnsi="Times New Roman" w:cs="Times New Roman" w:hint="cs"/>
          <w:sz w:val="24"/>
          <w:szCs w:val="24"/>
          <w:rtl/>
        </w:rPr>
        <w:t>     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وبسایتهای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اطلاع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رسان</w:t>
      </w:r>
      <w:r w:rsidRPr="00940393">
        <w:rPr>
          <w:rFonts w:asciiTheme="majorBidi" w:eastAsia="Times New Roman" w:hAnsiTheme="majorBidi" w:cs="B Nazanin"/>
          <w:sz w:val="24"/>
          <w:szCs w:val="24"/>
          <w:rtl/>
        </w:rPr>
        <w:t xml:space="preserve">ی و آموزشی انجمن ها و مراکز تخصصی مانند: </w:t>
      </w:r>
    </w:p>
    <w:p w:rsidR="007E5667" w:rsidRPr="00F27192" w:rsidRDefault="007E5667" w:rsidP="00F27192">
      <w:pPr>
        <w:pStyle w:val="ListParagraph"/>
        <w:numPr>
          <w:ilvl w:val="1"/>
          <w:numId w:val="8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انجمن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بازاریابی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آمریکا</w:t>
      </w:r>
      <w:r w:rsidRPr="00F27192">
        <w:rPr>
          <w:rFonts w:asciiTheme="majorBidi" w:eastAsia="Times New Roman" w:hAnsiTheme="majorBidi" w:cs="B Nazanin"/>
          <w:sz w:val="24"/>
          <w:szCs w:val="24"/>
          <w:rtl/>
        </w:rPr>
        <w:t xml:space="preserve"> (</w:t>
      </w:r>
      <w:r w:rsidRPr="00F27192">
        <w:rPr>
          <w:rFonts w:asciiTheme="majorBidi" w:eastAsia="Times New Roman" w:hAnsiTheme="majorBidi" w:cs="B Nazanin"/>
          <w:sz w:val="24"/>
          <w:szCs w:val="24"/>
        </w:rPr>
        <w:t>AMA</w:t>
      </w:r>
      <w:r w:rsidRPr="00F27192">
        <w:rPr>
          <w:rFonts w:asciiTheme="majorBidi" w:eastAsia="Times New Roman" w:hAnsiTheme="majorBidi" w:cs="B Nazanin"/>
          <w:sz w:val="24"/>
          <w:szCs w:val="24"/>
          <w:rtl/>
        </w:rPr>
        <w:t xml:space="preserve">): </w:t>
      </w:r>
      <w:r w:rsidR="009E11CA">
        <w:fldChar w:fldCharType="begin"/>
      </w:r>
      <w:r w:rsidR="009E11CA">
        <w:instrText xml:space="preserve"> HYPERLINK "http://www.marketingpower.com/" </w:instrText>
      </w:r>
      <w:r w:rsidR="009E11CA">
        <w:fldChar w:fldCharType="separate"/>
      </w:r>
      <w:r w:rsidRPr="00F27192">
        <w:rPr>
          <w:rFonts w:asciiTheme="majorBidi" w:eastAsia="Times New Roman" w:hAnsiTheme="majorBidi" w:cs="B Nazanin"/>
          <w:sz w:val="24"/>
          <w:szCs w:val="24"/>
        </w:rPr>
        <w:t>www.marketingpower.com</w:t>
      </w:r>
      <w:r w:rsidR="009E11CA">
        <w:rPr>
          <w:rFonts w:asciiTheme="majorBidi" w:eastAsia="Times New Roman" w:hAnsiTheme="majorBidi" w:cs="B Nazanin"/>
          <w:sz w:val="24"/>
          <w:szCs w:val="24"/>
        </w:rPr>
        <w:fldChar w:fldCharType="end"/>
      </w:r>
    </w:p>
    <w:p w:rsidR="007E5667" w:rsidRPr="00F27192" w:rsidRDefault="007E5667" w:rsidP="00F27192">
      <w:pPr>
        <w:pStyle w:val="ListParagraph"/>
        <w:numPr>
          <w:ilvl w:val="1"/>
          <w:numId w:val="8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سازمان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توسعه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تجاری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ایران</w:t>
      </w:r>
      <w:r w:rsidRPr="00F27192">
        <w:rPr>
          <w:rFonts w:asciiTheme="majorBidi" w:eastAsia="Times New Roman" w:hAnsiTheme="majorBidi" w:cs="B Nazanin"/>
          <w:sz w:val="24"/>
          <w:szCs w:val="24"/>
          <w:rtl/>
        </w:rPr>
        <w:t xml:space="preserve"> (</w:t>
      </w:r>
      <w:r w:rsidRPr="00F27192">
        <w:rPr>
          <w:rFonts w:asciiTheme="majorBidi" w:eastAsia="Times New Roman" w:hAnsiTheme="majorBidi" w:cs="B Nazanin"/>
          <w:sz w:val="24"/>
          <w:szCs w:val="24"/>
        </w:rPr>
        <w:t>TPO</w:t>
      </w:r>
      <w:r w:rsidRPr="00F27192">
        <w:rPr>
          <w:rFonts w:asciiTheme="majorBidi" w:eastAsia="Times New Roman" w:hAnsiTheme="majorBidi" w:cs="B Nazanin"/>
          <w:sz w:val="24"/>
          <w:szCs w:val="24"/>
          <w:rtl/>
        </w:rPr>
        <w:t xml:space="preserve">): </w:t>
      </w:r>
      <w:r w:rsidR="009E11CA">
        <w:fldChar w:fldCharType="begin"/>
      </w:r>
      <w:r w:rsidR="009E11CA">
        <w:instrText xml:space="preserve"> HYPERLINK "http://www.tpo.ir/" </w:instrText>
      </w:r>
      <w:r w:rsidR="009E11CA">
        <w:fldChar w:fldCharType="separate"/>
      </w:r>
      <w:r w:rsidRPr="00F27192">
        <w:rPr>
          <w:rFonts w:asciiTheme="majorBidi" w:eastAsia="Times New Roman" w:hAnsiTheme="majorBidi" w:cs="B Nazanin"/>
          <w:sz w:val="24"/>
          <w:szCs w:val="24"/>
        </w:rPr>
        <w:t>www.tpo.ir</w:t>
      </w:r>
      <w:r w:rsidR="009E11CA">
        <w:rPr>
          <w:rFonts w:asciiTheme="majorBidi" w:eastAsia="Times New Roman" w:hAnsiTheme="majorBidi" w:cs="B Nazanin"/>
          <w:sz w:val="24"/>
          <w:szCs w:val="24"/>
        </w:rPr>
        <w:fldChar w:fldCharType="end"/>
      </w:r>
    </w:p>
    <w:p w:rsidR="007E5667" w:rsidRPr="00F27192" w:rsidRDefault="007E5667" w:rsidP="00F27192">
      <w:pPr>
        <w:pStyle w:val="ListParagraph"/>
        <w:numPr>
          <w:ilvl w:val="1"/>
          <w:numId w:val="8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مرکزاطلاعات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ومدارک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علمی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F27192">
        <w:rPr>
          <w:rFonts w:asciiTheme="majorBidi" w:eastAsia="Times New Roman" w:hAnsiTheme="majorBidi" w:cs="B Nazanin" w:hint="cs"/>
          <w:sz w:val="24"/>
          <w:szCs w:val="24"/>
          <w:rtl/>
        </w:rPr>
        <w:t>ایران</w:t>
      </w:r>
      <w:r w:rsidRPr="00F27192">
        <w:rPr>
          <w:rFonts w:asciiTheme="majorBidi" w:eastAsia="Times New Roman" w:hAnsiTheme="majorBidi" w:cs="B Nazanin"/>
          <w:sz w:val="24"/>
          <w:szCs w:val="24"/>
          <w:rtl/>
        </w:rPr>
        <w:t xml:space="preserve">: </w:t>
      </w:r>
      <w:hyperlink r:id="rId7" w:history="1">
        <w:r w:rsidRPr="00F27192">
          <w:rPr>
            <w:rFonts w:asciiTheme="majorBidi" w:eastAsia="Times New Roman" w:hAnsiTheme="majorBidi" w:cs="B Nazanin"/>
            <w:sz w:val="24"/>
            <w:szCs w:val="24"/>
          </w:rPr>
          <w:t>www.irandoc.ir</w:t>
        </w:r>
      </w:hyperlink>
    </w:p>
    <w:p w:rsidR="007E5667" w:rsidRPr="00940393" w:rsidRDefault="007E5667" w:rsidP="007E5667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 w:rsidRPr="0094039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> </w:t>
      </w:r>
    </w:p>
    <w:p w:rsidR="007E5667" w:rsidRPr="00F27192" w:rsidRDefault="007E5667" w:rsidP="00F27192">
      <w:pPr>
        <w:pStyle w:val="ListParagraph"/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F27192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t>مراجع مطالعاتی:</w:t>
      </w:r>
    </w:p>
    <w:p w:rsidR="007E5667" w:rsidRPr="00940393" w:rsidRDefault="007E5667" w:rsidP="007E5667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940393">
        <w:rPr>
          <w:rFonts w:asciiTheme="majorBidi" w:eastAsia="Times New Roman" w:hAnsiTheme="majorBidi" w:cs="B Nazanin"/>
          <w:sz w:val="24"/>
          <w:szCs w:val="24"/>
          <w:rtl/>
        </w:rPr>
        <w:t>1.</w:t>
      </w:r>
      <w:r w:rsidRPr="00940393">
        <w:rPr>
          <w:rFonts w:ascii="Times New Roman" w:eastAsia="Times New Roman" w:hAnsi="Times New Roman" w:cs="Times New Roman" w:hint="cs"/>
          <w:sz w:val="24"/>
          <w:szCs w:val="24"/>
          <w:rtl/>
        </w:rPr>
        <w:t>     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کتب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فارسی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وانگلیسی</w:t>
      </w:r>
    </w:p>
    <w:p w:rsidR="007E5667" w:rsidRPr="00940393" w:rsidRDefault="007E5667" w:rsidP="007E5667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940393">
        <w:rPr>
          <w:rFonts w:asciiTheme="majorBidi" w:eastAsia="Times New Roman" w:hAnsiTheme="majorBidi" w:cs="B Nazanin"/>
          <w:sz w:val="24"/>
          <w:szCs w:val="24"/>
          <w:rtl/>
        </w:rPr>
        <w:t>2.</w:t>
      </w:r>
      <w:r w:rsidRPr="00940393">
        <w:rPr>
          <w:rFonts w:ascii="Times New Roman" w:eastAsia="Times New Roman" w:hAnsi="Times New Roman" w:cs="Times New Roman" w:hint="cs"/>
          <w:sz w:val="24"/>
          <w:szCs w:val="24"/>
          <w:rtl/>
        </w:rPr>
        <w:t>     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مقاله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فارسی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وانگلیسی</w:t>
      </w:r>
    </w:p>
    <w:p w:rsidR="007E5667" w:rsidRPr="00940393" w:rsidRDefault="007E5667" w:rsidP="007E5667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940393">
        <w:rPr>
          <w:rFonts w:asciiTheme="majorBidi" w:eastAsia="Times New Roman" w:hAnsiTheme="majorBidi" w:cs="B Nazanin"/>
          <w:sz w:val="24"/>
          <w:szCs w:val="24"/>
          <w:rtl/>
        </w:rPr>
        <w:t>3.</w:t>
      </w:r>
      <w:r w:rsidRPr="00940393">
        <w:rPr>
          <w:rFonts w:ascii="Times New Roman" w:eastAsia="Times New Roman" w:hAnsi="Times New Roman" w:cs="Times New Roman" w:hint="cs"/>
          <w:sz w:val="24"/>
          <w:szCs w:val="24"/>
          <w:rtl/>
        </w:rPr>
        <w:t>     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پایان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نامه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های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ارشدودکتری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دانشکده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های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مدیریت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دانشگاههای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تهران،تربیت</w:t>
      </w:r>
      <w:r w:rsidR="00CC30D3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940393">
        <w:rPr>
          <w:rFonts w:asciiTheme="majorBidi" w:eastAsia="Times New Roman" w:hAnsiTheme="majorBidi" w:cs="B Nazanin" w:hint="cs"/>
          <w:sz w:val="24"/>
          <w:szCs w:val="24"/>
          <w:rtl/>
        </w:rPr>
        <w:t>مدر</w:t>
      </w:r>
      <w:r w:rsidRPr="00940393">
        <w:rPr>
          <w:rFonts w:asciiTheme="majorBidi" w:eastAsia="Times New Roman" w:hAnsiTheme="majorBidi" w:cs="B Nazanin"/>
          <w:sz w:val="24"/>
          <w:szCs w:val="24"/>
          <w:rtl/>
        </w:rPr>
        <w:t>س، علامه طباطبایی، شهید بهشتی، صنعتی شریف و دانشگاه آزاد اسلامی- واحد علوم و تحقیقات</w:t>
      </w:r>
    </w:p>
    <w:p w:rsidR="007E5667" w:rsidRPr="00940393" w:rsidRDefault="007E5667" w:rsidP="007E5667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4"/>
          <w:szCs w:val="24"/>
          <w:rtl/>
        </w:rPr>
      </w:pPr>
      <w:r w:rsidRPr="0094039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</w:p>
    <w:p w:rsidR="007E5667" w:rsidRDefault="000E31DD" w:rsidP="00F27192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Theme="majorBidi" w:eastAsia="Times New Roman" w:hAnsiTheme="majorBidi" w:cs="B Nazanin"/>
          <w:sz w:val="24"/>
          <w:szCs w:val="24"/>
        </w:rPr>
      </w:pPr>
      <w:r w:rsidRPr="00E45460">
        <w:rPr>
          <w:rFonts w:asciiTheme="majorBidi" w:eastAsia="Times New Roman" w:hAnsiTheme="majorBidi" w:cs="B Nazanin" w:hint="cs"/>
          <w:b/>
          <w:bCs/>
          <w:sz w:val="24"/>
          <w:szCs w:val="24"/>
          <w:rtl/>
        </w:rPr>
        <w:t xml:space="preserve"> </w:t>
      </w:r>
      <w:r w:rsidR="007E5667" w:rsidRPr="00E45460">
        <w:rPr>
          <w:rFonts w:asciiTheme="majorBidi" w:eastAsia="Times New Roman" w:hAnsiTheme="majorBidi" w:cs="B Nazanin"/>
          <w:b/>
          <w:bCs/>
          <w:sz w:val="24"/>
          <w:szCs w:val="24"/>
          <w:rtl/>
        </w:rPr>
        <w:t xml:space="preserve">منابع تکمیلی درس: </w:t>
      </w:r>
      <w:r w:rsidRPr="00E45460"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</w:p>
    <w:p w:rsidR="00AF26A7" w:rsidRDefault="00CA7DEE" w:rsidP="007543FE">
      <w:pPr>
        <w:bidi/>
        <w:spacing w:after="0" w:line="360" w:lineRule="auto"/>
        <w:ind w:left="146"/>
        <w:jc w:val="right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/>
          <w:sz w:val="24"/>
          <w:szCs w:val="24"/>
          <w:lang w:bidi="fa-IR"/>
        </w:rPr>
        <w:t>1.</w:t>
      </w:r>
      <w:r w:rsidR="00AF26A7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Sen, Amartga</w:t>
      </w:r>
      <w:proofErr w:type="gramStart"/>
      <w:r w:rsidR="00AF26A7">
        <w:rPr>
          <w:rFonts w:asciiTheme="majorBidi" w:eastAsia="Times New Roman" w:hAnsiTheme="majorBidi" w:cs="B Nazanin"/>
          <w:sz w:val="24"/>
          <w:szCs w:val="24"/>
          <w:lang w:bidi="fa-IR"/>
        </w:rPr>
        <w:t>,1999</w:t>
      </w:r>
      <w:proofErr w:type="gramEnd"/>
      <w:r w:rsidR="00AF26A7">
        <w:rPr>
          <w:rFonts w:asciiTheme="majorBidi" w:eastAsia="Times New Roman" w:hAnsiTheme="majorBidi" w:cs="B Nazanin"/>
          <w:sz w:val="24"/>
          <w:szCs w:val="24"/>
          <w:lang w:bidi="fa-IR"/>
        </w:rPr>
        <w:t>. Development as Freedom, Oxford university press.</w:t>
      </w:r>
    </w:p>
    <w:p w:rsidR="009B2C1B" w:rsidRDefault="00AF26A7" w:rsidP="009B2C1B">
      <w:pPr>
        <w:bidi/>
        <w:spacing w:after="0" w:line="360" w:lineRule="auto"/>
        <w:ind w:left="146"/>
        <w:jc w:val="right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/>
          <w:sz w:val="24"/>
          <w:szCs w:val="24"/>
          <w:lang w:bidi="fa-IR"/>
        </w:rPr>
        <w:t>2.</w:t>
      </w:r>
      <w:r w:rsidR="009B2C1B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Ray.1995, Development </w:t>
      </w:r>
      <w:proofErr w:type="spellStart"/>
      <w:r w:rsidR="009B2C1B">
        <w:rPr>
          <w:rFonts w:asciiTheme="majorBidi" w:eastAsia="Times New Roman" w:hAnsiTheme="majorBidi" w:cs="B Nazanin"/>
          <w:sz w:val="24"/>
          <w:szCs w:val="24"/>
          <w:lang w:bidi="fa-IR"/>
        </w:rPr>
        <w:t>Economics.Princeton</w:t>
      </w:r>
      <w:proofErr w:type="spellEnd"/>
      <w:r w:rsidR="009B2C1B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University press.</w:t>
      </w:r>
    </w:p>
    <w:p w:rsidR="00D515DD" w:rsidRDefault="009B2C1B" w:rsidP="009B2C1B">
      <w:pPr>
        <w:bidi/>
        <w:spacing w:after="0" w:line="360" w:lineRule="auto"/>
        <w:ind w:left="146"/>
        <w:jc w:val="right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/>
          <w:sz w:val="24"/>
          <w:szCs w:val="24"/>
          <w:lang w:bidi="fa-IR"/>
        </w:rPr>
        <w:t>3. Meredith Ramsay, January 1996</w:t>
      </w:r>
      <w:proofErr w:type="gram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,Community,Culthre</w:t>
      </w:r>
      <w:proofErr w:type="gram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and Economic Development: The social 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Rools</w:t>
      </w:r>
      <w:proofErr w:type="spell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of Local Action</w:t>
      </w:r>
      <w:r w:rsidRPr="009B2C1B">
        <w:rPr>
          <w:rFonts w:asciiTheme="majorBidi" w:eastAsia="Times New Roman" w:hAnsiTheme="majorBidi" w:cs="B Nazanin"/>
          <w:sz w:val="24"/>
          <w:szCs w:val="24"/>
          <w:lang w:bidi="fa-IR"/>
        </w:rPr>
        <w:t>(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Suny</w:t>
      </w:r>
      <w:proofErr w:type="spell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Series, Democracy in American Politics</w:t>
      </w:r>
      <w:r w:rsidRPr="009B2C1B">
        <w:rPr>
          <w:rFonts w:asciiTheme="majorBidi" w:eastAsia="Times New Roman" w:hAnsiTheme="majorBidi" w:cs="B Nazanin"/>
          <w:sz w:val="24"/>
          <w:szCs w:val="24"/>
          <w:lang w:bidi="fa-IR"/>
        </w:rPr>
        <w:t>)</w:t>
      </w:r>
      <w:r w:rsidR="00D515DD">
        <w:rPr>
          <w:rFonts w:asciiTheme="majorBidi" w:eastAsia="Times New Roman" w:hAnsiTheme="majorBidi" w:cs="B Nazanin"/>
          <w:sz w:val="24"/>
          <w:szCs w:val="24"/>
          <w:lang w:bidi="fa-IR"/>
        </w:rPr>
        <w:t>Publisher. State university of New York Press.</w:t>
      </w:r>
    </w:p>
    <w:p w:rsidR="00D515DD" w:rsidRDefault="00D515DD" w:rsidP="00D515DD">
      <w:pPr>
        <w:bidi/>
        <w:spacing w:after="0" w:line="360" w:lineRule="auto"/>
        <w:ind w:left="146"/>
        <w:jc w:val="right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4. James Cypher. March 17, 2004. The Process of Economic Development, 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Publisher</w:t>
      </w:r>
      <w:proofErr w:type="gram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:Routledge</w:t>
      </w:r>
      <w:proofErr w:type="spellEnd"/>
      <w:proofErr w:type="gramEnd"/>
      <w:r>
        <w:rPr>
          <w:rFonts w:asciiTheme="majorBidi" w:eastAsia="Times New Roman" w:hAnsiTheme="majorBidi" w:cs="B Nazanin"/>
          <w:sz w:val="24"/>
          <w:szCs w:val="24"/>
          <w:lang w:bidi="fa-IR"/>
        </w:rPr>
        <w:t>.</w:t>
      </w:r>
    </w:p>
    <w:p w:rsidR="001671B4" w:rsidRPr="00CA7DEE" w:rsidRDefault="00D515DD" w:rsidP="00D515DD">
      <w:pPr>
        <w:bidi/>
        <w:spacing w:after="0" w:line="360" w:lineRule="auto"/>
        <w:ind w:left="146"/>
        <w:jc w:val="right"/>
        <w:rPr>
          <w:rFonts w:asciiTheme="majorBidi" w:eastAsia="Times New Roman" w:hAnsiTheme="majorBidi" w:cs="B Nazanin"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5. Malcolm Gillis, Steven C. 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Radelet</w:t>
      </w:r>
      <w:proofErr w:type="gram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,Donald</w:t>
      </w:r>
      <w:proofErr w:type="spellEnd"/>
      <w:proofErr w:type="gram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R. 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Snodgrass,Michael</w:t>
      </w:r>
      <w:proofErr w:type="spell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Roemer, Dwight H. Perkins. Steven 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Radelet</w:t>
      </w:r>
      <w:proofErr w:type="spell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. Donald </w:t>
      </w:r>
      <w:proofErr w:type="spell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Snodgras</w:t>
      </w:r>
      <w:proofErr w:type="spell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, March 2001, Economics of Development, Fifth </w:t>
      </w:r>
      <w:proofErr w:type="gramStart"/>
      <w:r>
        <w:rPr>
          <w:rFonts w:asciiTheme="majorBidi" w:eastAsia="Times New Roman" w:hAnsiTheme="majorBidi" w:cs="B Nazanin"/>
          <w:sz w:val="24"/>
          <w:szCs w:val="24"/>
          <w:lang w:bidi="fa-IR"/>
        </w:rPr>
        <w:t>Edition ,</w:t>
      </w:r>
      <w:proofErr w:type="gramEnd"/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Publisher: W.W. Norton &amp; Company </w:t>
      </w:r>
      <w:r w:rsidR="00BA5E72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5 </w:t>
      </w:r>
      <w:proofErr w:type="spellStart"/>
      <w:r w:rsidR="00BA5E72">
        <w:rPr>
          <w:rFonts w:asciiTheme="majorBidi" w:eastAsia="Times New Roman" w:hAnsiTheme="majorBidi" w:cs="B Nazanin"/>
          <w:sz w:val="24"/>
          <w:szCs w:val="24"/>
          <w:lang w:bidi="fa-IR"/>
        </w:rPr>
        <w:t>th</w:t>
      </w:r>
      <w:proofErr w:type="spellEnd"/>
      <w:r w:rsidR="00BA5E72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edition. </w:t>
      </w:r>
      <w:r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="00AF26A7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</w:p>
    <w:p w:rsidR="001671B4" w:rsidRDefault="001671B4" w:rsidP="00B37F2F">
      <w:pPr>
        <w:bidi/>
        <w:spacing w:after="0" w:line="240" w:lineRule="auto"/>
        <w:rPr>
          <w:rFonts w:asciiTheme="majorBidi" w:eastAsia="Times New Roman" w:hAnsiTheme="majorBidi" w:cs="B Nazanin"/>
          <w:b/>
          <w:bCs/>
          <w:sz w:val="24"/>
          <w:szCs w:val="24"/>
          <w:rtl/>
          <w:lang w:bidi="fa-IR"/>
        </w:rPr>
      </w:pPr>
    </w:p>
    <w:p w:rsidR="007E5667" w:rsidRDefault="00FC6978" w:rsidP="001671B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FC6978">
        <w:rPr>
          <w:rFonts w:asciiTheme="majorBidi" w:eastAsia="Times New Roman" w:hAnsiTheme="majorBidi" w:cs="B Nazanin" w:hint="cs"/>
          <w:b/>
          <w:bCs/>
          <w:sz w:val="24"/>
          <w:szCs w:val="24"/>
          <w:rtl/>
        </w:rPr>
        <w:t>سرفصل درس</w:t>
      </w:r>
    </w:p>
    <w:p w:rsidR="00693499" w:rsidRPr="00693499" w:rsidRDefault="00693499" w:rsidP="00693499">
      <w:pPr>
        <w:bidi/>
        <w:spacing w:after="0" w:line="240" w:lineRule="auto"/>
        <w:ind w:left="1138"/>
        <w:jc w:val="center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7"/>
        <w:gridCol w:w="7513"/>
      </w:tblGrid>
      <w:tr w:rsidR="00FC6978" w:rsidRPr="00FC6978" w:rsidTr="006A4C39">
        <w:tc>
          <w:tcPr>
            <w:tcW w:w="1837" w:type="dxa"/>
          </w:tcPr>
          <w:p w:rsidR="00FC6978" w:rsidRP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 w:rsidRPr="00FC6978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اول</w:t>
            </w:r>
          </w:p>
        </w:tc>
        <w:tc>
          <w:tcPr>
            <w:tcW w:w="7513" w:type="dxa"/>
          </w:tcPr>
          <w:p w:rsidR="00B37F2F" w:rsidRPr="009E11CA" w:rsidRDefault="009E11CA" w:rsidP="009E11CA">
            <w:pPr>
              <w:pStyle w:val="ListParagraph"/>
              <w:numPr>
                <w:ilvl w:val="0"/>
                <w:numId w:val="15"/>
              </w:numPr>
              <w:bidi/>
              <w:spacing w:before="100" w:beforeAutospacing="1" w:after="100" w:afterAutospacing="1" w:line="259" w:lineRule="auto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  <w:lang w:bidi="fa-IR"/>
              </w:rPr>
              <w:t>تعاریف</w:t>
            </w: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 و مفاهیم نظارت و ارزشیابی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P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دوم</w:t>
            </w:r>
          </w:p>
        </w:tc>
        <w:tc>
          <w:tcPr>
            <w:tcW w:w="7513" w:type="dxa"/>
          </w:tcPr>
          <w:p w:rsidR="006D53F7" w:rsidRDefault="009E11CA" w:rsidP="006D53F7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ارزشیابی طرح های ملی</w:t>
            </w:r>
          </w:p>
          <w:p w:rsidR="009E11CA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ارزشیابی طرح های منطقه ای- محلی</w:t>
            </w:r>
          </w:p>
          <w:p w:rsidR="005C6211" w:rsidRPr="009E11CA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ارزشیابی بخشی 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سوم</w:t>
            </w:r>
          </w:p>
        </w:tc>
        <w:tc>
          <w:tcPr>
            <w:tcW w:w="7513" w:type="dxa"/>
          </w:tcPr>
          <w:p w:rsidR="005C6211" w:rsidRPr="006A4C39" w:rsidRDefault="005C6211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م</w:t>
            </w:r>
            <w:r w:rsidR="009E11CA"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عیارهای ارزشیابی توسعه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lastRenderedPageBreak/>
              <w:t>جلسه چهارم</w:t>
            </w:r>
          </w:p>
        </w:tc>
        <w:tc>
          <w:tcPr>
            <w:tcW w:w="7513" w:type="dxa"/>
          </w:tcPr>
          <w:p w:rsidR="0029797E" w:rsidRPr="0029797E" w:rsidRDefault="009E11CA" w:rsidP="0029797E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 w:line="259" w:lineRule="auto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بررسی تجربیات جهانی در ارزشیابی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پنجم</w:t>
            </w:r>
          </w:p>
        </w:tc>
        <w:tc>
          <w:tcPr>
            <w:tcW w:w="7513" w:type="dxa"/>
          </w:tcPr>
          <w:p w:rsidR="0029797E" w:rsidRPr="006A4C39" w:rsidRDefault="009E11CA" w:rsidP="0029797E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نقش نظارت و ارزشیابی در توسعه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ششم</w:t>
            </w:r>
          </w:p>
        </w:tc>
        <w:tc>
          <w:tcPr>
            <w:tcW w:w="7513" w:type="dxa"/>
          </w:tcPr>
          <w:p w:rsidR="006D53F7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مبانی تعریف معیارهای نظارت و ارزشیابی</w:t>
            </w:r>
          </w:p>
          <w:p w:rsidR="009E11CA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ارزشیابی برنامه ای</w:t>
            </w:r>
          </w:p>
          <w:p w:rsidR="009E11CA" w:rsidRPr="006A4C39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ارزشیابی بر اساس نیاز محیط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هفتم</w:t>
            </w:r>
          </w:p>
        </w:tc>
        <w:tc>
          <w:tcPr>
            <w:tcW w:w="7513" w:type="dxa"/>
          </w:tcPr>
          <w:p w:rsidR="000507BB" w:rsidRDefault="009E11CA" w:rsidP="000507BB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روش های گردآوری اطلاعات ارزشیابی</w:t>
            </w:r>
          </w:p>
          <w:p w:rsidR="009E11CA" w:rsidRPr="006A4C39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ترکیب داده ها در ارزشیابی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 xml:space="preserve">جلسه هشتم </w:t>
            </w:r>
          </w:p>
        </w:tc>
        <w:tc>
          <w:tcPr>
            <w:tcW w:w="7513" w:type="dxa"/>
          </w:tcPr>
          <w:p w:rsidR="00A10C95" w:rsidRPr="006A4C39" w:rsidRDefault="009E11CA" w:rsidP="009E11CA">
            <w:pPr>
              <w:pStyle w:val="ListParagraph"/>
              <w:numPr>
                <w:ilvl w:val="0"/>
                <w:numId w:val="18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بازخور نتایج ارزشیابی به مجریان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نهم</w:t>
            </w:r>
          </w:p>
        </w:tc>
        <w:tc>
          <w:tcPr>
            <w:tcW w:w="7513" w:type="dxa"/>
          </w:tcPr>
          <w:p w:rsidR="00A10C95" w:rsidRDefault="009E11CA" w:rsidP="00A10C95">
            <w:pPr>
              <w:pStyle w:val="ListParagraph"/>
              <w:numPr>
                <w:ilvl w:val="0"/>
                <w:numId w:val="19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مجری به عنوان ارزشیاب</w:t>
            </w:r>
          </w:p>
          <w:p w:rsidR="009E11CA" w:rsidRPr="006A4C39" w:rsidRDefault="009E11CA" w:rsidP="009E11CA">
            <w:pPr>
              <w:pStyle w:val="ListParagraph"/>
              <w:numPr>
                <w:ilvl w:val="0"/>
                <w:numId w:val="19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اندازه گیری اثربخشی نظارت و ارزشیابی در کشور</w:t>
            </w:r>
          </w:p>
        </w:tc>
      </w:tr>
      <w:tr w:rsidR="00FC6978" w:rsidRPr="00FC6978" w:rsidTr="006A4C39">
        <w:tc>
          <w:tcPr>
            <w:tcW w:w="1837" w:type="dxa"/>
          </w:tcPr>
          <w:p w:rsidR="00FC6978" w:rsidRDefault="00FC6978" w:rsidP="00FC6978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جلسه دهم</w:t>
            </w:r>
          </w:p>
        </w:tc>
        <w:tc>
          <w:tcPr>
            <w:tcW w:w="7513" w:type="dxa"/>
          </w:tcPr>
          <w:p w:rsidR="00A10C95" w:rsidRPr="006A4C39" w:rsidRDefault="009E11CA" w:rsidP="00A10C95">
            <w:pPr>
              <w:pStyle w:val="ListParagraph"/>
              <w:numPr>
                <w:ilvl w:val="0"/>
                <w:numId w:val="19"/>
              </w:numPr>
              <w:bidi/>
              <w:spacing w:before="100" w:beforeAutospacing="1" w:after="100" w:afterAutospacing="1"/>
              <w:jc w:val="lowKashida"/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="B Nazanin" w:hint="cs"/>
                <w:sz w:val="24"/>
                <w:szCs w:val="24"/>
                <w:rtl/>
              </w:rPr>
              <w:t>روند مطالعات در ارزشیابی و توسعه</w:t>
            </w:r>
          </w:p>
        </w:tc>
      </w:tr>
    </w:tbl>
    <w:p w:rsidR="00FC6978" w:rsidRPr="00FC6978" w:rsidRDefault="00FC6978" w:rsidP="00E45460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="B Nazanin"/>
          <w:b/>
          <w:bCs/>
          <w:sz w:val="24"/>
          <w:szCs w:val="24"/>
        </w:rPr>
      </w:pPr>
    </w:p>
    <w:sectPr w:rsidR="00FC6978" w:rsidRPr="00FC6978" w:rsidSect="003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FCB"/>
    <w:multiLevelType w:val="hybridMultilevel"/>
    <w:tmpl w:val="BEDEC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F60E6"/>
    <w:multiLevelType w:val="hybridMultilevel"/>
    <w:tmpl w:val="28D01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B3F"/>
    <w:multiLevelType w:val="hybridMultilevel"/>
    <w:tmpl w:val="44B06F40"/>
    <w:lvl w:ilvl="0" w:tplc="0409000F">
      <w:start w:val="1"/>
      <w:numFmt w:val="decimal"/>
      <w:lvlText w:val="%1."/>
      <w:lvlJc w:val="left"/>
      <w:pPr>
        <w:ind w:left="10134" w:hanging="360"/>
      </w:pPr>
    </w:lvl>
    <w:lvl w:ilvl="1" w:tplc="04090019" w:tentative="1">
      <w:start w:val="1"/>
      <w:numFmt w:val="lowerLetter"/>
      <w:lvlText w:val="%2."/>
      <w:lvlJc w:val="left"/>
      <w:pPr>
        <w:ind w:left="10854" w:hanging="360"/>
      </w:pPr>
    </w:lvl>
    <w:lvl w:ilvl="2" w:tplc="0409001B" w:tentative="1">
      <w:start w:val="1"/>
      <w:numFmt w:val="lowerRoman"/>
      <w:lvlText w:val="%3."/>
      <w:lvlJc w:val="right"/>
      <w:pPr>
        <w:ind w:left="11574" w:hanging="180"/>
      </w:pPr>
    </w:lvl>
    <w:lvl w:ilvl="3" w:tplc="0409000F" w:tentative="1">
      <w:start w:val="1"/>
      <w:numFmt w:val="decimal"/>
      <w:lvlText w:val="%4."/>
      <w:lvlJc w:val="left"/>
      <w:pPr>
        <w:ind w:left="12294" w:hanging="360"/>
      </w:pPr>
    </w:lvl>
    <w:lvl w:ilvl="4" w:tplc="04090019" w:tentative="1">
      <w:start w:val="1"/>
      <w:numFmt w:val="lowerLetter"/>
      <w:lvlText w:val="%5."/>
      <w:lvlJc w:val="left"/>
      <w:pPr>
        <w:ind w:left="13014" w:hanging="360"/>
      </w:pPr>
    </w:lvl>
    <w:lvl w:ilvl="5" w:tplc="0409001B" w:tentative="1">
      <w:start w:val="1"/>
      <w:numFmt w:val="lowerRoman"/>
      <w:lvlText w:val="%6."/>
      <w:lvlJc w:val="right"/>
      <w:pPr>
        <w:ind w:left="13734" w:hanging="180"/>
      </w:pPr>
    </w:lvl>
    <w:lvl w:ilvl="6" w:tplc="0409000F" w:tentative="1">
      <w:start w:val="1"/>
      <w:numFmt w:val="decimal"/>
      <w:lvlText w:val="%7."/>
      <w:lvlJc w:val="left"/>
      <w:pPr>
        <w:ind w:left="14454" w:hanging="360"/>
      </w:pPr>
    </w:lvl>
    <w:lvl w:ilvl="7" w:tplc="04090019" w:tentative="1">
      <w:start w:val="1"/>
      <w:numFmt w:val="lowerLetter"/>
      <w:lvlText w:val="%8."/>
      <w:lvlJc w:val="left"/>
      <w:pPr>
        <w:ind w:left="15174" w:hanging="360"/>
      </w:pPr>
    </w:lvl>
    <w:lvl w:ilvl="8" w:tplc="0409001B" w:tentative="1">
      <w:start w:val="1"/>
      <w:numFmt w:val="lowerRoman"/>
      <w:lvlText w:val="%9."/>
      <w:lvlJc w:val="right"/>
      <w:pPr>
        <w:ind w:left="15894" w:hanging="180"/>
      </w:pPr>
    </w:lvl>
  </w:abstractNum>
  <w:abstractNum w:abstractNumId="3" w15:restartNumberingAfterBreak="0">
    <w:nsid w:val="176C3499"/>
    <w:multiLevelType w:val="hybridMultilevel"/>
    <w:tmpl w:val="043A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2FD9"/>
    <w:multiLevelType w:val="hybridMultilevel"/>
    <w:tmpl w:val="A364C8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8AF0B9B"/>
    <w:multiLevelType w:val="hybridMultilevel"/>
    <w:tmpl w:val="CB3C3926"/>
    <w:lvl w:ilvl="0" w:tplc="B69E62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8C2F6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563E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C082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CB3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6AC5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9CEF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A0AE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C2C0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3FF048D"/>
    <w:multiLevelType w:val="multilevel"/>
    <w:tmpl w:val="6AA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F2B6C"/>
    <w:multiLevelType w:val="hybridMultilevel"/>
    <w:tmpl w:val="DB96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1F3E"/>
    <w:multiLevelType w:val="hybridMultilevel"/>
    <w:tmpl w:val="F104E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4FE"/>
    <w:multiLevelType w:val="hybridMultilevel"/>
    <w:tmpl w:val="C332F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09AD"/>
    <w:multiLevelType w:val="multilevel"/>
    <w:tmpl w:val="EFA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05" w:hanging="525"/>
      </w:pPr>
      <w:rPr>
        <w:rFonts w:asciiTheme="majorBidi" w:eastAsia="Times New Roman" w:hAnsiTheme="majorBidi" w:cs="B Nazani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630E3"/>
    <w:multiLevelType w:val="hybridMultilevel"/>
    <w:tmpl w:val="3E48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15D8"/>
    <w:multiLevelType w:val="hybridMultilevel"/>
    <w:tmpl w:val="4CB2D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32A16"/>
    <w:multiLevelType w:val="hybridMultilevel"/>
    <w:tmpl w:val="B46AF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3034"/>
    <w:multiLevelType w:val="hybridMultilevel"/>
    <w:tmpl w:val="FF5028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3E02"/>
    <w:multiLevelType w:val="hybridMultilevel"/>
    <w:tmpl w:val="0F2A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55426"/>
    <w:multiLevelType w:val="hybridMultilevel"/>
    <w:tmpl w:val="2BFE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2609"/>
    <w:multiLevelType w:val="hybridMultilevel"/>
    <w:tmpl w:val="E12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00058"/>
    <w:multiLevelType w:val="hybridMultilevel"/>
    <w:tmpl w:val="CFC2C7FE"/>
    <w:lvl w:ilvl="0" w:tplc="16E49E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FAED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679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E1A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4E94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000F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A63E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3AB1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C209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36436FC"/>
    <w:multiLevelType w:val="hybridMultilevel"/>
    <w:tmpl w:val="71DA2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737A63"/>
    <w:multiLevelType w:val="hybridMultilevel"/>
    <w:tmpl w:val="FDE01B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B014AA8"/>
    <w:multiLevelType w:val="hybridMultilevel"/>
    <w:tmpl w:val="C3CC1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4DF6"/>
    <w:multiLevelType w:val="multilevel"/>
    <w:tmpl w:val="256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5B4E50"/>
    <w:multiLevelType w:val="multilevel"/>
    <w:tmpl w:val="2C2E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C1B"/>
    <w:multiLevelType w:val="hybridMultilevel"/>
    <w:tmpl w:val="B874E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030C7"/>
    <w:multiLevelType w:val="hybridMultilevel"/>
    <w:tmpl w:val="1C987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0"/>
  </w:num>
  <w:num w:numId="5">
    <w:abstractNumId w:val="24"/>
  </w:num>
  <w:num w:numId="6">
    <w:abstractNumId w:val="8"/>
  </w:num>
  <w:num w:numId="7">
    <w:abstractNumId w:val="1"/>
  </w:num>
  <w:num w:numId="8">
    <w:abstractNumId w:val="9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7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14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7"/>
    <w:rsid w:val="000507BB"/>
    <w:rsid w:val="0006205C"/>
    <w:rsid w:val="000E31DD"/>
    <w:rsid w:val="0013159A"/>
    <w:rsid w:val="001671B4"/>
    <w:rsid w:val="001B3C32"/>
    <w:rsid w:val="001F6DA2"/>
    <w:rsid w:val="0029797E"/>
    <w:rsid w:val="002B6048"/>
    <w:rsid w:val="00314B78"/>
    <w:rsid w:val="00362B55"/>
    <w:rsid w:val="003A2F64"/>
    <w:rsid w:val="003F18FE"/>
    <w:rsid w:val="00411C96"/>
    <w:rsid w:val="004A0D5C"/>
    <w:rsid w:val="004E4D7F"/>
    <w:rsid w:val="00513B55"/>
    <w:rsid w:val="005221C5"/>
    <w:rsid w:val="00540724"/>
    <w:rsid w:val="005439FB"/>
    <w:rsid w:val="005716F0"/>
    <w:rsid w:val="005C6211"/>
    <w:rsid w:val="005E2AE2"/>
    <w:rsid w:val="00617EFB"/>
    <w:rsid w:val="00627F47"/>
    <w:rsid w:val="006516DD"/>
    <w:rsid w:val="0066181B"/>
    <w:rsid w:val="00693499"/>
    <w:rsid w:val="006A4C39"/>
    <w:rsid w:val="006D53F7"/>
    <w:rsid w:val="00720EBE"/>
    <w:rsid w:val="0073563F"/>
    <w:rsid w:val="00745820"/>
    <w:rsid w:val="007543FE"/>
    <w:rsid w:val="007715EE"/>
    <w:rsid w:val="007A305C"/>
    <w:rsid w:val="007A450C"/>
    <w:rsid w:val="007C3095"/>
    <w:rsid w:val="007E5667"/>
    <w:rsid w:val="0080516A"/>
    <w:rsid w:val="0081187F"/>
    <w:rsid w:val="008D3580"/>
    <w:rsid w:val="00926CCC"/>
    <w:rsid w:val="00940393"/>
    <w:rsid w:val="009B2C1B"/>
    <w:rsid w:val="009E11CA"/>
    <w:rsid w:val="00A10C95"/>
    <w:rsid w:val="00A17ADF"/>
    <w:rsid w:val="00A911B6"/>
    <w:rsid w:val="00AC21A0"/>
    <w:rsid w:val="00AD1701"/>
    <w:rsid w:val="00AF26A7"/>
    <w:rsid w:val="00B37F2F"/>
    <w:rsid w:val="00BA5E72"/>
    <w:rsid w:val="00C00D65"/>
    <w:rsid w:val="00C10C36"/>
    <w:rsid w:val="00C61748"/>
    <w:rsid w:val="00CA731E"/>
    <w:rsid w:val="00CA7DEE"/>
    <w:rsid w:val="00CC30D3"/>
    <w:rsid w:val="00D2190A"/>
    <w:rsid w:val="00D515DD"/>
    <w:rsid w:val="00D83C05"/>
    <w:rsid w:val="00E2526B"/>
    <w:rsid w:val="00E42C79"/>
    <w:rsid w:val="00E45460"/>
    <w:rsid w:val="00E75B0A"/>
    <w:rsid w:val="00E82544"/>
    <w:rsid w:val="00EA57C2"/>
    <w:rsid w:val="00EC03C8"/>
    <w:rsid w:val="00F27192"/>
    <w:rsid w:val="00F33F1F"/>
    <w:rsid w:val="00F51066"/>
    <w:rsid w:val="00FC3ED0"/>
    <w:rsid w:val="00FC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BFD252A-A1F8-4381-8622-19638DB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EE"/>
  </w:style>
  <w:style w:type="paragraph" w:styleId="Heading1">
    <w:name w:val="heading 1"/>
    <w:basedOn w:val="Normal"/>
    <w:link w:val="Heading1Char"/>
    <w:uiPriority w:val="9"/>
    <w:qFormat/>
    <w:rsid w:val="00543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93"/>
    <w:pPr>
      <w:ind w:left="720"/>
      <w:contextualSpacing/>
    </w:pPr>
  </w:style>
  <w:style w:type="character" w:customStyle="1" w:styleId="st">
    <w:name w:val="st"/>
    <w:basedOn w:val="DefaultParagraphFont"/>
    <w:rsid w:val="004A0D5C"/>
  </w:style>
  <w:style w:type="character" w:styleId="Emphasis">
    <w:name w:val="Emphasis"/>
    <w:basedOn w:val="DefaultParagraphFont"/>
    <w:uiPriority w:val="20"/>
    <w:qFormat/>
    <w:rsid w:val="004A0D5C"/>
    <w:rPr>
      <w:i/>
      <w:iCs/>
    </w:rPr>
  </w:style>
  <w:style w:type="table" w:styleId="TableGrid">
    <w:name w:val="Table Grid"/>
    <w:basedOn w:val="TableNormal"/>
    <w:uiPriority w:val="59"/>
    <w:rsid w:val="00E825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8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39FB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5439F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8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9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8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216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188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70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ando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soom.com/book/1477916/%DA%A9%D8%AA%D8%A7%D8%A8-%D9%86%D8%B8%D8%A7%D8%B1%D8%AA-%D9%88-%D8%A7%D8%B1%D8%B2%DB%8C%D8%A7%D8%A8%DB%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A864-0D94-4CBD-9C3F-00E9A6A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COMPUTER</dc:creator>
  <cp:lastModifiedBy>xo shop</cp:lastModifiedBy>
  <cp:revision>3</cp:revision>
  <dcterms:created xsi:type="dcterms:W3CDTF">2019-01-27T19:14:00Z</dcterms:created>
  <dcterms:modified xsi:type="dcterms:W3CDTF">2019-01-27T19:45:00Z</dcterms:modified>
</cp:coreProperties>
</file>