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92027B" w:rsidP="00F73271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</w:rPr>
        <w:t xml:space="preserve">طرح درس </w:t>
      </w:r>
      <w:r w:rsidR="00F73271">
        <w:rPr>
          <w:rFonts w:cs="B Nazanin" w:hint="cs"/>
          <w:sz w:val="20"/>
          <w:szCs w:val="20"/>
          <w:rtl/>
          <w:lang w:bidi="fa-IR"/>
        </w:rPr>
        <w:t>تجارت محصولات کشاورزی</w:t>
      </w:r>
    </w:p>
    <w:p w:rsidR="0013031A" w:rsidRPr="00057E16" w:rsidRDefault="00F96675" w:rsidP="00F73271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مقطع </w:t>
      </w:r>
      <w:r w:rsidR="00F73271">
        <w:rPr>
          <w:rFonts w:cs="B Nazanin" w:hint="cs"/>
          <w:sz w:val="20"/>
          <w:szCs w:val="20"/>
          <w:rtl/>
        </w:rPr>
        <w:t>کارشناسی ارشد</w:t>
      </w:r>
    </w:p>
    <w:p w:rsidR="0013031A" w:rsidRPr="00057E16" w:rsidRDefault="00F96675" w:rsidP="0074501A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هفته</w:t>
      </w:r>
      <w:r w:rsidR="0092027B">
        <w:rPr>
          <w:rFonts w:cs="B Nazanin" w:hint="cs"/>
          <w:sz w:val="20"/>
          <w:szCs w:val="20"/>
          <w:rtl/>
        </w:rPr>
        <w:t xml:space="preserve"> اول</w:t>
      </w:r>
      <w:r w:rsidR="00F73271">
        <w:rPr>
          <w:rFonts w:cs="B Nazanin" w:hint="cs"/>
          <w:sz w:val="20"/>
          <w:szCs w:val="20"/>
          <w:rtl/>
        </w:rPr>
        <w:t xml:space="preserve"> و دوم</w:t>
      </w:r>
      <w:r w:rsidR="0092027B">
        <w:rPr>
          <w:rFonts w:cs="B Nazanin" w:hint="cs"/>
          <w:sz w:val="20"/>
          <w:szCs w:val="20"/>
          <w:rtl/>
        </w:rPr>
        <w:t xml:space="preserve">: </w:t>
      </w:r>
      <w:r w:rsidR="00F73271">
        <w:rPr>
          <w:rFonts w:cs="B Nazanin" w:hint="cs"/>
          <w:sz w:val="20"/>
          <w:szCs w:val="20"/>
          <w:rtl/>
        </w:rPr>
        <w:t>قانون مزیت نسبی</w:t>
      </w:r>
    </w:p>
    <w:p w:rsidR="0013031A" w:rsidRPr="00057E16" w:rsidRDefault="00F96675" w:rsidP="0074501A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هفته</w:t>
      </w:r>
      <w:r w:rsidR="00F73271">
        <w:rPr>
          <w:rFonts w:cs="B Nazanin" w:hint="cs"/>
          <w:sz w:val="20"/>
          <w:szCs w:val="20"/>
          <w:rtl/>
        </w:rPr>
        <w:t xml:space="preserve"> سوم و چهارم: نظریه معمول تجارت بین الملل</w:t>
      </w:r>
    </w:p>
    <w:p w:rsidR="0013031A" w:rsidRPr="00057E16" w:rsidRDefault="00F9667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</w:t>
      </w:r>
      <w:r w:rsidR="00F73271">
        <w:rPr>
          <w:rFonts w:cs="B Nazanin" w:hint="cs"/>
          <w:sz w:val="20"/>
          <w:szCs w:val="20"/>
          <w:rtl/>
        </w:rPr>
        <w:t>ه پنجم و ششم: عرضه و نقاضا و منحنی های پیشنهاد و رابطه مبادله</w:t>
      </w:r>
    </w:p>
    <w:p w:rsidR="0013031A" w:rsidRPr="00322ED5" w:rsidRDefault="00F96675" w:rsidP="0074501A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</w:t>
      </w:r>
      <w:r w:rsidR="00F73271">
        <w:rPr>
          <w:rFonts w:cs="B Nazanin" w:hint="cs"/>
          <w:sz w:val="20"/>
          <w:szCs w:val="20"/>
          <w:rtl/>
        </w:rPr>
        <w:t xml:space="preserve"> هفتم و هشتم: گذاشت عوامل تولید و نظریه هکشور</w:t>
      </w:r>
      <w:r w:rsidR="00F73271" w:rsidRPr="00322ED5">
        <w:rPr>
          <w:rFonts w:cs="B Nazanin" w:hint="cs"/>
          <w:sz w:val="20"/>
          <w:szCs w:val="20"/>
          <w:rtl/>
        </w:rPr>
        <w:t>- اوهلین</w:t>
      </w:r>
    </w:p>
    <w:p w:rsidR="004673F5" w:rsidRPr="00057E16" w:rsidRDefault="0074501A" w:rsidP="00322ED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هفته نهم: </w:t>
      </w:r>
      <w:r w:rsidR="00F73271">
        <w:rPr>
          <w:rFonts w:cs="B Nazanin" w:hint="cs"/>
          <w:sz w:val="20"/>
          <w:szCs w:val="20"/>
          <w:rtl/>
        </w:rPr>
        <w:t>صرفه</w:t>
      </w:r>
      <w:r w:rsidR="00322ED5">
        <w:rPr>
          <w:rFonts w:cs="B Nazanin"/>
          <w:sz w:val="20"/>
          <w:szCs w:val="20"/>
          <w:rtl/>
        </w:rPr>
        <w:softHyphen/>
      </w:r>
      <w:r w:rsidR="00F73271">
        <w:rPr>
          <w:rFonts w:cs="B Nazanin" w:hint="cs"/>
          <w:sz w:val="20"/>
          <w:szCs w:val="20"/>
          <w:rtl/>
        </w:rPr>
        <w:t>های ناشی از مقیاس و رقابت ناقص</w:t>
      </w:r>
    </w:p>
    <w:p w:rsidR="00455E4C" w:rsidRPr="00057E16" w:rsidRDefault="0074501A" w:rsidP="00322ED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هفته </w:t>
      </w:r>
      <w:r w:rsidR="00E254D8">
        <w:rPr>
          <w:rFonts w:cs="B Nazanin" w:hint="cs"/>
          <w:sz w:val="20"/>
          <w:szCs w:val="20"/>
          <w:rtl/>
        </w:rPr>
        <w:t xml:space="preserve">دهم: </w:t>
      </w:r>
      <w:r w:rsidR="00F73271">
        <w:rPr>
          <w:rFonts w:cs="B Nazanin" w:hint="cs"/>
          <w:sz w:val="20"/>
          <w:szCs w:val="20"/>
          <w:rtl/>
        </w:rPr>
        <w:t>رشد اقتصادی و تجارت بین</w:t>
      </w:r>
      <w:r w:rsidR="00322ED5">
        <w:rPr>
          <w:rFonts w:cs="B Nazanin"/>
          <w:sz w:val="20"/>
          <w:szCs w:val="20"/>
          <w:rtl/>
        </w:rPr>
        <w:softHyphen/>
      </w:r>
      <w:r w:rsidR="00F73271">
        <w:rPr>
          <w:rFonts w:cs="B Nazanin" w:hint="cs"/>
          <w:sz w:val="20"/>
          <w:szCs w:val="20"/>
          <w:rtl/>
        </w:rPr>
        <w:t>الملل</w:t>
      </w:r>
    </w:p>
    <w:p w:rsidR="00455E4C" w:rsidRPr="00057E16" w:rsidRDefault="0074501A" w:rsidP="00322ED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یازدهم</w:t>
      </w:r>
      <w:r w:rsidR="00A7408D">
        <w:rPr>
          <w:rFonts w:cs="B Nazanin" w:hint="cs"/>
          <w:sz w:val="20"/>
          <w:szCs w:val="20"/>
          <w:rtl/>
        </w:rPr>
        <w:t>:</w:t>
      </w:r>
      <w:r w:rsidR="00E254D8" w:rsidRPr="00E254D8">
        <w:rPr>
          <w:rFonts w:cs="B Nazanin" w:hint="cs"/>
          <w:sz w:val="20"/>
          <w:szCs w:val="20"/>
          <w:rtl/>
        </w:rPr>
        <w:t xml:space="preserve"> </w:t>
      </w:r>
      <w:r w:rsidR="00322ED5">
        <w:rPr>
          <w:rFonts w:cs="B Nazanin" w:hint="cs"/>
          <w:sz w:val="20"/>
          <w:szCs w:val="20"/>
          <w:rtl/>
        </w:rPr>
        <w:t>تعرفه</w:t>
      </w:r>
      <w:r w:rsidR="00322ED5">
        <w:rPr>
          <w:rFonts w:cs="B Nazanin"/>
          <w:sz w:val="20"/>
          <w:szCs w:val="20"/>
          <w:rtl/>
        </w:rPr>
        <w:softHyphen/>
      </w:r>
      <w:r w:rsidR="00322ED5">
        <w:rPr>
          <w:rFonts w:cs="B Nazanin" w:hint="cs"/>
          <w:sz w:val="20"/>
          <w:szCs w:val="20"/>
          <w:rtl/>
        </w:rPr>
        <w:t>ها و غیر تعرفه</w:t>
      </w:r>
      <w:r w:rsidR="00322ED5">
        <w:rPr>
          <w:rFonts w:cs="B Nazanin"/>
          <w:sz w:val="20"/>
          <w:szCs w:val="20"/>
          <w:rtl/>
        </w:rPr>
        <w:softHyphen/>
      </w:r>
      <w:r w:rsidR="00322ED5">
        <w:rPr>
          <w:rFonts w:cs="B Nazanin" w:hint="cs"/>
          <w:sz w:val="20"/>
          <w:szCs w:val="20"/>
          <w:rtl/>
        </w:rPr>
        <w:t xml:space="preserve">ها </w:t>
      </w:r>
    </w:p>
    <w:p w:rsidR="00455E4C" w:rsidRPr="00057E16" w:rsidRDefault="0074501A" w:rsidP="00E254D8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دوازدهم</w:t>
      </w:r>
      <w:r w:rsidR="00455E4C" w:rsidRPr="00057E16">
        <w:rPr>
          <w:rFonts w:cs="B Nazanin" w:hint="cs"/>
          <w:sz w:val="20"/>
          <w:szCs w:val="20"/>
          <w:rtl/>
        </w:rPr>
        <w:t xml:space="preserve">: </w:t>
      </w:r>
      <w:r w:rsidR="00322ED5">
        <w:rPr>
          <w:rFonts w:cs="B Nazanin" w:hint="cs"/>
          <w:sz w:val="20"/>
          <w:szCs w:val="20"/>
          <w:rtl/>
        </w:rPr>
        <w:t>یکپارچگی اقتصادی</w:t>
      </w:r>
    </w:p>
    <w:p w:rsidR="003B1198" w:rsidRPr="00057E16" w:rsidRDefault="0074501A" w:rsidP="00322ED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سیزدهم</w:t>
      </w:r>
      <w:r w:rsidR="007C4690">
        <w:rPr>
          <w:rFonts w:cs="B Nazanin" w:hint="cs"/>
          <w:sz w:val="20"/>
          <w:szCs w:val="20"/>
          <w:rtl/>
        </w:rPr>
        <w:t xml:space="preserve">: </w:t>
      </w:r>
      <w:r w:rsidR="00322ED5">
        <w:rPr>
          <w:rFonts w:cs="B Nazanin" w:hint="cs"/>
          <w:sz w:val="20"/>
          <w:szCs w:val="20"/>
          <w:rtl/>
        </w:rPr>
        <w:t>تحرک بین</w:t>
      </w:r>
      <w:r w:rsidR="00322ED5">
        <w:rPr>
          <w:rFonts w:cs="B Nazanin"/>
          <w:sz w:val="20"/>
          <w:szCs w:val="20"/>
          <w:rtl/>
        </w:rPr>
        <w:softHyphen/>
      </w:r>
      <w:r w:rsidR="00322ED5">
        <w:rPr>
          <w:rFonts w:cs="B Nazanin" w:hint="cs"/>
          <w:sz w:val="20"/>
          <w:szCs w:val="20"/>
          <w:rtl/>
        </w:rPr>
        <w:t>المللی عوامل تولید</w:t>
      </w:r>
    </w:p>
    <w:p w:rsidR="003B1198" w:rsidRPr="00057E16" w:rsidRDefault="0074501A" w:rsidP="00322ED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چهاردهم</w:t>
      </w:r>
      <w:r w:rsidR="00FF692E">
        <w:rPr>
          <w:rFonts w:cs="B Nazanin" w:hint="cs"/>
          <w:sz w:val="20"/>
          <w:szCs w:val="20"/>
          <w:rtl/>
        </w:rPr>
        <w:t xml:space="preserve">: </w:t>
      </w:r>
      <w:r w:rsidR="00322ED5">
        <w:rPr>
          <w:rFonts w:cs="B Nazanin" w:hint="cs"/>
          <w:sz w:val="20"/>
          <w:szCs w:val="20"/>
          <w:rtl/>
        </w:rPr>
        <w:t>شرکت</w:t>
      </w:r>
      <w:r w:rsidR="00322ED5">
        <w:rPr>
          <w:rFonts w:cs="B Nazanin"/>
          <w:sz w:val="20"/>
          <w:szCs w:val="20"/>
          <w:rtl/>
        </w:rPr>
        <w:softHyphen/>
      </w:r>
      <w:r w:rsidR="00322ED5">
        <w:rPr>
          <w:rFonts w:cs="B Nazanin" w:hint="cs"/>
          <w:sz w:val="20"/>
          <w:szCs w:val="20"/>
          <w:rtl/>
        </w:rPr>
        <w:t>های چند ملیتی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bookmarkStart w:id="0" w:name="_GoBack"/>
      <w:bookmarkEnd w:id="0"/>
    </w:p>
    <w:p w:rsidR="0074501A" w:rsidRPr="00057E16" w:rsidRDefault="0074501A">
      <w:pPr>
        <w:bidi/>
        <w:spacing w:line="240" w:lineRule="auto"/>
        <w:rPr>
          <w:rFonts w:cs="B Nazanin"/>
          <w:sz w:val="20"/>
          <w:szCs w:val="20"/>
        </w:rPr>
      </w:pPr>
    </w:p>
    <w:sectPr w:rsidR="0074501A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B9E" w:rsidRDefault="00784B9E" w:rsidP="00E4229B">
      <w:pPr>
        <w:spacing w:after="0" w:line="240" w:lineRule="auto"/>
      </w:pPr>
      <w:r>
        <w:separator/>
      </w:r>
    </w:p>
  </w:endnote>
  <w:endnote w:type="continuationSeparator" w:id="0">
    <w:p w:rsidR="00784B9E" w:rsidRDefault="00784B9E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B9E" w:rsidRDefault="00784B9E" w:rsidP="00E4229B">
      <w:pPr>
        <w:spacing w:after="0" w:line="240" w:lineRule="auto"/>
      </w:pPr>
      <w:r>
        <w:separator/>
      </w:r>
    </w:p>
  </w:footnote>
  <w:footnote w:type="continuationSeparator" w:id="0">
    <w:p w:rsidR="00784B9E" w:rsidRDefault="00784B9E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100904"/>
    <w:rsid w:val="001223AB"/>
    <w:rsid w:val="0013031A"/>
    <w:rsid w:val="002A661A"/>
    <w:rsid w:val="00322ED5"/>
    <w:rsid w:val="003255DD"/>
    <w:rsid w:val="0033384A"/>
    <w:rsid w:val="003B1198"/>
    <w:rsid w:val="004322B0"/>
    <w:rsid w:val="004466BA"/>
    <w:rsid w:val="00455E4C"/>
    <w:rsid w:val="00456011"/>
    <w:rsid w:val="004673F5"/>
    <w:rsid w:val="004A7F8A"/>
    <w:rsid w:val="0074165A"/>
    <w:rsid w:val="0074501A"/>
    <w:rsid w:val="00784B9E"/>
    <w:rsid w:val="007A5748"/>
    <w:rsid w:val="007A6DE5"/>
    <w:rsid w:val="007C4690"/>
    <w:rsid w:val="0092027B"/>
    <w:rsid w:val="00A7408D"/>
    <w:rsid w:val="00AB597E"/>
    <w:rsid w:val="00BF0DA6"/>
    <w:rsid w:val="00D81A34"/>
    <w:rsid w:val="00E254D8"/>
    <w:rsid w:val="00E4229B"/>
    <w:rsid w:val="00F73271"/>
    <w:rsid w:val="00F96675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17</cp:revision>
  <cp:lastPrinted>2019-03-05T17:28:00Z</cp:lastPrinted>
  <dcterms:created xsi:type="dcterms:W3CDTF">2018-12-06T02:50:00Z</dcterms:created>
  <dcterms:modified xsi:type="dcterms:W3CDTF">2019-03-05T17:28:00Z</dcterms:modified>
</cp:coreProperties>
</file>