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XSpec="center" w:tblpY="-568"/>
        <w:bidiVisual/>
        <w:tblW w:w="9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8"/>
        <w:gridCol w:w="7077"/>
      </w:tblGrid>
      <w:tr w:rsidR="003B15FC" w:rsidRPr="00BC1CA9" w14:paraId="4933BAB4" w14:textId="77777777" w:rsidTr="00B27098">
        <w:trPr>
          <w:trHeight w:val="811"/>
        </w:trPr>
        <w:tc>
          <w:tcPr>
            <w:tcW w:w="9775" w:type="dxa"/>
            <w:gridSpan w:val="2"/>
          </w:tcPr>
          <w:p w14:paraId="5364483A" w14:textId="155EAD01" w:rsidR="003B15FC" w:rsidRPr="00BC1CA9" w:rsidRDefault="00C52BBC" w:rsidP="00B27098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b/>
                <w:bCs/>
                <w:sz w:val="28"/>
                <w:szCs w:val="28"/>
                <w:rtl/>
              </w:rPr>
              <w:t>طرح</w:t>
            </w:r>
            <w:r w:rsidR="00921641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درس </w:t>
            </w:r>
            <w:r w:rsidR="00F63DCD">
              <w:rPr>
                <w:rFonts w:cs="B Nazanin" w:hint="cs"/>
                <w:b/>
                <w:bCs/>
                <w:sz w:val="28"/>
                <w:szCs w:val="28"/>
                <w:rtl/>
              </w:rPr>
              <w:t>تاریخ جهان اسلام از 334 تا 656ه</w:t>
            </w:r>
          </w:p>
        </w:tc>
      </w:tr>
      <w:tr w:rsidR="00695EC7" w:rsidRPr="00BC1CA9" w14:paraId="6101573D" w14:textId="77777777" w:rsidTr="00B27098">
        <w:trPr>
          <w:trHeight w:val="944"/>
        </w:trPr>
        <w:tc>
          <w:tcPr>
            <w:tcW w:w="2698" w:type="dxa"/>
          </w:tcPr>
          <w:p w14:paraId="608E58DD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اول</w:t>
            </w:r>
          </w:p>
        </w:tc>
        <w:tc>
          <w:tcPr>
            <w:tcW w:w="7077" w:type="dxa"/>
          </w:tcPr>
          <w:p w14:paraId="4FF40F72" w14:textId="5EADC580" w:rsidR="00695EC7" w:rsidRPr="00BC1CA9" w:rsidRDefault="00F63DCD" w:rsidP="00F63DCD">
            <w:pPr>
              <w:tabs>
                <w:tab w:val="left" w:pos="146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کلیات و سرفصلهای درس</w:t>
            </w:r>
          </w:p>
        </w:tc>
      </w:tr>
      <w:tr w:rsidR="00695EC7" w:rsidRPr="00BC1CA9" w14:paraId="72B7E10F" w14:textId="77777777" w:rsidTr="00B27098">
        <w:trPr>
          <w:trHeight w:val="847"/>
        </w:trPr>
        <w:tc>
          <w:tcPr>
            <w:tcW w:w="2698" w:type="dxa"/>
          </w:tcPr>
          <w:p w14:paraId="0B7C9C4D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دوم</w:t>
            </w:r>
          </w:p>
        </w:tc>
        <w:tc>
          <w:tcPr>
            <w:tcW w:w="7077" w:type="dxa"/>
          </w:tcPr>
          <w:p w14:paraId="4684E0FB" w14:textId="03C61A7C" w:rsidR="00695EC7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دوره ضعف خلافت عباسی 1</w:t>
            </w:r>
          </w:p>
        </w:tc>
      </w:tr>
      <w:tr w:rsidR="00695EC7" w:rsidRPr="00BC1CA9" w14:paraId="6FA519E3" w14:textId="77777777" w:rsidTr="00B27098">
        <w:trPr>
          <w:trHeight w:val="956"/>
        </w:trPr>
        <w:tc>
          <w:tcPr>
            <w:tcW w:w="2698" w:type="dxa"/>
          </w:tcPr>
          <w:p w14:paraId="13420186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سوم</w:t>
            </w:r>
          </w:p>
        </w:tc>
        <w:tc>
          <w:tcPr>
            <w:tcW w:w="7077" w:type="dxa"/>
          </w:tcPr>
          <w:p w14:paraId="66413BEE" w14:textId="5A7B223D" w:rsidR="00695EC7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F63DCD">
              <w:rPr>
                <w:rFonts w:cs="B Nazanin"/>
                <w:sz w:val="28"/>
                <w:szCs w:val="28"/>
                <w:rtl/>
              </w:rPr>
              <w:t>بررس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دوره ضعف خلافت عباس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A64795" w:rsidRPr="00BC1CA9" w14:paraId="29795C67" w14:textId="77777777" w:rsidTr="00B27098">
        <w:trPr>
          <w:trHeight w:val="714"/>
        </w:trPr>
        <w:tc>
          <w:tcPr>
            <w:tcW w:w="2698" w:type="dxa"/>
          </w:tcPr>
          <w:p w14:paraId="2BDF000B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چهارم</w:t>
            </w:r>
          </w:p>
        </w:tc>
        <w:tc>
          <w:tcPr>
            <w:tcW w:w="7077" w:type="dxa"/>
          </w:tcPr>
          <w:p w14:paraId="25117319" w14:textId="2A488ED3" w:rsidR="00A64795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خلافت عباسی در سیطره آل بویه1</w:t>
            </w:r>
          </w:p>
        </w:tc>
      </w:tr>
      <w:tr w:rsidR="00A64795" w:rsidRPr="00BC1CA9" w14:paraId="7CFDC1AD" w14:textId="77777777" w:rsidTr="00B27098">
        <w:trPr>
          <w:trHeight w:val="702"/>
        </w:trPr>
        <w:tc>
          <w:tcPr>
            <w:tcW w:w="2698" w:type="dxa"/>
          </w:tcPr>
          <w:p w14:paraId="2FDA987C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پنجم</w:t>
            </w:r>
          </w:p>
        </w:tc>
        <w:tc>
          <w:tcPr>
            <w:tcW w:w="7077" w:type="dxa"/>
          </w:tcPr>
          <w:p w14:paraId="7018A84F" w14:textId="39365E17" w:rsidR="00A64795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F63DCD">
              <w:rPr>
                <w:rFonts w:cs="B Nazanin"/>
                <w:sz w:val="28"/>
                <w:szCs w:val="28"/>
                <w:rtl/>
              </w:rPr>
              <w:t>خلافت عباس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در 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 w:hint="eastAsia"/>
                <w:sz w:val="28"/>
                <w:szCs w:val="28"/>
                <w:rtl/>
              </w:rPr>
              <w:t>طره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آل بو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 w:hint="eastAsia"/>
                <w:sz w:val="28"/>
                <w:szCs w:val="28"/>
                <w:rtl/>
              </w:rPr>
              <w:t>ه</w:t>
            </w: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695EC7" w:rsidRPr="00BC1CA9" w14:paraId="11B328CC" w14:textId="77777777" w:rsidTr="00B27098">
        <w:trPr>
          <w:trHeight w:val="884"/>
        </w:trPr>
        <w:tc>
          <w:tcPr>
            <w:tcW w:w="2698" w:type="dxa"/>
          </w:tcPr>
          <w:p w14:paraId="2DFC081A" w14:textId="77777777" w:rsidR="00695EC7" w:rsidRPr="00BC1CA9" w:rsidRDefault="003552A7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ششم</w:t>
            </w:r>
          </w:p>
        </w:tc>
        <w:tc>
          <w:tcPr>
            <w:tcW w:w="7077" w:type="dxa"/>
          </w:tcPr>
          <w:p w14:paraId="38CFA9D5" w14:textId="1537D782" w:rsidR="00695EC7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اوضاع سیاسی مناطق شرقی و غربی جهان اسلام1</w:t>
            </w:r>
          </w:p>
        </w:tc>
      </w:tr>
      <w:tr w:rsidR="00A64795" w:rsidRPr="00BC1CA9" w14:paraId="5526DAD7" w14:textId="77777777" w:rsidTr="00B27098">
        <w:trPr>
          <w:trHeight w:val="919"/>
        </w:trPr>
        <w:tc>
          <w:tcPr>
            <w:tcW w:w="2698" w:type="dxa"/>
          </w:tcPr>
          <w:p w14:paraId="2130DA7A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هفتم</w:t>
            </w:r>
          </w:p>
        </w:tc>
        <w:tc>
          <w:tcPr>
            <w:tcW w:w="7077" w:type="dxa"/>
          </w:tcPr>
          <w:p w14:paraId="6A3A2EEB" w14:textId="096E9F48" w:rsidR="00A64795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F63DCD">
              <w:rPr>
                <w:rFonts w:cs="B Nazanin"/>
                <w:sz w:val="28"/>
                <w:szCs w:val="28"/>
                <w:rtl/>
              </w:rPr>
              <w:t>اوضاع 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 w:hint="eastAsia"/>
                <w:sz w:val="28"/>
                <w:szCs w:val="28"/>
                <w:rtl/>
              </w:rPr>
              <w:t>اس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مناطق شرق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و غرب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جهان اسلام</w:t>
            </w: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  <w:tr w:rsidR="00747F31" w:rsidRPr="00BC1CA9" w14:paraId="652D64C7" w14:textId="77777777" w:rsidTr="00B27098">
        <w:trPr>
          <w:trHeight w:val="908"/>
        </w:trPr>
        <w:tc>
          <w:tcPr>
            <w:tcW w:w="2698" w:type="dxa"/>
          </w:tcPr>
          <w:p w14:paraId="4EA65268" w14:textId="77777777" w:rsidR="00747F31" w:rsidRPr="00BC1CA9" w:rsidRDefault="00747F31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هشتم</w:t>
            </w:r>
          </w:p>
        </w:tc>
        <w:tc>
          <w:tcPr>
            <w:tcW w:w="7077" w:type="dxa"/>
          </w:tcPr>
          <w:p w14:paraId="5DB433A0" w14:textId="0224732A" w:rsidR="00747F31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سقوط خلافت عباسی و پیامدهای آن</w:t>
            </w:r>
          </w:p>
        </w:tc>
      </w:tr>
      <w:tr w:rsidR="00A64795" w:rsidRPr="00BC1CA9" w14:paraId="7CC304FC" w14:textId="77777777" w:rsidTr="00B27098">
        <w:trPr>
          <w:trHeight w:val="920"/>
        </w:trPr>
        <w:tc>
          <w:tcPr>
            <w:tcW w:w="2698" w:type="dxa"/>
          </w:tcPr>
          <w:p w14:paraId="19801677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نهم</w:t>
            </w:r>
          </w:p>
        </w:tc>
        <w:tc>
          <w:tcPr>
            <w:tcW w:w="7077" w:type="dxa"/>
          </w:tcPr>
          <w:p w14:paraId="61EA837C" w14:textId="2F21C169" w:rsidR="00A64795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فرهنگ و تمدن دوره عباسیان</w:t>
            </w:r>
          </w:p>
        </w:tc>
      </w:tr>
      <w:tr w:rsidR="00A64795" w:rsidRPr="00BC1CA9" w14:paraId="7920AE57" w14:textId="77777777" w:rsidTr="00B27098">
        <w:trPr>
          <w:trHeight w:val="956"/>
        </w:trPr>
        <w:tc>
          <w:tcPr>
            <w:tcW w:w="2698" w:type="dxa"/>
          </w:tcPr>
          <w:p w14:paraId="60A328B0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دهم</w:t>
            </w:r>
          </w:p>
        </w:tc>
        <w:tc>
          <w:tcPr>
            <w:tcW w:w="7077" w:type="dxa"/>
          </w:tcPr>
          <w:p w14:paraId="6E5CCC90" w14:textId="628A0190" w:rsidR="00A64795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طب و نجوم در دوره عباسیان</w:t>
            </w:r>
          </w:p>
        </w:tc>
      </w:tr>
      <w:tr w:rsidR="00A64795" w:rsidRPr="00BC1CA9" w14:paraId="676E6C06" w14:textId="77777777" w:rsidTr="00B27098">
        <w:trPr>
          <w:trHeight w:val="908"/>
        </w:trPr>
        <w:tc>
          <w:tcPr>
            <w:tcW w:w="2698" w:type="dxa"/>
          </w:tcPr>
          <w:p w14:paraId="75CD2D86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7077" w:type="dxa"/>
          </w:tcPr>
          <w:p w14:paraId="5B585980" w14:textId="3BE7F5A4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F63DCD">
              <w:rPr>
                <w:rFonts w:cs="B Nazanin" w:hint="cs"/>
                <w:sz w:val="28"/>
                <w:szCs w:val="28"/>
                <w:rtl/>
              </w:rPr>
              <w:t xml:space="preserve">علوم تاریخ و جغرافیا در جهان اسلام </w:t>
            </w:r>
          </w:p>
        </w:tc>
      </w:tr>
      <w:tr w:rsidR="00A64795" w:rsidRPr="00BC1CA9" w14:paraId="1D636E0B" w14:textId="77777777" w:rsidTr="00B27098">
        <w:trPr>
          <w:trHeight w:val="872"/>
        </w:trPr>
        <w:tc>
          <w:tcPr>
            <w:tcW w:w="2698" w:type="dxa"/>
          </w:tcPr>
          <w:p w14:paraId="12330AEF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دوازهم</w:t>
            </w:r>
          </w:p>
        </w:tc>
        <w:tc>
          <w:tcPr>
            <w:tcW w:w="7077" w:type="dxa"/>
          </w:tcPr>
          <w:p w14:paraId="4B3723C1" w14:textId="4248FD9A" w:rsidR="00A64795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بررسی سنت هرمسی در جهان اسلام</w:t>
            </w:r>
          </w:p>
        </w:tc>
      </w:tr>
      <w:tr w:rsidR="00A64795" w:rsidRPr="00BC1CA9" w14:paraId="7F86F403" w14:textId="77777777" w:rsidTr="00B27098">
        <w:trPr>
          <w:trHeight w:val="775"/>
        </w:trPr>
        <w:tc>
          <w:tcPr>
            <w:tcW w:w="2698" w:type="dxa"/>
          </w:tcPr>
          <w:p w14:paraId="0A81680D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7077" w:type="dxa"/>
          </w:tcPr>
          <w:p w14:paraId="21817C36" w14:textId="4E6755FF" w:rsidR="00A64795" w:rsidRPr="00BC1CA9" w:rsidRDefault="009501AE" w:rsidP="00134430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F63DCD">
              <w:rPr>
                <w:rFonts w:cs="B Nazanin" w:hint="cs"/>
                <w:sz w:val="28"/>
                <w:szCs w:val="28"/>
                <w:rtl/>
              </w:rPr>
              <w:t>علوم طبیعی در جهان اسلام</w:t>
            </w:r>
          </w:p>
        </w:tc>
      </w:tr>
      <w:tr w:rsidR="00A64795" w:rsidRPr="00BC1CA9" w14:paraId="0DB31D6A" w14:textId="77777777" w:rsidTr="00B27098">
        <w:trPr>
          <w:trHeight w:val="618"/>
        </w:trPr>
        <w:tc>
          <w:tcPr>
            <w:tcW w:w="2698" w:type="dxa"/>
          </w:tcPr>
          <w:p w14:paraId="774C1378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چهاردهم</w:t>
            </w:r>
          </w:p>
        </w:tc>
        <w:tc>
          <w:tcPr>
            <w:tcW w:w="7077" w:type="dxa"/>
          </w:tcPr>
          <w:p w14:paraId="3C93D084" w14:textId="27EA192D" w:rsidR="00A64795" w:rsidRPr="00BC1CA9" w:rsidRDefault="009501AE" w:rsidP="00B27098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بررسی </w:t>
            </w:r>
            <w:r w:rsidR="00F63DCD">
              <w:rPr>
                <w:rFonts w:cs="B Nazanin" w:hint="cs"/>
                <w:sz w:val="28"/>
                <w:szCs w:val="28"/>
                <w:rtl/>
              </w:rPr>
              <w:t>اوضاع دینی در جهان اسلام در دوره خلافت عباسی1</w:t>
            </w:r>
          </w:p>
        </w:tc>
      </w:tr>
      <w:tr w:rsidR="00A64795" w:rsidRPr="00BC1CA9" w14:paraId="26CF956A" w14:textId="77777777" w:rsidTr="00B27098">
        <w:trPr>
          <w:trHeight w:val="1004"/>
        </w:trPr>
        <w:tc>
          <w:tcPr>
            <w:tcW w:w="2698" w:type="dxa"/>
          </w:tcPr>
          <w:p w14:paraId="2B7C2D99" w14:textId="77777777" w:rsidR="00A64795" w:rsidRPr="00BC1CA9" w:rsidRDefault="00A64795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BC1CA9">
              <w:rPr>
                <w:rFonts w:cs="B Nazanin" w:hint="cs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7077" w:type="dxa"/>
          </w:tcPr>
          <w:p w14:paraId="55EE0200" w14:textId="570E7F8C" w:rsidR="00A64795" w:rsidRPr="00BC1CA9" w:rsidRDefault="00F63DCD" w:rsidP="00B27098">
            <w:pPr>
              <w:rPr>
                <w:rFonts w:cs="B Nazanin"/>
                <w:sz w:val="28"/>
                <w:szCs w:val="28"/>
                <w:rtl/>
              </w:rPr>
            </w:pPr>
            <w:r w:rsidRPr="00F63DCD">
              <w:rPr>
                <w:rFonts w:cs="B Nazanin"/>
                <w:sz w:val="28"/>
                <w:szCs w:val="28"/>
                <w:rtl/>
              </w:rPr>
              <w:t>بررس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اوضاع د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 w:hint="eastAsia"/>
                <w:sz w:val="28"/>
                <w:szCs w:val="28"/>
                <w:rtl/>
              </w:rPr>
              <w:t>ن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 w:rsidRPr="00F63DCD">
              <w:rPr>
                <w:rFonts w:cs="B Nazanin"/>
                <w:sz w:val="28"/>
                <w:szCs w:val="28"/>
                <w:rtl/>
              </w:rPr>
              <w:t xml:space="preserve"> در جهان اسلام در دوره خلافت عباس</w:t>
            </w:r>
            <w:r w:rsidRPr="00F63DCD">
              <w:rPr>
                <w:rFonts w:cs="B Nazanin" w:hint="cs"/>
                <w:sz w:val="28"/>
                <w:szCs w:val="28"/>
                <w:rtl/>
              </w:rPr>
              <w:t>ی</w:t>
            </w:r>
            <w:r>
              <w:rPr>
                <w:rFonts w:cs="B Nazanin" w:hint="cs"/>
                <w:sz w:val="28"/>
                <w:szCs w:val="28"/>
                <w:rtl/>
              </w:rPr>
              <w:t>2</w:t>
            </w:r>
          </w:p>
        </w:tc>
      </w:tr>
    </w:tbl>
    <w:p w14:paraId="04A3CE11" w14:textId="77777777" w:rsidR="00C64B43" w:rsidRPr="00BC1CA9" w:rsidRDefault="00C64B43" w:rsidP="00C52BBC">
      <w:pPr>
        <w:rPr>
          <w:rFonts w:cs="B Nazanin"/>
          <w:sz w:val="28"/>
          <w:szCs w:val="28"/>
        </w:rPr>
      </w:pPr>
    </w:p>
    <w:sectPr w:rsidR="00C64B43" w:rsidRPr="00BC1CA9" w:rsidSect="003A669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7D1"/>
    <w:rsid w:val="00134430"/>
    <w:rsid w:val="003477D1"/>
    <w:rsid w:val="003552A7"/>
    <w:rsid w:val="003A6693"/>
    <w:rsid w:val="003B15FC"/>
    <w:rsid w:val="00695EC7"/>
    <w:rsid w:val="006D71EC"/>
    <w:rsid w:val="00747F31"/>
    <w:rsid w:val="00921641"/>
    <w:rsid w:val="009501AE"/>
    <w:rsid w:val="00A64795"/>
    <w:rsid w:val="00B27098"/>
    <w:rsid w:val="00BC1CA9"/>
    <w:rsid w:val="00C52BBC"/>
    <w:rsid w:val="00C64B43"/>
    <w:rsid w:val="00F6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92CF9"/>
  <w15:chartTrackingRefBased/>
  <w15:docId w15:val="{387C71F2-AC48-475D-872E-46156325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mohsen morsalpour</dc:creator>
  <cp:keywords/>
  <dc:description/>
  <cp:lastModifiedBy>Hp</cp:lastModifiedBy>
  <cp:revision>14</cp:revision>
  <dcterms:created xsi:type="dcterms:W3CDTF">2018-10-21T19:24:00Z</dcterms:created>
  <dcterms:modified xsi:type="dcterms:W3CDTF">2025-03-04T05:12:00Z</dcterms:modified>
</cp:coreProperties>
</file>