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A75" w:rsidRPr="0006205B" w:rsidRDefault="00496A75" w:rsidP="005C0854">
      <w:pPr>
        <w:jc w:val="center"/>
        <w:rPr>
          <w:rFonts w:cs="B Mitra"/>
          <w:b/>
          <w:bCs/>
          <w:sz w:val="32"/>
          <w:szCs w:val="32"/>
          <w:rtl/>
        </w:rPr>
      </w:pPr>
      <w:r w:rsidRPr="0006205B">
        <w:rPr>
          <w:rFonts w:cs="B Mitra" w:hint="cs"/>
          <w:b/>
          <w:bCs/>
          <w:sz w:val="32"/>
          <w:szCs w:val="32"/>
          <w:rtl/>
        </w:rPr>
        <w:t xml:space="preserve">عنوان درس- </w:t>
      </w:r>
      <w:r w:rsidR="0005152C" w:rsidRPr="0006205B">
        <w:rPr>
          <w:rStyle w:val="Strong"/>
          <w:rFonts w:cs="B Mitra"/>
          <w:sz w:val="32"/>
          <w:szCs w:val="32"/>
          <w:rtl/>
        </w:rPr>
        <w:t>كتيبه</w:t>
      </w:r>
      <w:r w:rsidR="0005152C" w:rsidRPr="0006205B">
        <w:rPr>
          <w:rStyle w:val="Strong"/>
          <w:rFonts w:cs="B Mitra"/>
          <w:sz w:val="32"/>
          <w:szCs w:val="32"/>
        </w:rPr>
        <w:t>‌</w:t>
      </w:r>
      <w:r w:rsidR="0005152C" w:rsidRPr="0006205B">
        <w:rPr>
          <w:rStyle w:val="Strong"/>
          <w:rFonts w:cs="B Mitra"/>
          <w:sz w:val="32"/>
          <w:szCs w:val="32"/>
          <w:rtl/>
        </w:rPr>
        <w:t>هاي</w:t>
      </w:r>
      <w:r w:rsidR="0005152C">
        <w:rPr>
          <w:rStyle w:val="Strong"/>
          <w:rFonts w:cs="B Mitra" w:hint="cs"/>
          <w:sz w:val="32"/>
          <w:szCs w:val="32"/>
          <w:rtl/>
        </w:rPr>
        <w:t xml:space="preserve"> ایران</w:t>
      </w:r>
      <w:r w:rsidR="0005152C" w:rsidRPr="0006205B">
        <w:rPr>
          <w:rStyle w:val="Strong"/>
          <w:rFonts w:cs="B Mitra"/>
          <w:sz w:val="32"/>
          <w:szCs w:val="32"/>
          <w:rtl/>
        </w:rPr>
        <w:t xml:space="preserve"> باستان</w:t>
      </w:r>
    </w:p>
    <w:p w:rsidR="00496A75" w:rsidRPr="0006205B" w:rsidRDefault="00496A75" w:rsidP="005C0854">
      <w:pPr>
        <w:jc w:val="center"/>
        <w:rPr>
          <w:rFonts w:cs="B Mitra"/>
          <w:b/>
          <w:bCs/>
          <w:sz w:val="32"/>
          <w:szCs w:val="32"/>
          <w:rtl/>
        </w:rPr>
      </w:pPr>
      <w:r w:rsidRPr="0006205B">
        <w:rPr>
          <w:rFonts w:cs="B Mitra" w:hint="cs"/>
          <w:b/>
          <w:bCs/>
          <w:sz w:val="32"/>
          <w:szCs w:val="32"/>
          <w:rtl/>
        </w:rPr>
        <w:t xml:space="preserve">درس کارشناسی </w:t>
      </w:r>
      <w:r w:rsidR="0005152C">
        <w:rPr>
          <w:rFonts w:cs="B Mitra" w:hint="cs"/>
          <w:b/>
          <w:bCs/>
          <w:sz w:val="32"/>
          <w:szCs w:val="32"/>
          <w:rtl/>
        </w:rPr>
        <w:t xml:space="preserve">ارشد </w:t>
      </w:r>
      <w:r w:rsidRPr="0006205B">
        <w:rPr>
          <w:rFonts w:cs="B Mitra" w:hint="cs"/>
          <w:b/>
          <w:bCs/>
          <w:sz w:val="32"/>
          <w:szCs w:val="32"/>
          <w:rtl/>
        </w:rPr>
        <w:t>رشته تاریخ</w:t>
      </w:r>
      <w:r w:rsidR="0005152C">
        <w:rPr>
          <w:rFonts w:cs="B Mitra" w:hint="cs"/>
          <w:b/>
          <w:bCs/>
          <w:sz w:val="32"/>
          <w:szCs w:val="32"/>
          <w:rtl/>
        </w:rPr>
        <w:t xml:space="preserve"> باستان</w:t>
      </w:r>
      <w:r w:rsidRPr="0006205B">
        <w:rPr>
          <w:rFonts w:cs="B Mitra" w:hint="cs"/>
          <w:b/>
          <w:bCs/>
          <w:sz w:val="32"/>
          <w:szCs w:val="32"/>
          <w:rtl/>
        </w:rPr>
        <w:t>- 2 واحد نظری</w:t>
      </w:r>
    </w:p>
    <w:p w:rsidR="00496A75" w:rsidRPr="0006205B" w:rsidRDefault="00496A75" w:rsidP="005C0854">
      <w:pPr>
        <w:spacing w:after="0" w:line="240" w:lineRule="auto"/>
        <w:outlineLvl w:val="0"/>
        <w:rPr>
          <w:rFonts w:ascii="Times New Roman" w:eastAsia="Times New Roman" w:hAnsi="Times New Roman" w:cs="B Mitra"/>
          <w:b/>
          <w:bCs/>
          <w:kern w:val="36"/>
          <w:sz w:val="32"/>
          <w:szCs w:val="32"/>
          <w:rtl/>
        </w:rPr>
      </w:pPr>
    </w:p>
    <w:p w:rsidR="00496A75" w:rsidRPr="0006205B" w:rsidRDefault="00496A75" w:rsidP="005C0854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طرح و جلسات</w:t>
      </w:r>
      <w:r w:rsidRPr="0006205B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درس.</w:t>
      </w:r>
    </w:p>
    <w:p w:rsidR="00496A75" w:rsidRPr="0006205B" w:rsidRDefault="00496A75" w:rsidP="005C0854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</w:p>
    <w:p w:rsidR="005C0854" w:rsidRPr="0006205B" w:rsidRDefault="005C0854" w:rsidP="0006205B">
      <w:pPr>
        <w:spacing w:after="0" w:line="240" w:lineRule="auto"/>
        <w:jc w:val="lowKashida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اول: </w:t>
      </w:r>
      <w:r w:rsidRPr="0006205B">
        <w:rPr>
          <w:rStyle w:val="Strong"/>
          <w:rFonts w:cs="B Mitra"/>
          <w:sz w:val="32"/>
          <w:szCs w:val="32"/>
          <w:rtl/>
        </w:rPr>
        <w:t>كتيبه</w:t>
      </w:r>
      <w:r w:rsidRPr="0006205B">
        <w:rPr>
          <w:rStyle w:val="Strong"/>
          <w:rFonts w:cs="B Mitra"/>
          <w:sz w:val="32"/>
          <w:szCs w:val="32"/>
        </w:rPr>
        <w:t>‌</w:t>
      </w:r>
      <w:r w:rsidRPr="0006205B">
        <w:rPr>
          <w:rStyle w:val="Strong"/>
          <w:rFonts w:cs="B Mitra"/>
          <w:sz w:val="32"/>
          <w:szCs w:val="32"/>
          <w:rtl/>
        </w:rPr>
        <w:t>هاي باستاني</w:t>
      </w:r>
      <w:r w:rsidRPr="0006205B">
        <w:rPr>
          <w:rStyle w:val="Strong"/>
          <w:rFonts w:cs="B Mitra"/>
          <w:sz w:val="32"/>
          <w:szCs w:val="32"/>
        </w:rPr>
        <w:t xml:space="preserve">. </w:t>
      </w:r>
      <w:r w:rsidRPr="0006205B">
        <w:rPr>
          <w:rFonts w:cs="B Mitra"/>
          <w:sz w:val="32"/>
          <w:szCs w:val="32"/>
          <w:rtl/>
        </w:rPr>
        <w:t xml:space="preserve">كتيبه ايران باستان </w:t>
      </w:r>
      <w:r w:rsidRPr="0006205B">
        <w:rPr>
          <w:rFonts w:cs="B Mitra" w:hint="cs"/>
          <w:sz w:val="32"/>
          <w:szCs w:val="32"/>
          <w:rtl/>
        </w:rPr>
        <w:t xml:space="preserve"> بر </w:t>
      </w:r>
      <w:r w:rsidRPr="0006205B">
        <w:rPr>
          <w:rFonts w:cs="B Mitra"/>
          <w:sz w:val="32"/>
          <w:szCs w:val="32"/>
          <w:rtl/>
        </w:rPr>
        <w:t>سنگ‌ها، ‌ديوارها، چوب‌ها، پوست‌ها، سكه‌ها، سفال‌ها، فلزها، پاپيروس‌ها</w:t>
      </w:r>
      <w:r w:rsidRPr="0006205B">
        <w:rPr>
          <w:rFonts w:cs="B Mitra"/>
          <w:b/>
          <w:bCs/>
          <w:sz w:val="32"/>
          <w:szCs w:val="32"/>
          <w:rtl/>
        </w:rPr>
        <w:t xml:space="preserve"> </w:t>
      </w:r>
    </w:p>
    <w:p w:rsidR="005C0854" w:rsidRPr="0006205B" w:rsidRDefault="005C0854" w:rsidP="0006205B">
      <w:pPr>
        <w:spacing w:after="0" w:line="240" w:lineRule="auto"/>
        <w:jc w:val="lowKashida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دوم:</w:t>
      </w:r>
      <w:r w:rsidRPr="0006205B">
        <w:rPr>
          <w:rFonts w:cs="B Mitra"/>
          <w:b/>
          <w:bCs/>
          <w:sz w:val="32"/>
          <w:szCs w:val="32"/>
          <w:rtl/>
        </w:rPr>
        <w:t xml:space="preserve">كتيبه‌هاي دو زبانه (پهلوي و پارتي) و يا سه زبانه (پهلوي، پارتي و يوناني) </w:t>
      </w:r>
      <w:r w:rsidR="0006205B" w:rsidRPr="0006205B">
        <w:rPr>
          <w:rFonts w:cs="B Mitra" w:hint="cs"/>
          <w:sz w:val="32"/>
          <w:szCs w:val="32"/>
          <w:rtl/>
        </w:rPr>
        <w:t>-</w:t>
      </w:r>
      <w:r w:rsidRPr="0006205B">
        <w:rPr>
          <w:rFonts w:cs="B Mitra"/>
          <w:sz w:val="32"/>
          <w:szCs w:val="32"/>
          <w:rtl/>
        </w:rPr>
        <w:t>محدودة كتبيه‌نگاري ايران پيش از اسلام يعني دوران هخامنشيان، اشكانيان و ساسانيان</w:t>
      </w:r>
      <w:r w:rsidRPr="0006205B">
        <w:rPr>
          <w:rFonts w:cs="B Mitra"/>
          <w:b/>
          <w:bCs/>
          <w:sz w:val="32"/>
          <w:szCs w:val="32"/>
          <w:rtl/>
        </w:rPr>
        <w:t xml:space="preserve"> </w:t>
      </w:r>
    </w:p>
    <w:p w:rsidR="005C0854" w:rsidRPr="0006205B" w:rsidRDefault="005C0854" w:rsidP="0006205B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سوم:</w:t>
      </w:r>
      <w:r w:rsidRPr="0006205B">
        <w:rPr>
          <w:rFonts w:cs="B Mitra"/>
          <w:b/>
          <w:bCs/>
          <w:sz w:val="32"/>
          <w:szCs w:val="32"/>
          <w:rtl/>
        </w:rPr>
        <w:t>كتيبه‌هاي هخامنشي</w:t>
      </w:r>
      <w:r w:rsidR="004E51A3" w:rsidRPr="0006205B">
        <w:rPr>
          <w:rFonts w:cs="B Mitra" w:hint="cs"/>
          <w:sz w:val="32"/>
          <w:szCs w:val="32"/>
          <w:rtl/>
        </w:rPr>
        <w:t xml:space="preserve">- </w:t>
      </w:r>
      <w:r w:rsidRPr="0006205B">
        <w:rPr>
          <w:rFonts w:cs="B Mitra"/>
          <w:sz w:val="32"/>
          <w:szCs w:val="32"/>
          <w:rtl/>
        </w:rPr>
        <w:t>كتيبه‌هاي بازمانده از دوران هخامنشيان ظاهراً دو لوحة طلايي يكي منسوب به اَريارَمنه</w:t>
      </w:r>
      <w:r w:rsidR="004E51A3" w:rsidRPr="0006205B">
        <w:rPr>
          <w:rFonts w:cs="B Mitra" w:hint="cs"/>
          <w:sz w:val="32"/>
          <w:szCs w:val="32"/>
          <w:rtl/>
        </w:rPr>
        <w:t xml:space="preserve"> و </w:t>
      </w:r>
      <w:r w:rsidRPr="0006205B">
        <w:rPr>
          <w:rFonts w:cs="B Mitra"/>
          <w:sz w:val="32"/>
          <w:szCs w:val="32"/>
          <w:rtl/>
        </w:rPr>
        <w:t xml:space="preserve">فرزندش ارشام </w:t>
      </w:r>
      <w:r w:rsidR="004E51A3" w:rsidRPr="0006205B">
        <w:rPr>
          <w:rFonts w:cs="B Mitra" w:hint="cs"/>
          <w:sz w:val="32"/>
          <w:szCs w:val="32"/>
          <w:rtl/>
        </w:rPr>
        <w:t xml:space="preserve">- </w:t>
      </w:r>
      <w:r w:rsidRPr="0006205B">
        <w:rPr>
          <w:rFonts w:cs="B Mitra" w:hint="cs"/>
          <w:sz w:val="32"/>
          <w:szCs w:val="32"/>
          <w:rtl/>
        </w:rPr>
        <w:t xml:space="preserve">کتیبه های </w:t>
      </w:r>
      <w:r w:rsidRPr="0006205B">
        <w:rPr>
          <w:rFonts w:cs="B Mitra"/>
          <w:sz w:val="32"/>
          <w:szCs w:val="32"/>
          <w:rtl/>
        </w:rPr>
        <w:t>كورش بزرگ (حك 559- 530 پ. م) در دشت مرغاب</w:t>
      </w:r>
      <w:r w:rsidRPr="0006205B">
        <w:rPr>
          <w:rFonts w:cs="B Mitra"/>
          <w:sz w:val="32"/>
          <w:szCs w:val="32"/>
        </w:rPr>
        <w:t xml:space="preserve"> </w:t>
      </w:r>
      <w:r w:rsidRPr="0006205B">
        <w:rPr>
          <w:rFonts w:cs="B Mitra" w:hint="cs"/>
          <w:sz w:val="32"/>
          <w:szCs w:val="32"/>
          <w:rtl/>
        </w:rPr>
        <w:t>و</w:t>
      </w:r>
      <w:r w:rsidRPr="0006205B">
        <w:rPr>
          <w:rFonts w:cs="B Mitra"/>
          <w:sz w:val="32"/>
          <w:szCs w:val="32"/>
          <w:rtl/>
        </w:rPr>
        <w:t xml:space="preserve"> كتيبة مشهور و بازمانده از كورش فرماني مبني بر آزادي يهوديان دربند هنگام گشايش بابل است.</w:t>
      </w:r>
      <w:r w:rsidRPr="0006205B">
        <w:rPr>
          <w:rFonts w:cs="B Mitra"/>
          <w:b/>
          <w:bCs/>
          <w:sz w:val="32"/>
          <w:szCs w:val="32"/>
          <w:rtl/>
        </w:rPr>
        <w:t xml:space="preserve"> </w:t>
      </w:r>
    </w:p>
    <w:p w:rsidR="0006205B" w:rsidRPr="0006205B" w:rsidRDefault="005C0854" w:rsidP="0006205B">
      <w:pPr>
        <w:spacing w:after="0" w:line="240" w:lineRule="auto"/>
        <w:jc w:val="lowKashida"/>
        <w:rPr>
          <w:rFonts w:cs="B Mitra" w:hint="cs"/>
          <w:b/>
          <w:bCs/>
          <w:sz w:val="32"/>
          <w:szCs w:val="32"/>
          <w:rtl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چهارم:</w:t>
      </w:r>
      <w:r w:rsidRPr="0006205B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Pr="0006205B">
        <w:rPr>
          <w:rFonts w:cs="B Mitra" w:hint="cs"/>
          <w:b/>
          <w:bCs/>
          <w:sz w:val="32"/>
          <w:szCs w:val="32"/>
          <w:rtl/>
        </w:rPr>
        <w:t>کتیبه های</w:t>
      </w:r>
      <w:r w:rsidRPr="0006205B">
        <w:rPr>
          <w:rFonts w:cs="B Mitra"/>
          <w:b/>
          <w:bCs/>
          <w:sz w:val="32"/>
          <w:szCs w:val="32"/>
          <w:rtl/>
        </w:rPr>
        <w:t xml:space="preserve"> داريوش هخامنشي</w:t>
      </w:r>
      <w:r w:rsidRPr="0006205B">
        <w:rPr>
          <w:rFonts w:cs="B Mitra" w:hint="cs"/>
          <w:b/>
          <w:bCs/>
          <w:sz w:val="32"/>
          <w:szCs w:val="32"/>
          <w:rtl/>
        </w:rPr>
        <w:t>:</w:t>
      </w:r>
      <w:r w:rsidRPr="0006205B">
        <w:rPr>
          <w:rFonts w:cs="B Mitra"/>
          <w:sz w:val="32"/>
          <w:szCs w:val="32"/>
        </w:rPr>
        <w:t xml:space="preserve"> </w:t>
      </w:r>
      <w:r w:rsidRPr="0006205B">
        <w:rPr>
          <w:rStyle w:val="Emphasis"/>
          <w:rFonts w:cs="B Mitra"/>
          <w:sz w:val="32"/>
          <w:szCs w:val="32"/>
          <w:rtl/>
        </w:rPr>
        <w:t>كتيبه</w:t>
      </w:r>
      <w:r w:rsidRPr="0006205B">
        <w:rPr>
          <w:rStyle w:val="Emphasis"/>
          <w:rFonts w:cs="B Mitra"/>
          <w:sz w:val="32"/>
          <w:szCs w:val="32"/>
        </w:rPr>
        <w:t>‌</w:t>
      </w:r>
      <w:r w:rsidRPr="0006205B">
        <w:rPr>
          <w:rStyle w:val="Emphasis"/>
          <w:rFonts w:cs="B Mitra"/>
          <w:sz w:val="32"/>
          <w:szCs w:val="32"/>
          <w:rtl/>
        </w:rPr>
        <w:t>هاي بيستون</w:t>
      </w:r>
      <w:r w:rsidRPr="0006205B">
        <w:rPr>
          <w:rFonts w:cs="B Mitra"/>
          <w:sz w:val="32"/>
          <w:szCs w:val="32"/>
        </w:rPr>
        <w:t xml:space="preserve">. </w:t>
      </w:r>
      <w:r w:rsidRPr="0006205B">
        <w:rPr>
          <w:rStyle w:val="Emphasis"/>
          <w:rFonts w:cs="B Mitra"/>
          <w:sz w:val="32"/>
          <w:szCs w:val="32"/>
          <w:rtl/>
        </w:rPr>
        <w:t>كتيبه</w:t>
      </w:r>
      <w:r w:rsidRPr="0006205B">
        <w:rPr>
          <w:rStyle w:val="Emphasis"/>
          <w:rFonts w:cs="B Mitra"/>
          <w:sz w:val="32"/>
          <w:szCs w:val="32"/>
        </w:rPr>
        <w:t>‌</w:t>
      </w:r>
      <w:r w:rsidRPr="0006205B">
        <w:rPr>
          <w:rStyle w:val="Emphasis"/>
          <w:rFonts w:cs="B Mitra"/>
          <w:sz w:val="32"/>
          <w:szCs w:val="32"/>
          <w:rtl/>
        </w:rPr>
        <w:t>هاي شوش</w:t>
      </w:r>
      <w:r w:rsidRPr="0006205B">
        <w:rPr>
          <w:rFonts w:cs="B Mitra"/>
          <w:sz w:val="32"/>
          <w:szCs w:val="32"/>
        </w:rPr>
        <w:t xml:space="preserve">. </w:t>
      </w:r>
      <w:r w:rsidRPr="0006205B">
        <w:rPr>
          <w:rStyle w:val="Emphasis"/>
          <w:rFonts w:cs="B Mitra"/>
          <w:sz w:val="32"/>
          <w:szCs w:val="32"/>
          <w:rtl/>
        </w:rPr>
        <w:t>كتيبه</w:t>
      </w:r>
      <w:r w:rsidRPr="0006205B">
        <w:rPr>
          <w:rStyle w:val="Emphasis"/>
          <w:rFonts w:cs="B Mitra"/>
          <w:sz w:val="32"/>
          <w:szCs w:val="32"/>
        </w:rPr>
        <w:t>‌</w:t>
      </w:r>
      <w:r w:rsidRPr="0006205B">
        <w:rPr>
          <w:rStyle w:val="Emphasis"/>
          <w:rFonts w:cs="B Mitra"/>
          <w:sz w:val="32"/>
          <w:szCs w:val="32"/>
          <w:rtl/>
        </w:rPr>
        <w:t>هاي فارس</w:t>
      </w:r>
      <w:r w:rsidR="004E51A3" w:rsidRPr="0006205B">
        <w:rPr>
          <w:rStyle w:val="Emphasis"/>
          <w:rFonts w:cs="B Mitra" w:hint="cs"/>
          <w:sz w:val="32"/>
          <w:szCs w:val="32"/>
          <w:rtl/>
        </w:rPr>
        <w:t>.</w:t>
      </w:r>
      <w:r w:rsidRPr="0006205B">
        <w:rPr>
          <w:rFonts w:cs="B Mitra"/>
          <w:sz w:val="32"/>
          <w:szCs w:val="32"/>
          <w:rtl/>
        </w:rPr>
        <w:t xml:space="preserve"> كتيبه‌هاي تخت جمشيد</w:t>
      </w:r>
      <w:r w:rsidRPr="0006205B">
        <w:rPr>
          <w:rFonts w:cs="B Mitra"/>
          <w:sz w:val="32"/>
          <w:szCs w:val="32"/>
        </w:rPr>
        <w:t>.</w:t>
      </w:r>
      <w:r w:rsidRPr="0006205B">
        <w:rPr>
          <w:rFonts w:cs="B Mitra"/>
          <w:sz w:val="32"/>
          <w:szCs w:val="32"/>
          <w:rtl/>
        </w:rPr>
        <w:t xml:space="preserve"> لوح زرين و يك لوح سيمين كه در پاية كاخ مشهور به آپادانا</w:t>
      </w:r>
      <w:r w:rsidRPr="0006205B">
        <w:rPr>
          <w:rFonts w:cs="B Mitra"/>
          <w:sz w:val="32"/>
          <w:szCs w:val="32"/>
        </w:rPr>
        <w:t>.</w:t>
      </w:r>
      <w:r w:rsidRPr="0006205B">
        <w:rPr>
          <w:rStyle w:val="Emphasis"/>
          <w:rFonts w:cs="B Mitra"/>
          <w:sz w:val="32"/>
          <w:szCs w:val="32"/>
          <w:rtl/>
        </w:rPr>
        <w:t>كتيبة سوئز</w:t>
      </w:r>
      <w:r w:rsidR="004E51A3" w:rsidRPr="0006205B">
        <w:rPr>
          <w:rStyle w:val="Emphasis"/>
          <w:rFonts w:cs="B Mitra" w:hint="cs"/>
          <w:sz w:val="32"/>
          <w:szCs w:val="32"/>
          <w:rtl/>
        </w:rPr>
        <w:t xml:space="preserve">. </w:t>
      </w:r>
      <w:r w:rsidRPr="0006205B">
        <w:rPr>
          <w:rStyle w:val="Emphasis"/>
          <w:rFonts w:cs="B Mitra"/>
          <w:sz w:val="32"/>
          <w:szCs w:val="32"/>
          <w:rtl/>
        </w:rPr>
        <w:t>كتيبة الوند</w:t>
      </w:r>
      <w:r w:rsidRPr="0006205B">
        <w:rPr>
          <w:rFonts w:cs="B Mitra"/>
          <w:sz w:val="32"/>
          <w:szCs w:val="32"/>
        </w:rPr>
        <w:t xml:space="preserve">. </w:t>
      </w:r>
    </w:p>
    <w:p w:rsidR="005C0854" w:rsidRPr="0006205B" w:rsidRDefault="004E51A3" w:rsidP="0006205B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06205B">
        <w:rPr>
          <w:rFonts w:cs="B Mitra" w:hint="cs"/>
          <w:b/>
          <w:bCs/>
          <w:sz w:val="32"/>
          <w:szCs w:val="32"/>
          <w:rtl/>
        </w:rPr>
        <w:t xml:space="preserve">جلسه پنجم: کتیبه </w:t>
      </w:r>
      <w:r w:rsidR="005C0854" w:rsidRPr="0006205B">
        <w:rPr>
          <w:rFonts w:cs="B Mitra"/>
          <w:b/>
          <w:bCs/>
          <w:sz w:val="32"/>
          <w:szCs w:val="32"/>
          <w:rtl/>
        </w:rPr>
        <w:t xml:space="preserve">اردشير اول </w:t>
      </w:r>
      <w:r w:rsidR="0006205B" w:rsidRPr="0006205B">
        <w:rPr>
          <w:rFonts w:cs="B Mitra" w:hint="cs"/>
          <w:b/>
          <w:bCs/>
          <w:sz w:val="32"/>
          <w:szCs w:val="32"/>
          <w:rtl/>
        </w:rPr>
        <w:t xml:space="preserve">-  </w:t>
      </w:r>
      <w:r w:rsidRPr="0006205B">
        <w:rPr>
          <w:rFonts w:cs="B Mitra" w:hint="cs"/>
          <w:b/>
          <w:bCs/>
          <w:sz w:val="32"/>
          <w:szCs w:val="32"/>
          <w:rtl/>
        </w:rPr>
        <w:t xml:space="preserve">کتیبه </w:t>
      </w:r>
      <w:r w:rsidR="005C0854" w:rsidRPr="0006205B">
        <w:rPr>
          <w:rFonts w:cs="B Mitra"/>
          <w:b/>
          <w:bCs/>
          <w:sz w:val="32"/>
          <w:szCs w:val="32"/>
          <w:rtl/>
        </w:rPr>
        <w:t xml:space="preserve"> داريوش دوم </w:t>
      </w:r>
      <w:r w:rsidRPr="0006205B">
        <w:rPr>
          <w:rFonts w:cs="B Mitra" w:hint="cs"/>
          <w:b/>
          <w:bCs/>
          <w:sz w:val="32"/>
          <w:szCs w:val="32"/>
          <w:rtl/>
        </w:rPr>
        <w:t xml:space="preserve">-کتیبه </w:t>
      </w:r>
      <w:r w:rsidR="005C0854" w:rsidRPr="0006205B">
        <w:rPr>
          <w:rFonts w:cs="B Mitra"/>
          <w:b/>
          <w:bCs/>
          <w:sz w:val="32"/>
          <w:szCs w:val="32"/>
          <w:rtl/>
        </w:rPr>
        <w:t xml:space="preserve"> اردشير دوم </w:t>
      </w:r>
      <w:r w:rsidRPr="0006205B">
        <w:rPr>
          <w:rFonts w:cs="B Mitra" w:hint="cs"/>
          <w:b/>
          <w:bCs/>
          <w:sz w:val="32"/>
          <w:szCs w:val="32"/>
          <w:rtl/>
        </w:rPr>
        <w:t>-کتیبه</w:t>
      </w:r>
      <w:r w:rsidR="005C0854" w:rsidRPr="0006205B">
        <w:rPr>
          <w:rFonts w:cs="B Mitra"/>
          <w:b/>
          <w:bCs/>
          <w:sz w:val="32"/>
          <w:szCs w:val="32"/>
          <w:rtl/>
        </w:rPr>
        <w:t xml:space="preserve"> اردشير سوم </w:t>
      </w:r>
    </w:p>
    <w:p w:rsidR="004E51A3" w:rsidRPr="0006205B" w:rsidRDefault="004E51A3" w:rsidP="0006205B">
      <w:pPr>
        <w:spacing w:after="0" w:line="240" w:lineRule="auto"/>
        <w:jc w:val="lowKashida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جلسه ششم: </w:t>
      </w:r>
      <w:r w:rsidR="005C0854" w:rsidRPr="0006205B">
        <w:rPr>
          <w:rFonts w:cs="B Mitra"/>
          <w:b/>
          <w:bCs/>
          <w:sz w:val="32"/>
          <w:szCs w:val="32"/>
          <w:rtl/>
        </w:rPr>
        <w:t>كتيبه‌هاي پارتي (پهلوي اشكاني)</w:t>
      </w:r>
      <w:r w:rsidRPr="0006205B">
        <w:rPr>
          <w:rFonts w:cs="B Mitra" w:hint="cs"/>
          <w:b/>
          <w:bCs/>
          <w:sz w:val="32"/>
          <w:szCs w:val="32"/>
          <w:rtl/>
        </w:rPr>
        <w:t>-</w:t>
      </w:r>
      <w:r w:rsidR="005C0854" w:rsidRPr="0006205B">
        <w:rPr>
          <w:rFonts w:cs="B Mitra"/>
          <w:sz w:val="32"/>
          <w:szCs w:val="32"/>
          <w:rtl/>
        </w:rPr>
        <w:t xml:space="preserve"> </w:t>
      </w:r>
      <w:r w:rsidR="005C0854" w:rsidRPr="0006205B">
        <w:rPr>
          <w:rStyle w:val="Emphasis"/>
          <w:rFonts w:cs="B Mitra"/>
          <w:sz w:val="32"/>
          <w:szCs w:val="32"/>
          <w:rtl/>
        </w:rPr>
        <w:t>آثار نسا</w:t>
      </w:r>
      <w:r w:rsidR="005C0854" w:rsidRPr="0006205B">
        <w:rPr>
          <w:rFonts w:cs="B Mitra"/>
          <w:sz w:val="32"/>
          <w:szCs w:val="32"/>
          <w:rtl/>
        </w:rPr>
        <w:t xml:space="preserve">، </w:t>
      </w:r>
      <w:r w:rsidRPr="0006205B">
        <w:rPr>
          <w:rFonts w:cs="B Mitra" w:hint="cs"/>
          <w:sz w:val="32"/>
          <w:szCs w:val="32"/>
          <w:rtl/>
        </w:rPr>
        <w:t>-</w:t>
      </w:r>
      <w:r w:rsidR="005C0854" w:rsidRPr="0006205B">
        <w:rPr>
          <w:rFonts w:cs="B Mitra"/>
          <w:sz w:val="32"/>
          <w:szCs w:val="32"/>
          <w:rtl/>
        </w:rPr>
        <w:t xml:space="preserve"> </w:t>
      </w:r>
      <w:r w:rsidR="005C0854" w:rsidRPr="0006205B">
        <w:rPr>
          <w:rStyle w:val="Emphasis"/>
          <w:rFonts w:cs="B Mitra"/>
          <w:sz w:val="32"/>
          <w:szCs w:val="32"/>
          <w:rtl/>
        </w:rPr>
        <w:t>آثار جنوب تركمنستان</w:t>
      </w:r>
      <w:r w:rsidR="005C0854" w:rsidRPr="0006205B">
        <w:rPr>
          <w:rFonts w:cs="B Mitra"/>
          <w:sz w:val="32"/>
          <w:szCs w:val="32"/>
          <w:rtl/>
        </w:rPr>
        <w:t xml:space="preserve">، </w:t>
      </w:r>
      <w:r w:rsidRPr="0006205B">
        <w:rPr>
          <w:rFonts w:cs="B Mitra" w:hint="cs"/>
          <w:sz w:val="32"/>
          <w:szCs w:val="32"/>
          <w:rtl/>
        </w:rPr>
        <w:t>-</w:t>
      </w:r>
      <w:r w:rsidR="005C0854" w:rsidRPr="0006205B">
        <w:rPr>
          <w:rFonts w:cs="B Mitra"/>
          <w:sz w:val="32"/>
          <w:szCs w:val="32"/>
          <w:rtl/>
        </w:rPr>
        <w:t xml:space="preserve"> </w:t>
      </w:r>
      <w:r w:rsidR="005C0854" w:rsidRPr="0006205B">
        <w:rPr>
          <w:rStyle w:val="Emphasis"/>
          <w:rFonts w:cs="B Mitra"/>
          <w:sz w:val="32"/>
          <w:szCs w:val="32"/>
          <w:rtl/>
        </w:rPr>
        <w:t>بنچاق اورامان</w:t>
      </w:r>
      <w:r w:rsidR="005C0854" w:rsidRPr="0006205B">
        <w:rPr>
          <w:rFonts w:cs="B Mitra"/>
          <w:sz w:val="32"/>
          <w:szCs w:val="32"/>
          <w:rtl/>
        </w:rPr>
        <w:t>.</w:t>
      </w:r>
      <w:r w:rsidRPr="0006205B">
        <w:rPr>
          <w:rFonts w:cs="B Mitra" w:hint="cs"/>
          <w:sz w:val="32"/>
          <w:szCs w:val="32"/>
          <w:rtl/>
        </w:rPr>
        <w:t>-</w:t>
      </w:r>
      <w:r w:rsidR="005C0854" w:rsidRPr="0006205B">
        <w:rPr>
          <w:rFonts w:cs="B Mitra"/>
          <w:sz w:val="32"/>
          <w:szCs w:val="32"/>
          <w:rtl/>
        </w:rPr>
        <w:t xml:space="preserve"> </w:t>
      </w:r>
      <w:r w:rsidR="005C0854" w:rsidRPr="0006205B">
        <w:rPr>
          <w:rStyle w:val="Emphasis"/>
          <w:rFonts w:cs="B Mitra"/>
          <w:sz w:val="32"/>
          <w:szCs w:val="32"/>
          <w:rtl/>
        </w:rPr>
        <w:t>كتيبة پارتي بر مجسمة هركول</w:t>
      </w:r>
      <w:r w:rsidRPr="0006205B">
        <w:rPr>
          <w:rFonts w:cs="B Mitra" w:hint="cs"/>
          <w:sz w:val="32"/>
          <w:szCs w:val="32"/>
          <w:rtl/>
        </w:rPr>
        <w:t>.</w:t>
      </w:r>
    </w:p>
    <w:p w:rsidR="005C0854" w:rsidRPr="0006205B" w:rsidRDefault="004E51A3" w:rsidP="0006205B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جلسه هفتم: </w:t>
      </w:r>
      <w:r w:rsidR="005C0854" w:rsidRPr="0006205B">
        <w:rPr>
          <w:rStyle w:val="Emphasis"/>
          <w:rFonts w:cs="B Mitra"/>
          <w:b/>
          <w:bCs/>
          <w:sz w:val="32"/>
          <w:szCs w:val="32"/>
          <w:rtl/>
        </w:rPr>
        <w:t>سنگ نوشتة شوش</w:t>
      </w:r>
      <w:r w:rsidR="005C0854" w:rsidRPr="0006205B">
        <w:rPr>
          <w:rFonts w:cs="B Mitra"/>
          <w:b/>
          <w:bCs/>
          <w:sz w:val="32"/>
          <w:szCs w:val="32"/>
          <w:rtl/>
        </w:rPr>
        <w:t xml:space="preserve">، </w:t>
      </w:r>
      <w:r w:rsidRPr="0006205B">
        <w:rPr>
          <w:rFonts w:cs="B Mitra" w:hint="cs"/>
          <w:b/>
          <w:bCs/>
          <w:sz w:val="32"/>
          <w:szCs w:val="32"/>
          <w:rtl/>
        </w:rPr>
        <w:t>-</w:t>
      </w:r>
      <w:r w:rsidR="005C0854" w:rsidRPr="0006205B">
        <w:rPr>
          <w:rFonts w:cs="B Mitra"/>
          <w:b/>
          <w:bCs/>
          <w:sz w:val="32"/>
          <w:szCs w:val="32"/>
          <w:rtl/>
        </w:rPr>
        <w:t xml:space="preserve"> </w:t>
      </w:r>
      <w:r w:rsidR="005C0854" w:rsidRPr="0006205B">
        <w:rPr>
          <w:rStyle w:val="Emphasis"/>
          <w:rFonts w:cs="B Mitra"/>
          <w:sz w:val="32"/>
          <w:szCs w:val="32"/>
          <w:rtl/>
        </w:rPr>
        <w:t>سنگ نوشته‌هاي كال جنگال</w:t>
      </w:r>
      <w:r w:rsidR="005C0854" w:rsidRPr="0006205B">
        <w:rPr>
          <w:rFonts w:cs="B Mitra"/>
          <w:sz w:val="32"/>
          <w:szCs w:val="32"/>
          <w:rtl/>
        </w:rPr>
        <w:t xml:space="preserve"> نزديك بيرجند، </w:t>
      </w:r>
      <w:r w:rsidRPr="0006205B">
        <w:rPr>
          <w:rFonts w:cs="B Mitra" w:hint="cs"/>
          <w:sz w:val="32"/>
          <w:szCs w:val="32"/>
          <w:rtl/>
        </w:rPr>
        <w:t>-</w:t>
      </w:r>
      <w:r w:rsidR="005C0854" w:rsidRPr="0006205B">
        <w:rPr>
          <w:rFonts w:cs="B Mitra"/>
          <w:sz w:val="32"/>
          <w:szCs w:val="32"/>
          <w:rtl/>
        </w:rPr>
        <w:t xml:space="preserve"> </w:t>
      </w:r>
      <w:r w:rsidR="005C0854" w:rsidRPr="0006205B">
        <w:rPr>
          <w:rStyle w:val="Emphasis"/>
          <w:rFonts w:cs="B Mitra"/>
          <w:sz w:val="32"/>
          <w:szCs w:val="32"/>
          <w:rtl/>
        </w:rPr>
        <w:t>كتيبه‌هاي لاخ مزار</w:t>
      </w:r>
      <w:r w:rsidRPr="0006205B">
        <w:rPr>
          <w:rFonts w:cs="B Mitra" w:hint="cs"/>
          <w:sz w:val="32"/>
          <w:szCs w:val="32"/>
          <w:rtl/>
        </w:rPr>
        <w:t>-</w:t>
      </w:r>
      <w:r w:rsidR="005C0854" w:rsidRPr="0006205B">
        <w:rPr>
          <w:rFonts w:cs="B Mitra"/>
          <w:sz w:val="32"/>
          <w:szCs w:val="32"/>
          <w:rtl/>
        </w:rPr>
        <w:t xml:space="preserve"> </w:t>
      </w:r>
      <w:r w:rsidR="005C0854" w:rsidRPr="0006205B">
        <w:rPr>
          <w:rStyle w:val="Emphasis"/>
          <w:rFonts w:cs="B Mitra"/>
          <w:sz w:val="32"/>
          <w:szCs w:val="32"/>
          <w:rtl/>
        </w:rPr>
        <w:t>سنگ نوشته‌هاي پارتي شاهان ساساني</w:t>
      </w:r>
      <w:r w:rsidR="005C0854" w:rsidRPr="0006205B">
        <w:rPr>
          <w:rFonts w:cs="B Mitra"/>
          <w:sz w:val="32"/>
          <w:szCs w:val="32"/>
          <w:rtl/>
        </w:rPr>
        <w:t xml:space="preserve"> و</w:t>
      </w:r>
      <w:r w:rsidR="005C0854" w:rsidRPr="0006205B">
        <w:rPr>
          <w:rFonts w:cs="B Mitra"/>
          <w:sz w:val="32"/>
          <w:szCs w:val="32"/>
        </w:rPr>
        <w:t>...</w:t>
      </w:r>
      <w:r w:rsidR="005C0854" w:rsidRPr="0006205B">
        <w:rPr>
          <w:rFonts w:cs="B Mitra"/>
          <w:b/>
          <w:bCs/>
          <w:sz w:val="32"/>
          <w:szCs w:val="32"/>
        </w:rPr>
        <w:t xml:space="preserve"> </w:t>
      </w:r>
    </w:p>
    <w:p w:rsidR="0006205B" w:rsidRPr="0006205B" w:rsidRDefault="004E51A3" w:rsidP="0006205B">
      <w:pPr>
        <w:pStyle w:val="NormalWeb"/>
        <w:bidi/>
        <w:jc w:val="both"/>
        <w:rPr>
          <w:rFonts w:cs="B Mitra" w:hint="cs"/>
          <w:i/>
          <w:iCs/>
          <w:sz w:val="32"/>
          <w:szCs w:val="32"/>
          <w:rtl/>
        </w:rPr>
      </w:pPr>
      <w:r w:rsidRPr="0006205B">
        <w:rPr>
          <w:rFonts w:cs="B Mitra" w:hint="cs"/>
          <w:b/>
          <w:bCs/>
          <w:sz w:val="32"/>
          <w:szCs w:val="32"/>
          <w:rtl/>
        </w:rPr>
        <w:lastRenderedPageBreak/>
        <w:t>جلسه هشتم:</w:t>
      </w:r>
      <w:r w:rsidRPr="0006205B">
        <w:rPr>
          <w:rFonts w:cs="B Mitra"/>
          <w:b/>
          <w:bCs/>
          <w:sz w:val="32"/>
          <w:szCs w:val="32"/>
          <w:rtl/>
        </w:rPr>
        <w:t xml:space="preserve"> </w:t>
      </w:r>
      <w:r w:rsidRPr="0006205B">
        <w:rPr>
          <w:rStyle w:val="Strong"/>
          <w:rFonts w:cs="B Mitra"/>
          <w:sz w:val="32"/>
          <w:szCs w:val="32"/>
          <w:rtl/>
        </w:rPr>
        <w:t>كتيبه‌هاي دولتي</w:t>
      </w:r>
      <w:r w:rsidRPr="0006205B">
        <w:rPr>
          <w:rStyle w:val="Strong"/>
          <w:rFonts w:cs="B Mitra" w:hint="cs"/>
          <w:sz w:val="32"/>
          <w:szCs w:val="32"/>
          <w:rtl/>
        </w:rPr>
        <w:t xml:space="preserve"> ساسانی</w:t>
      </w:r>
      <w:r w:rsidR="005C0854" w:rsidRPr="0006205B">
        <w:rPr>
          <w:rFonts w:cs="B Mitra"/>
          <w:b/>
          <w:bCs/>
          <w:i/>
          <w:iCs/>
          <w:sz w:val="32"/>
          <w:szCs w:val="32"/>
          <w:rtl/>
        </w:rPr>
        <w:t xml:space="preserve">ـ </w:t>
      </w:r>
      <w:r w:rsidR="005C0854" w:rsidRPr="0006205B">
        <w:rPr>
          <w:rStyle w:val="Emphasis"/>
          <w:rFonts w:cs="B Mitra"/>
          <w:i w:val="0"/>
          <w:iCs w:val="0"/>
          <w:sz w:val="32"/>
          <w:szCs w:val="32"/>
          <w:rtl/>
        </w:rPr>
        <w:t>سنگ نوشتة اردشير بابكان و اورمزد</w:t>
      </w:r>
      <w:r w:rsidR="005C0854" w:rsidRPr="0006205B">
        <w:rPr>
          <w:rFonts w:cs="B Mitra"/>
          <w:i/>
          <w:iCs/>
          <w:sz w:val="32"/>
          <w:szCs w:val="32"/>
          <w:rtl/>
        </w:rPr>
        <w:t xml:space="preserve">؛ ـ </w:t>
      </w:r>
      <w:r w:rsidR="005C0854" w:rsidRPr="0006205B">
        <w:rPr>
          <w:rStyle w:val="Emphasis"/>
          <w:rFonts w:cs="B Mitra"/>
          <w:i w:val="0"/>
          <w:iCs w:val="0"/>
          <w:sz w:val="32"/>
          <w:szCs w:val="32"/>
          <w:rtl/>
        </w:rPr>
        <w:t>سنگ نوشتة اَبنُون</w:t>
      </w:r>
      <w:r w:rsidR="005C0854" w:rsidRPr="0006205B">
        <w:rPr>
          <w:rFonts w:cs="B Mitra"/>
          <w:i/>
          <w:iCs/>
          <w:sz w:val="32"/>
          <w:szCs w:val="32"/>
          <w:rtl/>
        </w:rPr>
        <w:t xml:space="preserve">؛ ـ </w:t>
      </w:r>
      <w:r w:rsidR="005C0854" w:rsidRPr="0006205B">
        <w:rPr>
          <w:rStyle w:val="Emphasis"/>
          <w:rFonts w:cs="B Mitra"/>
          <w:i w:val="0"/>
          <w:iCs w:val="0"/>
          <w:sz w:val="32"/>
          <w:szCs w:val="32"/>
          <w:rtl/>
        </w:rPr>
        <w:t>سنگ نوشتة شاپور يكم</w:t>
      </w:r>
      <w:r w:rsidR="005C0854" w:rsidRPr="0006205B">
        <w:rPr>
          <w:rFonts w:cs="B Mitra"/>
          <w:i/>
          <w:iCs/>
          <w:sz w:val="32"/>
          <w:szCs w:val="32"/>
          <w:rtl/>
        </w:rPr>
        <w:t xml:space="preserve"> در حاجي آباد؛ ـ </w:t>
      </w:r>
      <w:r w:rsidR="005C0854" w:rsidRPr="0006205B">
        <w:rPr>
          <w:rStyle w:val="Emphasis"/>
          <w:rFonts w:cs="B Mitra"/>
          <w:i w:val="0"/>
          <w:iCs w:val="0"/>
          <w:sz w:val="32"/>
          <w:szCs w:val="32"/>
          <w:rtl/>
        </w:rPr>
        <w:t>سنگ نوشتة شاپور يكم</w:t>
      </w:r>
      <w:r w:rsidR="005C0854" w:rsidRPr="0006205B">
        <w:rPr>
          <w:rFonts w:cs="B Mitra"/>
          <w:i/>
          <w:iCs/>
          <w:sz w:val="32"/>
          <w:szCs w:val="32"/>
          <w:rtl/>
        </w:rPr>
        <w:t xml:space="preserve"> در تنگ بُراق؛ ـ </w:t>
      </w:r>
      <w:r w:rsidR="005C0854" w:rsidRPr="0006205B">
        <w:rPr>
          <w:rStyle w:val="Emphasis"/>
          <w:rFonts w:cs="B Mitra"/>
          <w:i w:val="0"/>
          <w:iCs w:val="0"/>
          <w:sz w:val="32"/>
          <w:szCs w:val="32"/>
          <w:rtl/>
        </w:rPr>
        <w:t>سنگ نوشتة شاپور يكم</w:t>
      </w:r>
      <w:r w:rsidR="005C0854" w:rsidRPr="0006205B">
        <w:rPr>
          <w:rFonts w:cs="B Mitra"/>
          <w:i/>
          <w:iCs/>
          <w:sz w:val="32"/>
          <w:szCs w:val="32"/>
          <w:rtl/>
        </w:rPr>
        <w:t xml:space="preserve"> بر ديوار كعبة زردشت؛ ـ </w:t>
      </w:r>
      <w:r w:rsidR="005C0854" w:rsidRPr="0006205B">
        <w:rPr>
          <w:rStyle w:val="Emphasis"/>
          <w:rFonts w:cs="B Mitra"/>
          <w:i w:val="0"/>
          <w:iCs w:val="0"/>
          <w:sz w:val="32"/>
          <w:szCs w:val="32"/>
          <w:rtl/>
        </w:rPr>
        <w:t>سنگ نوشتة شاپور</w:t>
      </w:r>
      <w:r w:rsidR="005C0854" w:rsidRPr="0006205B">
        <w:rPr>
          <w:rFonts w:cs="B Mitra"/>
          <w:i/>
          <w:iCs/>
          <w:sz w:val="32"/>
          <w:szCs w:val="32"/>
          <w:rtl/>
        </w:rPr>
        <w:t xml:space="preserve"> در نقش رجب؛ ـ </w:t>
      </w:r>
      <w:r w:rsidR="005C0854" w:rsidRPr="0006205B">
        <w:rPr>
          <w:rStyle w:val="Emphasis"/>
          <w:rFonts w:cs="B Mitra"/>
          <w:i w:val="0"/>
          <w:iCs w:val="0"/>
          <w:sz w:val="32"/>
          <w:szCs w:val="32"/>
          <w:rtl/>
        </w:rPr>
        <w:t>سنگ نوشتة شاپور</w:t>
      </w:r>
      <w:r w:rsidR="005C0854" w:rsidRPr="0006205B">
        <w:rPr>
          <w:rFonts w:cs="B Mitra"/>
          <w:i/>
          <w:iCs/>
          <w:sz w:val="32"/>
          <w:szCs w:val="32"/>
          <w:rtl/>
        </w:rPr>
        <w:t xml:space="preserve"> در نقش رستم؛ ـ </w:t>
      </w:r>
      <w:r w:rsidR="005C0854" w:rsidRPr="0006205B">
        <w:rPr>
          <w:rStyle w:val="Emphasis"/>
          <w:rFonts w:cs="B Mitra"/>
          <w:i w:val="0"/>
          <w:iCs w:val="0"/>
          <w:sz w:val="32"/>
          <w:szCs w:val="32"/>
          <w:rtl/>
        </w:rPr>
        <w:t>سنگ نوشتة شاپور</w:t>
      </w:r>
      <w:r w:rsidR="005C0854" w:rsidRPr="0006205B">
        <w:rPr>
          <w:rFonts w:cs="B Mitra"/>
          <w:i/>
          <w:iCs/>
          <w:sz w:val="32"/>
          <w:szCs w:val="32"/>
          <w:rtl/>
        </w:rPr>
        <w:t xml:space="preserve"> دوم در مشكين شهر كنوني ـ </w:t>
      </w:r>
      <w:r w:rsidR="005C0854" w:rsidRPr="0006205B">
        <w:rPr>
          <w:rStyle w:val="Emphasis"/>
          <w:rFonts w:cs="B Mitra"/>
          <w:i w:val="0"/>
          <w:iCs w:val="0"/>
          <w:sz w:val="32"/>
          <w:szCs w:val="32"/>
          <w:rtl/>
        </w:rPr>
        <w:t>سنگ نوشتة شاپور</w:t>
      </w:r>
      <w:r w:rsidR="005C0854" w:rsidRPr="0006205B">
        <w:rPr>
          <w:rFonts w:cs="B Mitra"/>
          <w:i/>
          <w:iCs/>
          <w:sz w:val="32"/>
          <w:szCs w:val="32"/>
          <w:rtl/>
        </w:rPr>
        <w:t xml:space="preserve"> دوم و سوم در طاق بستان؛ ـ </w:t>
      </w:r>
      <w:r w:rsidR="005C0854" w:rsidRPr="0006205B">
        <w:rPr>
          <w:rStyle w:val="Emphasis"/>
          <w:rFonts w:cs="B Mitra"/>
          <w:i w:val="0"/>
          <w:iCs w:val="0"/>
          <w:sz w:val="32"/>
          <w:szCs w:val="32"/>
          <w:rtl/>
        </w:rPr>
        <w:t>سنگ نوشتة نرسي</w:t>
      </w:r>
      <w:r w:rsidR="005C0854" w:rsidRPr="0006205B">
        <w:rPr>
          <w:rFonts w:cs="B Mitra"/>
          <w:i/>
          <w:iCs/>
          <w:sz w:val="32"/>
          <w:szCs w:val="32"/>
          <w:rtl/>
        </w:rPr>
        <w:t xml:space="preserve"> در پايكولي؛ ـ </w:t>
      </w:r>
      <w:r w:rsidR="005C0854" w:rsidRPr="0006205B">
        <w:rPr>
          <w:rStyle w:val="Emphasis"/>
          <w:rFonts w:cs="B Mitra"/>
          <w:i w:val="0"/>
          <w:iCs w:val="0"/>
          <w:sz w:val="32"/>
          <w:szCs w:val="32"/>
          <w:rtl/>
        </w:rPr>
        <w:t>آثار دورا اُروپوس</w:t>
      </w:r>
      <w:r w:rsidR="005C0854" w:rsidRPr="0006205B">
        <w:rPr>
          <w:rFonts w:cs="B Mitra"/>
          <w:i/>
          <w:iCs/>
          <w:sz w:val="32"/>
          <w:szCs w:val="32"/>
          <w:rtl/>
        </w:rPr>
        <w:t xml:space="preserve"> از زمان شاپور اول ساساني. همچنين ديوار نوشته‌ها، سفال نوشته‌ها و پوست نوشته‌ها</w:t>
      </w:r>
      <w:r w:rsidR="005C0854" w:rsidRPr="0006205B">
        <w:rPr>
          <w:rFonts w:cs="B Mitra"/>
          <w:i/>
          <w:iCs/>
          <w:sz w:val="32"/>
          <w:szCs w:val="32"/>
        </w:rPr>
        <w:t>.</w:t>
      </w:r>
    </w:p>
    <w:p w:rsidR="00CE5F92" w:rsidRPr="0006205B" w:rsidRDefault="004E51A3" w:rsidP="0006205B">
      <w:pPr>
        <w:pStyle w:val="NormalWeb"/>
        <w:bidi/>
        <w:jc w:val="both"/>
        <w:rPr>
          <w:rFonts w:cs="B Mitra" w:hint="cs"/>
          <w:b/>
          <w:bCs/>
          <w:sz w:val="32"/>
          <w:szCs w:val="32"/>
          <w:rtl/>
        </w:rPr>
      </w:pPr>
      <w:r w:rsidRPr="0006205B">
        <w:rPr>
          <w:rFonts w:cs="B Mitra" w:hint="cs"/>
          <w:b/>
          <w:bCs/>
          <w:sz w:val="32"/>
          <w:szCs w:val="32"/>
          <w:rtl/>
        </w:rPr>
        <w:t xml:space="preserve">جلسه نهم: </w:t>
      </w:r>
      <w:r w:rsidR="005C0854" w:rsidRPr="0006205B">
        <w:rPr>
          <w:rStyle w:val="Strong"/>
          <w:rFonts w:cs="B Mitra"/>
          <w:sz w:val="32"/>
          <w:szCs w:val="32"/>
          <w:rtl/>
        </w:rPr>
        <w:t xml:space="preserve">كتيبه‌هاي خصوصي </w:t>
      </w:r>
      <w:r w:rsidR="00CE5F92" w:rsidRPr="0006205B">
        <w:rPr>
          <w:rFonts w:cs="B Mitra" w:hint="cs"/>
          <w:b/>
          <w:bCs/>
          <w:sz w:val="32"/>
          <w:szCs w:val="32"/>
          <w:rtl/>
        </w:rPr>
        <w:t>ساسانی</w:t>
      </w:r>
    </w:p>
    <w:p w:rsidR="005C0854" w:rsidRPr="0006205B" w:rsidRDefault="005C0854" w:rsidP="00CE5F92">
      <w:pPr>
        <w:pStyle w:val="NormalWeb"/>
        <w:bidi/>
        <w:jc w:val="both"/>
        <w:rPr>
          <w:rFonts w:cs="B Mitra"/>
          <w:sz w:val="32"/>
          <w:szCs w:val="32"/>
        </w:rPr>
      </w:pPr>
      <w:r w:rsidRPr="0006205B">
        <w:rPr>
          <w:rStyle w:val="Emphasis"/>
          <w:rFonts w:cs="B Mitra"/>
          <w:sz w:val="32"/>
          <w:szCs w:val="32"/>
          <w:rtl/>
        </w:rPr>
        <w:t>سنگ نوشته‌هاي كرتير</w:t>
      </w:r>
      <w:r w:rsidRPr="0006205B">
        <w:rPr>
          <w:rFonts w:cs="B Mitra"/>
          <w:sz w:val="32"/>
          <w:szCs w:val="32"/>
          <w:rtl/>
        </w:rPr>
        <w:t xml:space="preserve"> </w:t>
      </w:r>
      <w:r w:rsidRPr="0006205B">
        <w:rPr>
          <w:rFonts w:cs="B Mitra"/>
          <w:sz w:val="32"/>
          <w:szCs w:val="32"/>
        </w:rPr>
        <w:t xml:space="preserve">/ </w:t>
      </w:r>
      <w:r w:rsidRPr="0006205B">
        <w:rPr>
          <w:rStyle w:val="Emphasis"/>
          <w:rFonts w:cs="B Mitra"/>
          <w:sz w:val="32"/>
          <w:szCs w:val="32"/>
          <w:rtl/>
        </w:rPr>
        <w:t>كردير</w:t>
      </w:r>
      <w:r w:rsidRPr="0006205B">
        <w:rPr>
          <w:rFonts w:cs="B Mitra"/>
          <w:sz w:val="32"/>
          <w:szCs w:val="32"/>
          <w:rtl/>
        </w:rPr>
        <w:t xml:space="preserve">، روحاني بزرگ دين زردشتي كه چهار سنگ نوشته از او در نقش رجب، كعبة زردشت، نسر مشهد و نقش رستم به جاي مانده است. ـ </w:t>
      </w:r>
      <w:r w:rsidRPr="0006205B">
        <w:rPr>
          <w:rStyle w:val="Emphasis"/>
          <w:rFonts w:cs="B Mitra"/>
          <w:sz w:val="32"/>
          <w:szCs w:val="32"/>
          <w:rtl/>
        </w:rPr>
        <w:t xml:space="preserve">كتيبة بَرم دِلَك </w:t>
      </w:r>
      <w:r w:rsidRPr="0006205B">
        <w:rPr>
          <w:rFonts w:cs="B Mitra"/>
          <w:sz w:val="32"/>
          <w:szCs w:val="32"/>
          <w:rtl/>
        </w:rPr>
        <w:t xml:space="preserve">در حدود ده كيلومتري شرق شيراز. ـ </w:t>
      </w:r>
      <w:r w:rsidRPr="0006205B">
        <w:rPr>
          <w:rStyle w:val="Emphasis"/>
          <w:rFonts w:cs="B Mitra"/>
          <w:sz w:val="32"/>
          <w:szCs w:val="32"/>
          <w:rtl/>
        </w:rPr>
        <w:t xml:space="preserve">كتيبة نرسه </w:t>
      </w:r>
      <w:r w:rsidRPr="0006205B">
        <w:rPr>
          <w:rFonts w:cs="B Mitra"/>
          <w:sz w:val="32"/>
          <w:szCs w:val="32"/>
          <w:rtl/>
        </w:rPr>
        <w:t>در پايكولي در جنوب سليمانية عراق و در شمال قصر شيرين و كتيبه‌هاي ديگر</w:t>
      </w:r>
      <w:r w:rsidRPr="0006205B">
        <w:rPr>
          <w:rFonts w:cs="B Mitra"/>
          <w:sz w:val="32"/>
          <w:szCs w:val="32"/>
        </w:rPr>
        <w:t>.</w:t>
      </w:r>
    </w:p>
    <w:p w:rsidR="005C0854" w:rsidRPr="0006205B" w:rsidRDefault="00CE5F92" w:rsidP="0006205B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دهم:</w:t>
      </w:r>
      <w:r w:rsidR="0006205B" w:rsidRPr="0006205B">
        <w:rPr>
          <w:rFonts w:cs="B Mitra"/>
          <w:b/>
          <w:bCs/>
          <w:sz w:val="32"/>
          <w:szCs w:val="32"/>
          <w:rtl/>
        </w:rPr>
        <w:t xml:space="preserve"> </w:t>
      </w:r>
      <w:r w:rsidR="0006205B" w:rsidRPr="0006205B">
        <w:rPr>
          <w:rFonts w:cs="B Mitra" w:hint="cs"/>
          <w:b/>
          <w:bCs/>
          <w:sz w:val="32"/>
          <w:szCs w:val="32"/>
          <w:rtl/>
        </w:rPr>
        <w:t xml:space="preserve">بررسی محتوای </w:t>
      </w:r>
      <w:r w:rsidR="0006205B" w:rsidRPr="0006205B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>لوح های گلی تخت جمشید</w:t>
      </w:r>
    </w:p>
    <w:p w:rsidR="00496A75" w:rsidRPr="0006205B" w:rsidRDefault="00496A75" w:rsidP="000620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یازدهم:</w:t>
      </w:r>
      <w:r w:rsidR="0006205B" w:rsidRPr="0006205B">
        <w:rPr>
          <w:rFonts w:ascii="Times New Roman" w:eastAsia="Times New Roman" w:hAnsi="Times New Roman" w:cs="B Mitra"/>
          <w:b/>
          <w:bCs/>
          <w:sz w:val="32"/>
          <w:szCs w:val="32"/>
        </w:rPr>
        <w:t xml:space="preserve">  </w:t>
      </w:r>
      <w:r w:rsidR="0006205B"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تحلیل گفتمان </w:t>
      </w:r>
      <w:hyperlink r:id="rId4" w:history="1">
        <w:r w:rsidR="0006205B" w:rsidRPr="0006205B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 xml:space="preserve">کتیبه تاریخی بیستون، یادگار بزرگ داریوش </w:t>
        </w:r>
      </w:hyperlink>
    </w:p>
    <w:p w:rsidR="00496A75" w:rsidRPr="0006205B" w:rsidRDefault="00496A75" w:rsidP="005C0854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دوازدهم:</w:t>
      </w:r>
      <w:r w:rsidRPr="0006205B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="0006205B"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مقایسه کتیبه های ایران باستان</w:t>
      </w:r>
    </w:p>
    <w:p w:rsidR="00496A75" w:rsidRPr="0006205B" w:rsidRDefault="00496A75" w:rsidP="000620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سیزدهم:</w:t>
      </w:r>
      <w:r w:rsidRPr="0006205B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hyperlink r:id="rId5" w:history="1">
        <w:r w:rsidR="0006205B" w:rsidRPr="0006205B">
          <w:rPr>
            <w:rFonts w:ascii="Times New Roman" w:eastAsia="Times New Roman" w:hAnsi="Times New Roman" w:cs="B Mitra" w:hint="cs"/>
            <w:b/>
            <w:bCs/>
            <w:sz w:val="32"/>
            <w:szCs w:val="32"/>
            <w:rtl/>
          </w:rPr>
          <w:t>آثار</w:t>
        </w:r>
      </w:hyperlink>
      <w:r w:rsidR="0006205B"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مانوی</w:t>
      </w:r>
    </w:p>
    <w:p w:rsidR="00496A75" w:rsidRPr="0006205B" w:rsidRDefault="00496A75" w:rsidP="0006205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چهاردهم:</w:t>
      </w:r>
      <w:r w:rsidRPr="0006205B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hyperlink r:id="rId6" w:history="1">
        <w:r w:rsidR="0006205B" w:rsidRPr="0006205B">
          <w:rPr>
            <w:rFonts w:ascii="Times New Roman" w:eastAsia="Times New Roman" w:hAnsi="Times New Roman" w:cs="B Mitra"/>
            <w:b/>
            <w:bCs/>
            <w:sz w:val="32"/>
            <w:szCs w:val="32"/>
            <w:rtl/>
          </w:rPr>
          <w:t>طومارهای بحر المیت</w:t>
        </w:r>
      </w:hyperlink>
    </w:p>
    <w:p w:rsidR="00496A75" w:rsidRPr="0006205B" w:rsidRDefault="00496A75" w:rsidP="0005152C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  <w:rtl/>
        </w:rPr>
      </w:pPr>
      <w:r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جلسه پانزدهم:</w:t>
      </w:r>
      <w:r w:rsidRPr="0006205B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t xml:space="preserve"> </w:t>
      </w:r>
      <w:r w:rsid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مطالعات بر روی </w:t>
      </w:r>
      <w:r w:rsidR="0006205B"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کت</w:t>
      </w:r>
      <w:r w:rsid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ی</w:t>
      </w:r>
      <w:r w:rsidR="0006205B"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به</w:t>
      </w:r>
      <w:r w:rsidR="0006205B">
        <w:rPr>
          <w:rFonts w:ascii="Times New Roman" w:eastAsia="Times New Roman" w:hAnsi="Times New Roman" w:cs="B Mitra"/>
          <w:b/>
          <w:bCs/>
          <w:sz w:val="32"/>
          <w:szCs w:val="32"/>
          <w:rtl/>
        </w:rPr>
        <w:softHyphen/>
      </w:r>
      <w:r w:rsid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های</w:t>
      </w:r>
      <w:r w:rsidR="0006205B"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معروف</w:t>
      </w:r>
      <w:r w:rsid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 xml:space="preserve"> ایران</w:t>
      </w:r>
      <w:r w:rsid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softHyphen/>
        <w:t>زمین</w:t>
      </w:r>
      <w:r w:rsidR="0006205B" w:rsidRPr="0006205B">
        <w:rPr>
          <w:rFonts w:ascii="Times New Roman" w:eastAsia="Times New Roman" w:hAnsi="Times New Roman" w:cs="B Mitra" w:hint="cs"/>
          <w:b/>
          <w:bCs/>
          <w:sz w:val="32"/>
          <w:szCs w:val="32"/>
          <w:rtl/>
        </w:rPr>
        <w:t>- مستشرقان- سیاحان و باستان شناسان.</w:t>
      </w:r>
    </w:p>
    <w:p w:rsidR="00496A75" w:rsidRPr="0006205B" w:rsidRDefault="00496A75" w:rsidP="005C0854">
      <w:pPr>
        <w:spacing w:after="0" w:line="240" w:lineRule="auto"/>
        <w:jc w:val="lowKashida"/>
        <w:rPr>
          <w:rFonts w:ascii="Times New Roman" w:eastAsia="Times New Roman" w:hAnsi="Times New Roman" w:cs="B Mitra"/>
          <w:b/>
          <w:bCs/>
          <w:sz w:val="32"/>
          <w:szCs w:val="32"/>
        </w:rPr>
      </w:pPr>
      <w:r w:rsidRPr="0006205B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 </w:t>
      </w:r>
    </w:p>
    <w:p w:rsidR="005D13DA" w:rsidRPr="0006205B" w:rsidRDefault="005D13DA" w:rsidP="005C0854">
      <w:pPr>
        <w:rPr>
          <w:rFonts w:cs="B Mitra" w:hint="cs"/>
          <w:b/>
          <w:bCs/>
          <w:sz w:val="32"/>
          <w:szCs w:val="32"/>
        </w:rPr>
      </w:pPr>
    </w:p>
    <w:sectPr w:rsidR="005D13DA" w:rsidRPr="0006205B" w:rsidSect="00244258">
      <w:pgSz w:w="12240" w:h="15840"/>
      <w:pgMar w:top="1843" w:right="1750" w:bottom="2552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96A75"/>
    <w:rsid w:val="0005152C"/>
    <w:rsid w:val="0006205B"/>
    <w:rsid w:val="00496A75"/>
    <w:rsid w:val="004E51A3"/>
    <w:rsid w:val="005C0854"/>
    <w:rsid w:val="005D13DA"/>
    <w:rsid w:val="00A15EB9"/>
    <w:rsid w:val="00B250CD"/>
    <w:rsid w:val="00CE5F92"/>
    <w:rsid w:val="00D51ED9"/>
    <w:rsid w:val="00DA463A"/>
    <w:rsid w:val="00EE7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A75"/>
    <w:pPr>
      <w:bidi/>
    </w:pPr>
  </w:style>
  <w:style w:type="paragraph" w:styleId="Heading2">
    <w:name w:val="heading 2"/>
    <w:basedOn w:val="Normal"/>
    <w:link w:val="Heading2Char"/>
    <w:uiPriority w:val="9"/>
    <w:qFormat/>
    <w:rsid w:val="005C0854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085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C0854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C085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C0854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5C085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me">
    <w:name w:val="time"/>
    <w:basedOn w:val="DefaultParagraphFont"/>
    <w:rsid w:val="005C0854"/>
  </w:style>
  <w:style w:type="paragraph" w:customStyle="1" w:styleId="bsac-caption">
    <w:name w:val="bsac-caption"/>
    <w:basedOn w:val="Normal"/>
    <w:rsid w:val="005C085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8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7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04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06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4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9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0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3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9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64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2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7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8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8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0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6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8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1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1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3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0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arikhema.org/religions/7396/%d8%b7%d9%88%d9%85%d8%a7%d8%b1%d9%87%d8%a7%db%8c-%d8%a8%d8%ad%d8%b1-%d8%a7%d9%84%d9%85%db%8c%d8%aa-%d8%af%d8%b1%db%8c%d8%a7%db%8c-%d9%85%d8%b1%d8%af%d9%87/" TargetMode="External"/><Relationship Id="rId5" Type="http://schemas.openxmlformats.org/officeDocument/2006/relationships/hyperlink" Target="https://tarikhema.org/ancient/7414/%d9%86%da%af%d8%a7%d9%87%db%8c-%d8%a8%d9%87-%da%86%d9%86%d8%af-%d8%b3%d9%86%da%af-%d9%86%d8%a8%d8%b4%d9%87-%d9%86%d8%b2%d8%af%db%8c%da%a9%db%8c-%d9%be%d8%a7%d8%b1%d8%b3%d9%87/" TargetMode="External"/><Relationship Id="rId4" Type="http://schemas.openxmlformats.org/officeDocument/2006/relationships/hyperlink" Target="https://tarikhema.org/ancient/iran/7745/behistun-inscrip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xp-shop</dc:creator>
  <cp:lastModifiedBy>xp-shop</cp:lastModifiedBy>
  <cp:revision>6</cp:revision>
  <dcterms:created xsi:type="dcterms:W3CDTF">2019-05-16T12:26:00Z</dcterms:created>
  <dcterms:modified xsi:type="dcterms:W3CDTF">2019-05-16T17:54:00Z</dcterms:modified>
</cp:coreProperties>
</file>