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  <w:lang w:bidi="fa-IR"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  <w:t>علوم</w:t>
            </w:r>
            <w:r w:rsidR="00FE5782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قرآن وحدیث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  <w:r w:rsidR="009917D5">
              <w:rPr>
                <w:rFonts w:ascii="Tahoma" w:eastAsiaTheme="minorHAnsi" w:hAnsi="Tahoma" w:cs="B Nazanin" w:hint="cs"/>
                <w:rtl/>
                <w:lang w:bidi="fa-IR"/>
              </w:rPr>
              <w:t xml:space="preserve"> ارشد</w:t>
            </w:r>
          </w:p>
          <w:p w:rsidR="00353459" w:rsidRPr="001E3F64" w:rsidRDefault="00353459" w:rsidP="00710421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710421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علوم قرانی 1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710421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710421">
        <w:rPr>
          <w:rFonts w:hint="cs"/>
          <w:rtl/>
        </w:rPr>
        <w:t>آشنایی با سیر نگارشهای علوم قرانی و روش تحقیق در این رشته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10421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سیر نگارشهای علوم قرانی در قرن اول و دوم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10421" w:rsidP="0071042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سیر نگارشهای علوم قرانی در قرن </w:t>
            </w:r>
            <w:r>
              <w:rPr>
                <w:rFonts w:hint="cs"/>
                <w:rtl/>
              </w:rPr>
              <w:t xml:space="preserve"> 3 و 4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10421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سیر نگار</w:t>
            </w:r>
            <w:r>
              <w:rPr>
                <w:rFonts w:hint="cs"/>
                <w:rtl/>
              </w:rPr>
              <w:t>شهای علوم قرانی در قرن 5 و 6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10421" w:rsidP="009917D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سیر نگار</w:t>
            </w:r>
            <w:r>
              <w:rPr>
                <w:rFonts w:hint="cs"/>
                <w:rtl/>
              </w:rPr>
              <w:t>شهای علوم قرانی در قرن 7و 8و9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10421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سیر نگار</w:t>
            </w:r>
            <w:r>
              <w:rPr>
                <w:rFonts w:hint="cs"/>
                <w:rtl/>
              </w:rPr>
              <w:t>شهای علوم قرانی در قرن ده تا دوره معاصر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10421" w:rsidP="00C677D8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بیان ویژگیهای هر دوره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A03A5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روش های تحقیق در هر دوره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A03A5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طرح علمی مساله عدم تحریف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A03A5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پاسخ به شبهات مستشرقین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A03A5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نقد دیدگاه محدث نوری 1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A03A5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نقد دیدگاه محدث نوری</w:t>
            </w:r>
            <w:r>
              <w:rPr>
                <w:rFonts w:hint="cs"/>
                <w:rtl/>
              </w:rPr>
              <w:t xml:space="preserve"> 2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A03A5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نقد دیدگاه محدث نوری</w:t>
            </w:r>
            <w:r>
              <w:rPr>
                <w:rFonts w:hint="cs"/>
                <w:rtl/>
              </w:rPr>
              <w:t>3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A03A5" w:rsidP="001A03A5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برسی کتابهای مورد استناد محدث  نوری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917D5" w:rsidP="001A03A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بررسی </w:t>
            </w:r>
            <w:r w:rsidR="001A03A5">
              <w:rPr>
                <w:rFonts w:hint="cs"/>
                <w:rtl/>
              </w:rPr>
              <w:t>نمونه هایی از روایات تحریف نما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1A03A5" w:rsidP="009917D5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جمع بندی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1A03A5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،میان ترم ،</w:t>
      </w:r>
      <w:r w:rsidR="001A03A5">
        <w:rPr>
          <w:rFonts w:hint="cs"/>
          <w:rtl/>
        </w:rPr>
        <w:t xml:space="preserve"> تحقیق ،</w:t>
      </w:r>
      <w:bookmarkStart w:id="0" w:name="_GoBack"/>
      <w:bookmarkEnd w:id="0"/>
      <w:r>
        <w:rPr>
          <w:rFonts w:hint="cs"/>
          <w:rtl/>
        </w:rPr>
        <w:t>کنفرانس و پایان ترم</w:t>
      </w:r>
      <w:r w:rsidR="001A03A5">
        <w:rPr>
          <w:rFonts w:hint="cs"/>
          <w:rtl/>
        </w:rPr>
        <w:t xml:space="preserve">       توضیح:طبق مصوبه گروه بحث عدم تحریف هم در این درس تدریس می شود</w:t>
      </w:r>
    </w:p>
    <w:p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5D"/>
    <w:rsid w:val="00091090"/>
    <w:rsid w:val="000E1D04"/>
    <w:rsid w:val="001A03A5"/>
    <w:rsid w:val="001D063C"/>
    <w:rsid w:val="002C595D"/>
    <w:rsid w:val="00353459"/>
    <w:rsid w:val="00386E99"/>
    <w:rsid w:val="00406B34"/>
    <w:rsid w:val="004F11A2"/>
    <w:rsid w:val="00596B3E"/>
    <w:rsid w:val="005D2A4B"/>
    <w:rsid w:val="00603274"/>
    <w:rsid w:val="0063354F"/>
    <w:rsid w:val="00710421"/>
    <w:rsid w:val="00754946"/>
    <w:rsid w:val="007A410C"/>
    <w:rsid w:val="007A5CF0"/>
    <w:rsid w:val="007B5F6B"/>
    <w:rsid w:val="008A645B"/>
    <w:rsid w:val="009917D5"/>
    <w:rsid w:val="00A3521D"/>
    <w:rsid w:val="00A62EEE"/>
    <w:rsid w:val="00AB2C4D"/>
    <w:rsid w:val="00B05C62"/>
    <w:rsid w:val="00B126F4"/>
    <w:rsid w:val="00BC297A"/>
    <w:rsid w:val="00C677D8"/>
    <w:rsid w:val="00D77814"/>
    <w:rsid w:val="00DA01F2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DF</cp:lastModifiedBy>
  <cp:revision>19</cp:revision>
  <dcterms:created xsi:type="dcterms:W3CDTF">2018-12-24T07:49:00Z</dcterms:created>
  <dcterms:modified xsi:type="dcterms:W3CDTF">2018-12-29T07:30:00Z</dcterms:modified>
</cp:coreProperties>
</file>