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E0D" w:rsidRPr="008E7819" w:rsidRDefault="00AD4E0D" w:rsidP="00AD4E0D">
      <w:pPr>
        <w:jc w:val="center"/>
        <w:rPr>
          <w:rFonts w:cs="B Nazanin"/>
          <w:b/>
          <w:bCs/>
          <w:sz w:val="24"/>
          <w:szCs w:val="24"/>
          <w:rtl/>
        </w:rPr>
      </w:pPr>
      <w:r w:rsidRPr="008E7819">
        <w:rPr>
          <w:rFonts w:cs="B Nazanin" w:hint="cs"/>
          <w:b/>
          <w:bCs/>
          <w:sz w:val="24"/>
          <w:szCs w:val="24"/>
          <w:rtl/>
        </w:rPr>
        <w:t>به نام خدا</w:t>
      </w:r>
    </w:p>
    <w:p w:rsidR="00AD4E0D" w:rsidRPr="008E7819" w:rsidRDefault="00AD4E0D" w:rsidP="00821385">
      <w:pPr>
        <w:jc w:val="center"/>
        <w:rPr>
          <w:rFonts w:cs="B Nazanin"/>
          <w:b/>
          <w:bCs/>
          <w:sz w:val="24"/>
          <w:szCs w:val="24"/>
          <w:rtl/>
        </w:rPr>
      </w:pPr>
      <w:r w:rsidRPr="008E7819">
        <w:rPr>
          <w:rFonts w:cs="B Nazanin" w:hint="cs"/>
          <w:b/>
          <w:bCs/>
          <w:sz w:val="24"/>
          <w:szCs w:val="24"/>
          <w:rtl/>
        </w:rPr>
        <w:t xml:space="preserve">طرح درس </w:t>
      </w:r>
      <w:r w:rsidR="00821385">
        <w:rPr>
          <w:rFonts w:cs="B Nazanin" w:hint="cs"/>
          <w:b/>
          <w:bCs/>
          <w:sz w:val="24"/>
          <w:szCs w:val="24"/>
          <w:rtl/>
        </w:rPr>
        <w:t>آموزش و پرورش پیش دبستانی، دبستانی، و متوسطه</w:t>
      </w:r>
      <w:r>
        <w:rPr>
          <w:rFonts w:cs="B Nazanin" w:hint="cs"/>
          <w:b/>
          <w:bCs/>
          <w:sz w:val="24"/>
          <w:szCs w:val="24"/>
          <w:rtl/>
        </w:rPr>
        <w:t xml:space="preserve"> (کارشناسی)</w:t>
      </w:r>
    </w:p>
    <w:p w:rsidR="00AD4E0D" w:rsidRPr="008E7819" w:rsidRDefault="00AD4E0D" w:rsidP="00AD4E0D">
      <w:pPr>
        <w:jc w:val="center"/>
        <w:rPr>
          <w:rFonts w:cs="B Nazanin"/>
          <w:b/>
          <w:bCs/>
          <w:sz w:val="24"/>
          <w:szCs w:val="24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37"/>
        <w:gridCol w:w="7905"/>
      </w:tblGrid>
      <w:tr w:rsidR="00AD4E0D" w:rsidRPr="00763E7C" w:rsidTr="00AD4E0D">
        <w:tc>
          <w:tcPr>
            <w:tcW w:w="1337" w:type="dxa"/>
            <w:shd w:val="clear" w:color="auto" w:fill="auto"/>
          </w:tcPr>
          <w:p w:rsidR="00AD4E0D" w:rsidRPr="00763E7C" w:rsidRDefault="00AD4E0D" w:rsidP="00AD4E0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b/>
                <w:bCs/>
                <w:sz w:val="24"/>
                <w:szCs w:val="24"/>
                <w:rtl/>
              </w:rPr>
              <w:t>جلسه</w:t>
            </w:r>
          </w:p>
        </w:tc>
        <w:tc>
          <w:tcPr>
            <w:tcW w:w="7905" w:type="dxa"/>
            <w:shd w:val="clear" w:color="auto" w:fill="auto"/>
          </w:tcPr>
          <w:p w:rsidR="00AD4E0D" w:rsidRPr="00763E7C" w:rsidRDefault="00AD4E0D" w:rsidP="00AD4E0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b/>
                <w:bCs/>
                <w:sz w:val="24"/>
                <w:szCs w:val="24"/>
                <w:rtl/>
              </w:rPr>
              <w:t>دروس</w:t>
            </w:r>
          </w:p>
        </w:tc>
      </w:tr>
      <w:tr w:rsidR="00737550" w:rsidRPr="00763E7C" w:rsidTr="00AD4E0D">
        <w:tc>
          <w:tcPr>
            <w:tcW w:w="1337" w:type="dxa"/>
            <w:shd w:val="clear" w:color="auto" w:fill="auto"/>
          </w:tcPr>
          <w:p w:rsidR="00737550" w:rsidRPr="00763E7C" w:rsidRDefault="00737550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7905" w:type="dxa"/>
            <w:shd w:val="clear" w:color="auto" w:fill="auto"/>
          </w:tcPr>
          <w:p w:rsidR="00737550" w:rsidRPr="00763E7C" w:rsidRDefault="00737550" w:rsidP="009B3B5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 xml:space="preserve">معرفی منابع </w:t>
            </w:r>
            <w:r w:rsidRPr="00763E7C">
              <w:rPr>
                <w:rFonts w:ascii="Sakkal Majalla" w:hAnsi="Sakkal Majalla" w:cs="Sakkal Majalla" w:hint="cs"/>
                <w:sz w:val="24"/>
                <w:szCs w:val="24"/>
                <w:rtl/>
              </w:rPr>
              <w:t>–</w:t>
            </w:r>
            <w:r w:rsidRPr="00763E7C">
              <w:rPr>
                <w:rFonts w:cs="B Nazanin" w:hint="cs"/>
                <w:sz w:val="24"/>
                <w:szCs w:val="24"/>
                <w:rtl/>
              </w:rPr>
              <w:t xml:space="preserve"> ارایه برنامه نیمسال</w:t>
            </w:r>
          </w:p>
        </w:tc>
      </w:tr>
      <w:tr w:rsidR="00737550" w:rsidRPr="00763E7C" w:rsidTr="00AD4E0D">
        <w:tc>
          <w:tcPr>
            <w:tcW w:w="1337" w:type="dxa"/>
            <w:shd w:val="clear" w:color="auto" w:fill="auto"/>
          </w:tcPr>
          <w:p w:rsidR="00737550" w:rsidRPr="00763E7C" w:rsidRDefault="00737550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7905" w:type="dxa"/>
            <w:shd w:val="clear" w:color="auto" w:fill="auto"/>
          </w:tcPr>
          <w:p w:rsidR="00737550" w:rsidRPr="00763E7C" w:rsidRDefault="00737550" w:rsidP="009B3B50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تربیت</w:t>
            </w:r>
            <w:r w:rsidR="00821385">
              <w:rPr>
                <w:rFonts w:cs="B Nazanin" w:hint="cs"/>
                <w:sz w:val="24"/>
                <w:szCs w:val="24"/>
                <w:rtl/>
              </w:rPr>
              <w:t>، آموزش، نظام آموزشی</w:t>
            </w:r>
          </w:p>
        </w:tc>
      </w:tr>
      <w:tr w:rsidR="00737550" w:rsidRPr="00763E7C" w:rsidTr="00AD4E0D">
        <w:tc>
          <w:tcPr>
            <w:tcW w:w="1337" w:type="dxa"/>
            <w:shd w:val="clear" w:color="auto" w:fill="auto"/>
          </w:tcPr>
          <w:p w:rsidR="00737550" w:rsidRPr="00763E7C" w:rsidRDefault="00737550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7905" w:type="dxa"/>
            <w:shd w:val="clear" w:color="auto" w:fill="auto"/>
          </w:tcPr>
          <w:p w:rsidR="00737550" w:rsidRPr="00763E7C" w:rsidRDefault="00821385" w:rsidP="009B3B50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آموزش و پرورش پیش دبستانی (1): تعاریف، اهمیت، سیر تاریخی</w:t>
            </w:r>
          </w:p>
        </w:tc>
      </w:tr>
      <w:tr w:rsidR="00737550" w:rsidRPr="00763E7C" w:rsidTr="00AD4E0D">
        <w:tc>
          <w:tcPr>
            <w:tcW w:w="1337" w:type="dxa"/>
            <w:shd w:val="clear" w:color="auto" w:fill="auto"/>
          </w:tcPr>
          <w:p w:rsidR="00737550" w:rsidRPr="00763E7C" w:rsidRDefault="00737550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7905" w:type="dxa"/>
            <w:shd w:val="clear" w:color="auto" w:fill="auto"/>
          </w:tcPr>
          <w:p w:rsidR="00737550" w:rsidRPr="00763E7C" w:rsidRDefault="00821385" w:rsidP="0082138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آموزش و پرورش پیش دبستانی (2): ویژگ کودکان، اهداف، اصول، برنامه</w:t>
            </w:r>
          </w:p>
        </w:tc>
      </w:tr>
      <w:tr w:rsidR="00737550" w:rsidRPr="00763E7C" w:rsidTr="00AD4E0D">
        <w:tc>
          <w:tcPr>
            <w:tcW w:w="1337" w:type="dxa"/>
            <w:shd w:val="clear" w:color="auto" w:fill="auto"/>
          </w:tcPr>
          <w:p w:rsidR="00737550" w:rsidRPr="00763E7C" w:rsidRDefault="00737550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7905" w:type="dxa"/>
            <w:shd w:val="clear" w:color="auto" w:fill="auto"/>
          </w:tcPr>
          <w:p w:rsidR="00737550" w:rsidRPr="00763E7C" w:rsidRDefault="00821385" w:rsidP="0082138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آموزش و پرورش پیش دبستانی (3): نمونه</w:t>
            </w:r>
            <w:r>
              <w:rPr>
                <w:rFonts w:cs="B Nazanin" w:hint="cs"/>
                <w:sz w:val="24"/>
                <w:szCs w:val="24"/>
                <w:rtl/>
              </w:rPr>
              <w:softHyphen/>
              <w:t>های عینی و شواهد تجربی (نقد و بررسی)</w:t>
            </w:r>
          </w:p>
        </w:tc>
      </w:tr>
      <w:tr w:rsidR="00821385" w:rsidRPr="00763E7C" w:rsidTr="00AD4E0D">
        <w:tc>
          <w:tcPr>
            <w:tcW w:w="1337" w:type="dxa"/>
            <w:shd w:val="clear" w:color="auto" w:fill="auto"/>
          </w:tcPr>
          <w:p w:rsidR="00821385" w:rsidRPr="00763E7C" w:rsidRDefault="00821385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7905" w:type="dxa"/>
            <w:shd w:val="clear" w:color="auto" w:fill="auto"/>
          </w:tcPr>
          <w:p w:rsidR="00821385" w:rsidRPr="00763E7C" w:rsidRDefault="00821385" w:rsidP="00821385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آموزش و پرورش دبستانی (1): تعاریف، اهمیت، سیر تاریخی</w:t>
            </w:r>
          </w:p>
        </w:tc>
      </w:tr>
      <w:tr w:rsidR="00821385" w:rsidRPr="00763E7C" w:rsidTr="00AD4E0D">
        <w:tc>
          <w:tcPr>
            <w:tcW w:w="1337" w:type="dxa"/>
            <w:shd w:val="clear" w:color="auto" w:fill="auto"/>
          </w:tcPr>
          <w:p w:rsidR="00821385" w:rsidRPr="00763E7C" w:rsidRDefault="00821385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7905" w:type="dxa"/>
            <w:shd w:val="clear" w:color="auto" w:fill="auto"/>
          </w:tcPr>
          <w:p w:rsidR="00821385" w:rsidRPr="00763E7C" w:rsidRDefault="00821385" w:rsidP="0082138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آموزش و پرورش دبستانی (2): ویژگ کودکان، اهداف، اصول، برنامه</w:t>
            </w:r>
          </w:p>
        </w:tc>
      </w:tr>
      <w:tr w:rsidR="00821385" w:rsidRPr="00763E7C" w:rsidTr="00AD4E0D">
        <w:tc>
          <w:tcPr>
            <w:tcW w:w="1337" w:type="dxa"/>
            <w:shd w:val="clear" w:color="auto" w:fill="auto"/>
          </w:tcPr>
          <w:p w:rsidR="00821385" w:rsidRPr="00763E7C" w:rsidRDefault="00821385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7905" w:type="dxa"/>
            <w:shd w:val="clear" w:color="auto" w:fill="auto"/>
          </w:tcPr>
          <w:p w:rsidR="00821385" w:rsidRPr="00763E7C" w:rsidRDefault="00821385" w:rsidP="0082138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آموزش و پرورش دبستانی (3): </w:t>
            </w:r>
            <w:r>
              <w:rPr>
                <w:rFonts w:cs="B Nazanin" w:hint="cs"/>
                <w:sz w:val="24"/>
                <w:szCs w:val="24"/>
                <w:rtl/>
              </w:rPr>
              <w:t>کلاس</w:t>
            </w:r>
            <w:r>
              <w:rPr>
                <w:rFonts w:cs="B Nazanin" w:hint="cs"/>
                <w:sz w:val="24"/>
                <w:szCs w:val="24"/>
                <w:rtl/>
              </w:rPr>
              <w:softHyphen/>
              <w:t>های چند پایه، ارزشیابی توصیفی</w:t>
            </w:r>
          </w:p>
        </w:tc>
      </w:tr>
      <w:tr w:rsidR="00737550" w:rsidRPr="00763E7C" w:rsidTr="00AD4E0D">
        <w:tc>
          <w:tcPr>
            <w:tcW w:w="1337" w:type="dxa"/>
            <w:shd w:val="clear" w:color="auto" w:fill="auto"/>
          </w:tcPr>
          <w:p w:rsidR="00737550" w:rsidRPr="00763E7C" w:rsidRDefault="00737550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7905" w:type="dxa"/>
            <w:shd w:val="clear" w:color="auto" w:fill="auto"/>
          </w:tcPr>
          <w:p w:rsidR="00737550" w:rsidRPr="00763E7C" w:rsidRDefault="00821385" w:rsidP="0082138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آموزش و پرورش دبستانی (</w:t>
            </w:r>
            <w:r>
              <w:rPr>
                <w:rFonts w:cs="B Nazanin" w:hint="cs"/>
                <w:sz w:val="24"/>
                <w:szCs w:val="24"/>
                <w:rtl/>
              </w:rPr>
              <w:t>4</w:t>
            </w:r>
            <w:r>
              <w:rPr>
                <w:rFonts w:cs="B Nazanin" w:hint="cs"/>
                <w:sz w:val="24"/>
                <w:szCs w:val="24"/>
                <w:rtl/>
              </w:rPr>
              <w:t>): نمونه</w:t>
            </w:r>
            <w:r>
              <w:rPr>
                <w:rFonts w:cs="B Nazanin" w:hint="cs"/>
                <w:sz w:val="24"/>
                <w:szCs w:val="24"/>
                <w:rtl/>
              </w:rPr>
              <w:softHyphen/>
              <w:t>های عینی و شواهد تجربی (نقد و بررسی)</w:t>
            </w:r>
          </w:p>
        </w:tc>
      </w:tr>
      <w:tr w:rsidR="00821385" w:rsidRPr="00763E7C" w:rsidTr="00AD4E0D">
        <w:tc>
          <w:tcPr>
            <w:tcW w:w="1337" w:type="dxa"/>
            <w:shd w:val="clear" w:color="auto" w:fill="auto"/>
          </w:tcPr>
          <w:p w:rsidR="00821385" w:rsidRPr="00763E7C" w:rsidRDefault="00821385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7905" w:type="dxa"/>
            <w:shd w:val="clear" w:color="auto" w:fill="auto"/>
          </w:tcPr>
          <w:p w:rsidR="00821385" w:rsidRPr="00763E7C" w:rsidRDefault="00821385" w:rsidP="00821385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آموزش و پرورش </w:t>
            </w:r>
            <w:r>
              <w:rPr>
                <w:rFonts w:cs="B Nazanin" w:hint="cs"/>
                <w:sz w:val="24"/>
                <w:szCs w:val="24"/>
                <w:rtl/>
              </w:rPr>
              <w:t>متوسطه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(1): تعاریف، اهمیت، سیر تاریخی</w:t>
            </w:r>
          </w:p>
        </w:tc>
      </w:tr>
      <w:tr w:rsidR="00821385" w:rsidRPr="00763E7C" w:rsidTr="00AD4E0D">
        <w:tc>
          <w:tcPr>
            <w:tcW w:w="1337" w:type="dxa"/>
            <w:shd w:val="clear" w:color="auto" w:fill="auto"/>
          </w:tcPr>
          <w:p w:rsidR="00821385" w:rsidRPr="00763E7C" w:rsidRDefault="00821385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  <w:tc>
          <w:tcPr>
            <w:tcW w:w="7905" w:type="dxa"/>
            <w:shd w:val="clear" w:color="auto" w:fill="auto"/>
          </w:tcPr>
          <w:p w:rsidR="00821385" w:rsidRPr="00763E7C" w:rsidRDefault="00821385" w:rsidP="00F80AC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آموزش و پرورش </w:t>
            </w:r>
            <w:r>
              <w:rPr>
                <w:rFonts w:cs="B Nazanin" w:hint="cs"/>
                <w:sz w:val="24"/>
                <w:szCs w:val="24"/>
                <w:rtl/>
              </w:rPr>
              <w:t>متوسطه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(2): ویژگ کودکان، اهداف، اصول، برنامه</w:t>
            </w:r>
          </w:p>
        </w:tc>
      </w:tr>
      <w:tr w:rsidR="00821385" w:rsidRPr="00763E7C" w:rsidTr="00AD4E0D">
        <w:tc>
          <w:tcPr>
            <w:tcW w:w="1337" w:type="dxa"/>
            <w:shd w:val="clear" w:color="auto" w:fill="auto"/>
          </w:tcPr>
          <w:p w:rsidR="00821385" w:rsidRPr="00763E7C" w:rsidRDefault="00821385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12</w:t>
            </w:r>
          </w:p>
        </w:tc>
        <w:tc>
          <w:tcPr>
            <w:tcW w:w="7905" w:type="dxa"/>
            <w:shd w:val="clear" w:color="auto" w:fill="auto"/>
          </w:tcPr>
          <w:p w:rsidR="00821385" w:rsidRPr="00763E7C" w:rsidRDefault="00821385" w:rsidP="0082138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آموزش و پرورش </w:t>
            </w:r>
            <w:r>
              <w:rPr>
                <w:rFonts w:cs="B Nazanin" w:hint="cs"/>
                <w:sz w:val="24"/>
                <w:szCs w:val="24"/>
                <w:rtl/>
              </w:rPr>
              <w:t>متوسطه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(3): </w:t>
            </w:r>
            <w:r>
              <w:rPr>
                <w:rFonts w:cs="B Nazanin" w:hint="cs"/>
                <w:sz w:val="24"/>
                <w:szCs w:val="24"/>
                <w:rtl/>
              </w:rPr>
              <w:t>هدایت تحصیلی، راهنمایی و مشاوره، انتخاب رشته</w:t>
            </w:r>
          </w:p>
        </w:tc>
      </w:tr>
      <w:tr w:rsidR="00821385" w:rsidRPr="00763E7C" w:rsidTr="00AD4E0D">
        <w:tc>
          <w:tcPr>
            <w:tcW w:w="1337" w:type="dxa"/>
            <w:shd w:val="clear" w:color="auto" w:fill="auto"/>
          </w:tcPr>
          <w:p w:rsidR="00821385" w:rsidRPr="00763E7C" w:rsidRDefault="00821385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13</w:t>
            </w:r>
          </w:p>
        </w:tc>
        <w:tc>
          <w:tcPr>
            <w:tcW w:w="7905" w:type="dxa"/>
            <w:shd w:val="clear" w:color="auto" w:fill="auto"/>
          </w:tcPr>
          <w:p w:rsidR="00821385" w:rsidRPr="00763E7C" w:rsidRDefault="00821385" w:rsidP="0082138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آموزش و پرورش </w:t>
            </w:r>
            <w:r>
              <w:rPr>
                <w:rFonts w:cs="B Nazanin" w:hint="cs"/>
                <w:sz w:val="24"/>
                <w:szCs w:val="24"/>
                <w:rtl/>
              </w:rPr>
              <w:t>متوسطه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(4): نمونه</w:t>
            </w:r>
            <w:r>
              <w:rPr>
                <w:rFonts w:cs="B Nazanin" w:hint="cs"/>
                <w:sz w:val="24"/>
                <w:szCs w:val="24"/>
                <w:rtl/>
              </w:rPr>
              <w:softHyphen/>
              <w:t>های عینی و شواهد تجربی (نقد و بررسی)</w:t>
            </w:r>
          </w:p>
        </w:tc>
      </w:tr>
      <w:tr w:rsidR="00737550" w:rsidRPr="00763E7C" w:rsidTr="00AD4E0D">
        <w:tc>
          <w:tcPr>
            <w:tcW w:w="1337" w:type="dxa"/>
            <w:shd w:val="clear" w:color="auto" w:fill="auto"/>
          </w:tcPr>
          <w:p w:rsidR="00737550" w:rsidRPr="00763E7C" w:rsidRDefault="00737550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14</w:t>
            </w:r>
          </w:p>
        </w:tc>
        <w:tc>
          <w:tcPr>
            <w:tcW w:w="7905" w:type="dxa"/>
            <w:shd w:val="clear" w:color="auto" w:fill="auto"/>
          </w:tcPr>
          <w:p w:rsidR="00737550" w:rsidRPr="00763E7C" w:rsidRDefault="00821385" w:rsidP="00D72DE3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آموزش و پرورش غیر رسمی: مقدمات</w:t>
            </w:r>
          </w:p>
        </w:tc>
      </w:tr>
      <w:tr w:rsidR="00737550" w:rsidRPr="00763E7C" w:rsidTr="00AD4E0D">
        <w:tc>
          <w:tcPr>
            <w:tcW w:w="1337" w:type="dxa"/>
            <w:shd w:val="clear" w:color="auto" w:fill="auto"/>
          </w:tcPr>
          <w:p w:rsidR="00737550" w:rsidRPr="00763E7C" w:rsidRDefault="00737550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15</w:t>
            </w:r>
          </w:p>
        </w:tc>
        <w:tc>
          <w:tcPr>
            <w:tcW w:w="7905" w:type="dxa"/>
            <w:shd w:val="clear" w:color="auto" w:fill="auto"/>
          </w:tcPr>
          <w:p w:rsidR="00737550" w:rsidRPr="00763E7C" w:rsidRDefault="00821385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آموزش و پرورش غیر رسمی: نهادها</w:t>
            </w:r>
          </w:p>
        </w:tc>
      </w:tr>
      <w:tr w:rsidR="00737550" w:rsidRPr="00763E7C" w:rsidTr="00AD4E0D">
        <w:tc>
          <w:tcPr>
            <w:tcW w:w="1337" w:type="dxa"/>
            <w:shd w:val="clear" w:color="auto" w:fill="auto"/>
          </w:tcPr>
          <w:p w:rsidR="00737550" w:rsidRPr="00763E7C" w:rsidRDefault="00737550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16</w:t>
            </w:r>
          </w:p>
        </w:tc>
        <w:tc>
          <w:tcPr>
            <w:tcW w:w="7905" w:type="dxa"/>
            <w:shd w:val="clear" w:color="auto" w:fill="auto"/>
          </w:tcPr>
          <w:p w:rsidR="00737550" w:rsidRPr="00763E7C" w:rsidRDefault="00D72DE3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جمع</w:t>
            </w:r>
            <w:r>
              <w:rPr>
                <w:rFonts w:cs="B Nazanin"/>
                <w:sz w:val="24"/>
                <w:szCs w:val="24"/>
                <w:rtl/>
              </w:rPr>
              <w:softHyphen/>
            </w:r>
            <w:r>
              <w:rPr>
                <w:rFonts w:cs="B Nazanin" w:hint="cs"/>
                <w:sz w:val="24"/>
                <w:szCs w:val="24"/>
                <w:rtl/>
              </w:rPr>
              <w:t>بندی، نتیجه</w:t>
            </w:r>
            <w:r>
              <w:rPr>
                <w:rFonts w:cs="B Nazanin" w:hint="cs"/>
                <w:sz w:val="24"/>
                <w:szCs w:val="24"/>
                <w:rtl/>
              </w:rPr>
              <w:softHyphen/>
              <w:t>گیری، توضیح در موردآزمون پایانی</w:t>
            </w:r>
          </w:p>
        </w:tc>
      </w:tr>
    </w:tbl>
    <w:p w:rsidR="00AD4E0D" w:rsidRPr="008E7819" w:rsidRDefault="00AD4E0D" w:rsidP="00AD4E0D">
      <w:pPr>
        <w:jc w:val="center"/>
        <w:rPr>
          <w:sz w:val="24"/>
          <w:szCs w:val="24"/>
        </w:rPr>
      </w:pPr>
    </w:p>
    <w:p w:rsidR="00AD4E0D" w:rsidRDefault="00AD4E0D" w:rsidP="00AD4E0D"/>
    <w:p w:rsidR="0050649E" w:rsidRDefault="0050649E"/>
    <w:sectPr w:rsidR="0050649E" w:rsidSect="00306ED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altName w:val="Times New Roman"/>
    <w:panose1 w:val="02000000000000000000"/>
    <w:charset w:val="00"/>
    <w:family w:val="auto"/>
    <w:pitch w:val="variable"/>
    <w:sig w:usb0="00000000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AD4E0D"/>
    <w:rsid w:val="00007EA2"/>
    <w:rsid w:val="00022996"/>
    <w:rsid w:val="000564A2"/>
    <w:rsid w:val="00077F33"/>
    <w:rsid w:val="000A2C79"/>
    <w:rsid w:val="000B0A8F"/>
    <w:rsid w:val="000C1C14"/>
    <w:rsid w:val="000F4DAA"/>
    <w:rsid w:val="00122A4A"/>
    <w:rsid w:val="0013760E"/>
    <w:rsid w:val="00154231"/>
    <w:rsid w:val="00156676"/>
    <w:rsid w:val="001936D9"/>
    <w:rsid w:val="001B01E7"/>
    <w:rsid w:val="001C0085"/>
    <w:rsid w:val="00281707"/>
    <w:rsid w:val="002B3BC5"/>
    <w:rsid w:val="002F5B6A"/>
    <w:rsid w:val="00306ED1"/>
    <w:rsid w:val="003304E8"/>
    <w:rsid w:val="00373181"/>
    <w:rsid w:val="003A1EBC"/>
    <w:rsid w:val="00431659"/>
    <w:rsid w:val="00476A5A"/>
    <w:rsid w:val="004A6441"/>
    <w:rsid w:val="0050649E"/>
    <w:rsid w:val="0050791C"/>
    <w:rsid w:val="0055127F"/>
    <w:rsid w:val="00562D73"/>
    <w:rsid w:val="00566B5E"/>
    <w:rsid w:val="00587628"/>
    <w:rsid w:val="00590C99"/>
    <w:rsid w:val="00596634"/>
    <w:rsid w:val="00596860"/>
    <w:rsid w:val="005F3D2B"/>
    <w:rsid w:val="006009C4"/>
    <w:rsid w:val="00673B05"/>
    <w:rsid w:val="00727DE0"/>
    <w:rsid w:val="00737550"/>
    <w:rsid w:val="0075741D"/>
    <w:rsid w:val="007D76E8"/>
    <w:rsid w:val="00821385"/>
    <w:rsid w:val="00833BD2"/>
    <w:rsid w:val="008433AB"/>
    <w:rsid w:val="00890149"/>
    <w:rsid w:val="008B291D"/>
    <w:rsid w:val="008E7B85"/>
    <w:rsid w:val="00942CF4"/>
    <w:rsid w:val="00952C8A"/>
    <w:rsid w:val="00971371"/>
    <w:rsid w:val="00A1076F"/>
    <w:rsid w:val="00A531B5"/>
    <w:rsid w:val="00A66DA3"/>
    <w:rsid w:val="00AB01CE"/>
    <w:rsid w:val="00AD406D"/>
    <w:rsid w:val="00AD4E0D"/>
    <w:rsid w:val="00B06236"/>
    <w:rsid w:val="00B52196"/>
    <w:rsid w:val="00B613AE"/>
    <w:rsid w:val="00B74B7B"/>
    <w:rsid w:val="00B74C5F"/>
    <w:rsid w:val="00B76F9A"/>
    <w:rsid w:val="00BA1F48"/>
    <w:rsid w:val="00CC3B12"/>
    <w:rsid w:val="00CF1763"/>
    <w:rsid w:val="00D03E17"/>
    <w:rsid w:val="00D72DE3"/>
    <w:rsid w:val="00DF52A0"/>
    <w:rsid w:val="00E573D3"/>
    <w:rsid w:val="00F00676"/>
    <w:rsid w:val="00F05A0E"/>
    <w:rsid w:val="00F436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BD2"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dcterms:created xsi:type="dcterms:W3CDTF">2019-09-12T20:59:00Z</dcterms:created>
  <dcterms:modified xsi:type="dcterms:W3CDTF">2019-09-12T20:59:00Z</dcterms:modified>
</cp:coreProperties>
</file>