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9A228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9A228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قرآن و حديث</w:t>
            </w:r>
            <w:r w:rsidR="00420EA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  <w:r w:rsidR="00B701CD">
              <w:rPr>
                <w:rFonts w:ascii="Tahoma" w:eastAsiaTheme="minorHAnsi" w:hAnsi="Tahoma" w:cs="B Nazanin" w:hint="cs"/>
                <w:rtl/>
                <w:lang w:bidi="fa-IR"/>
              </w:rPr>
              <w:t>ارشد</w:t>
            </w:r>
          </w:p>
          <w:p w:rsidR="00353459" w:rsidRPr="001E3F64" w:rsidRDefault="00353459" w:rsidP="00B701CD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B701CD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سبك زندگي با تكيه بر متون اسلامي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E932C9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E932C9">
        <w:rPr>
          <w:rFonts w:hint="cs"/>
          <w:rtl/>
        </w:rPr>
        <w:t>اهم منابع حديثي اهل سنت و شيعه و ايجا د توانمندي در استفاده از منابع حديثي اهل سنت و شيعه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701CD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جايگاه سبك زندگي در زندگي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701CD" w:rsidP="0032490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معنا </w:t>
            </w:r>
            <w:r w:rsidR="008816F4">
              <w:rPr>
                <w:rFonts w:hint="cs"/>
                <w:rtl/>
              </w:rPr>
              <w:t>ي سبك زندگي شاخصه</w:t>
            </w:r>
            <w:r w:rsidR="008816F4">
              <w:rPr>
                <w:rFonts w:hint="cs"/>
                <w:rtl/>
              </w:rPr>
              <w:softHyphen/>
              <w:t>ها و مولفه ها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بينش</w:t>
            </w:r>
            <w:r>
              <w:rPr>
                <w:rFonts w:hint="cs"/>
                <w:rtl/>
                <w:lang w:bidi="fa-IR"/>
              </w:rPr>
              <w:softHyphen/>
              <w:t>ها و ارزش</w:t>
            </w:r>
            <w:r>
              <w:rPr>
                <w:rFonts w:hint="cs"/>
                <w:rtl/>
                <w:lang w:bidi="fa-IR"/>
              </w:rPr>
              <w:softHyphen/>
              <w:t>ها در سبك زندگي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جايگاه خداشناسي و تبيين آن در سبك زندگي توحيدي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جايگاه راهنما شناسي در سبك زندگي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موضوع (آرامش) در سبك زندگي توحيدي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8816F4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بررسي آيات مربوط به آرامش و جمع بندي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احاديث مربوط بهآرامش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عوامل  آرامش زا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انواع ارتباط با خدا (دعا و نماز)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آثار فردي آرامش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آثار اجتماعي آرامش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مراتب شناخت خدا (شناخت ذاتي)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8816F4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شناخت اوصاف و افعال الهي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F1102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جايگاه عقل در شكل دهي سبك زندگي اسلامي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1F1102" w:rsidP="001F1102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</w:t>
      </w:r>
      <w:r w:rsidR="00A62EEE">
        <w:rPr>
          <w:rFonts w:hint="cs"/>
          <w:rtl/>
        </w:rPr>
        <w:t>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>
        <w:rPr>
          <w:rFonts w:hint="cs"/>
          <w:rtl/>
        </w:rPr>
        <w:t>جزوه استاد</w:t>
      </w:r>
      <w:bookmarkStart w:id="0" w:name="_GoBack"/>
      <w:bookmarkEnd w:id="0"/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91090"/>
    <w:rsid w:val="000D1CC3"/>
    <w:rsid w:val="000E1D04"/>
    <w:rsid w:val="001D063C"/>
    <w:rsid w:val="001F1102"/>
    <w:rsid w:val="0028244E"/>
    <w:rsid w:val="002C595D"/>
    <w:rsid w:val="002D64B5"/>
    <w:rsid w:val="00324908"/>
    <w:rsid w:val="00353459"/>
    <w:rsid w:val="00386E99"/>
    <w:rsid w:val="00406B34"/>
    <w:rsid w:val="00420EA7"/>
    <w:rsid w:val="004F11A2"/>
    <w:rsid w:val="005433BD"/>
    <w:rsid w:val="00596B3E"/>
    <w:rsid w:val="005D2A4B"/>
    <w:rsid w:val="00603274"/>
    <w:rsid w:val="0063354F"/>
    <w:rsid w:val="00754946"/>
    <w:rsid w:val="007A410C"/>
    <w:rsid w:val="007A5CF0"/>
    <w:rsid w:val="007B5F6B"/>
    <w:rsid w:val="007F7C16"/>
    <w:rsid w:val="008816F4"/>
    <w:rsid w:val="008A645B"/>
    <w:rsid w:val="009A228F"/>
    <w:rsid w:val="00A62EEE"/>
    <w:rsid w:val="00AB2C4D"/>
    <w:rsid w:val="00B05C62"/>
    <w:rsid w:val="00B126F4"/>
    <w:rsid w:val="00B40DA8"/>
    <w:rsid w:val="00B633DE"/>
    <w:rsid w:val="00B701CD"/>
    <w:rsid w:val="00BC297A"/>
    <w:rsid w:val="00C677D8"/>
    <w:rsid w:val="00D356F0"/>
    <w:rsid w:val="00D77814"/>
    <w:rsid w:val="00DA01F2"/>
    <w:rsid w:val="00E93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25</cp:revision>
  <dcterms:created xsi:type="dcterms:W3CDTF">2018-12-24T07:49:00Z</dcterms:created>
  <dcterms:modified xsi:type="dcterms:W3CDTF">2019-12-06T18:33:00Z</dcterms:modified>
</cp:coreProperties>
</file>