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C33BA1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شيمي آلي </w:t>
      </w:r>
      <w:r w:rsidR="00C33BA1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3</w:t>
      </w:r>
    </w:p>
    <w:p w:rsidR="005B7748" w:rsidRDefault="005B7748" w:rsidP="00E63FB5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>Organic Chemistry</w:t>
      </w:r>
      <w:r w:rsidRPr="00C33BA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E63FB5" w:rsidRPr="00C33BA1"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  <w:r w:rsidR="00C33BA1" w:rsidRPr="00C33BA1"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  <w:r w:rsidR="00E63FB5" w:rsidRPr="00C33BA1"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</w:p>
    <w:p w:rsidR="00CB2F9C" w:rsidRDefault="00AC1FC2" w:rsidP="00AC1FC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مقطع</w:t>
      </w:r>
      <w:r w:rsidR="00CB2F9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کارشناسی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شیمی</w:t>
      </w:r>
    </w:p>
    <w:p w:rsidR="00CB2F9C" w:rsidRDefault="00CB2F9C" w:rsidP="00CB2F9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720F8C">
      <w:pPr>
        <w:bidi/>
        <w:spacing w:after="0" w:line="240" w:lineRule="auto"/>
        <w:jc w:val="center"/>
        <w:rPr>
          <w:rtl/>
          <w:lang w:bidi="fa-IR"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>كسب دانش پايه شیمی آلی و آشنايی با شیمی برخی گروه هاي تركیبات آلی</w:t>
      </w:r>
      <w:r w:rsidR="00E63FB5">
        <w:t>:</w:t>
      </w:r>
      <w:r w:rsidR="00E63FB5">
        <w:rPr>
          <w:rFonts w:hint="cs"/>
          <w:rtl/>
          <w:lang w:bidi="fa-IR"/>
        </w:rPr>
        <w:t xml:space="preserve"> </w:t>
      </w:r>
      <w:r w:rsidR="00E63FB5" w:rsidRPr="00E63FB5">
        <w:rPr>
          <w:rtl/>
        </w:rPr>
        <w:t>فراگیری اصول نظری شیمی آلی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فنول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5B7748" w:rsidRPr="005B7748" w:rsidRDefault="00C33BA1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و روش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تهیه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فنول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5B7748" w:rsidRPr="005B7748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قدرت اسیدی،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فنول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(نوآرایی فرایزر، واکنش کولب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Default="00C33BA1" w:rsidP="005B7748">
            <w:pPr>
              <w:bidi/>
              <w:spacing w:line="228" w:lineRule="auto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فنول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</w:p>
          <w:p w:rsidR="005B7748" w:rsidRPr="005B7748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فنول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( رایمر-تیمن،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اکسیداسیون و ...)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هیدروکربن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بنزنوئیدی چند حلقه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ای</w:t>
            </w:r>
          </w:p>
          <w:p w:rsidR="005B7748" w:rsidRPr="005B7748" w:rsidRDefault="00C33BA1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نامگذاري حلقه‌هاي بنزن جوش خورده، سنتز و واكنش‌هاي نفتالين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هیدروکربن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بنزنوئیدی چند حلقه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ای</w:t>
            </w:r>
          </w:p>
          <w:p w:rsidR="004F49F7" w:rsidRPr="005B7748" w:rsidRDefault="00C33BA1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و واكنش‌هاي  آنتراسن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5B7748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  </w:t>
            </w:r>
            <w:r w:rsidR="008D5C61"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33BA1"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هیدروکربن</w:t>
            </w:r>
            <w:r w:rsidR="00C33BA1"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بنزنوئیدی چند حلقه</w:t>
            </w:r>
            <w:r w:rsidR="00C33BA1"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ای</w:t>
            </w:r>
          </w:p>
          <w:p w:rsidR="005B7748" w:rsidRPr="005B7748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و واكنش‌هاي   فنانترن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  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هیدروکربن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بنزنوئیدی چند حلقه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ای</w:t>
            </w:r>
          </w:p>
          <w:p w:rsidR="005B7748" w:rsidRPr="005B7748" w:rsidRDefault="00C33BA1" w:rsidP="00C33BA1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خواص سرطان‌زایي هيدروكربن‌هاي آروماتيك چند حلقه‌اي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مشتقات دو عاملی</w:t>
            </w:r>
          </w:p>
          <w:p w:rsidR="005B7748" w:rsidRPr="005B7748" w:rsidRDefault="00C33BA1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مشتقات </w:t>
            </w:r>
            <w:r w:rsidRPr="008C5366">
              <w:rPr>
                <w:rFonts w:asciiTheme="majorBidi" w:hAnsiTheme="majorBidi" w:cs="B Zar"/>
                <w:sz w:val="28"/>
                <w:szCs w:val="28"/>
                <w:lang w:val="el-GR"/>
              </w:rPr>
              <w:t>α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- دي‌كربونيل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مشتقات دو عاملی</w:t>
            </w:r>
          </w:p>
          <w:p w:rsidR="0037095D" w:rsidRPr="005B7748" w:rsidRDefault="00C33BA1" w:rsidP="00C33BA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تهية تركيبات </w:t>
            </w:r>
            <w:r w:rsidRPr="008C5366">
              <w:rPr>
                <w:rFonts w:asciiTheme="majorBidi" w:hAnsiTheme="majorBidi" w:cs="B Zar"/>
                <w:sz w:val="28"/>
                <w:szCs w:val="28"/>
                <w:lang w:val="el-GR"/>
              </w:rPr>
              <w:t>β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val="el-GR"/>
              </w:rPr>
              <w:t>- دي‌كربونيل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مشتقات دو عاملی</w:t>
            </w:r>
          </w:p>
          <w:p w:rsidR="004F49F7" w:rsidRPr="005B7748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val="el-GR"/>
              </w:rPr>
              <w:t>خصلت اسيدي غيرعادي هيدروژن‌هاي بين دو عامل كربونيل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مشتقات دو عاملی</w:t>
            </w:r>
          </w:p>
          <w:p w:rsidR="004F49F7" w:rsidRDefault="00C33BA1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val="el-GR"/>
              </w:rPr>
              <w:t xml:space="preserve">كاربرد تركيبات </w:t>
            </w:r>
            <w:r w:rsidRPr="008C5366">
              <w:rPr>
                <w:rFonts w:asciiTheme="majorBidi" w:hAnsiTheme="majorBidi" w:cs="B Zar"/>
                <w:sz w:val="28"/>
                <w:szCs w:val="28"/>
                <w:lang w:val="el-GR"/>
              </w:rPr>
              <w:t>β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val="el-GR"/>
              </w:rPr>
              <w:t>- دي‌كربونيل در سنتز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مواد الی</w:t>
            </w:r>
          </w:p>
          <w:p w:rsidR="004F49F7" w:rsidRPr="0037095D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C33BA1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مشتقات دو عاملی</w:t>
            </w:r>
          </w:p>
          <w:p w:rsidR="0037095D" w:rsidRPr="005B7748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val="el-GR"/>
              </w:rPr>
              <w:t xml:space="preserve">تراكم كنووناگل </w:t>
            </w:r>
            <w:r w:rsidRPr="008C5366">
              <w:rPr>
                <w:rFonts w:asciiTheme="majorBidi" w:hAnsiTheme="majorBidi" w:cs="B Zar"/>
                <w:sz w:val="28"/>
                <w:szCs w:val="28"/>
                <w:lang w:val="el-GR"/>
              </w:rPr>
              <w:t>(Knoevenagel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مشتقات دو عاملی</w:t>
            </w:r>
          </w:p>
          <w:p w:rsidR="0037095D" w:rsidRPr="005B7748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افزايش مايكل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8D5C61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افزايش كربن هسته دوست، اكسايش و كاهش آلدئيدها و كتون‌ها</w:t>
            </w:r>
          </w:p>
          <w:p w:rsidR="005B7748" w:rsidRPr="0037095D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واکنش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پری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سیکلی</w:t>
            </w:r>
          </w:p>
          <w:p w:rsidR="0037095D" w:rsidRPr="0037095D" w:rsidRDefault="00C33BA1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الکتروسیکلی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واکنش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پری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سیکلی</w:t>
            </w:r>
          </w:p>
          <w:p w:rsidR="0037095D" w:rsidRPr="0037095D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افزایش حلقوی (دیلز-الدر)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واکنش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پری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سیکلی</w:t>
            </w:r>
          </w:p>
          <w:p w:rsidR="000F7A7D" w:rsidRPr="0037095D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قواعد و ودوارد-هافمن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واکنش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پری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سیکلی</w:t>
            </w:r>
          </w:p>
          <w:p w:rsidR="0037095D" w:rsidRPr="0037095D" w:rsidRDefault="00C33BA1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سیگماتروپی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هتروسیکل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C33BA1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نامگذاري، هتروسيكل‌هاي سه عضوی و فعاليت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آنها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8D5C61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هتروسیکل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تهیه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هتروسيكل‌هاي سه عضوی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BA1" w:rsidRPr="00C33BA1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هتروسیکل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C33BA1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تهية هتروسيكل‌هاي چهار و پنج عضوی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C33BA1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هتروسیکل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D85420" w:rsidP="00D8542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هتروسيكل‌هاي آروماتيك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C33BA1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هتروسیکل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پيرول، فوران، تيوفن، پيريدين (طرز تهيه و واكنش‌هاي آنها)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C33BA1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هتروسیکل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EC4766" w:rsidRDefault="00D85420" w:rsidP="00D85420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كينولين و ايزوكينولين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کربوهیدرات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D85420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تعريف و طبقه‌بندي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کربوهیدرات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شيمي قندها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کربوهیدرات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گذاری قندها، ساخت و تخريب مرحله به مرحله‌ قندها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کربوهیدرات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EC4766" w:rsidRPr="00EC4766" w:rsidRDefault="00EC4766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</w:p>
          <w:p w:rsidR="000F7A7D" w:rsidRPr="0037095D" w:rsidRDefault="00D85420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اثبات ساختار، واكنش قندها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کربوهیدرات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EC4766" w:rsidRPr="00EC4766" w:rsidRDefault="00D85420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مونوساكاريدها، دي‌ساكاريدها و پلي‌ساكاريدها در طبيعت</w:t>
            </w:r>
          </w:p>
          <w:p w:rsidR="000F7A7D" w:rsidRPr="0037095D" w:rsidRDefault="000F7A7D" w:rsidP="00EC47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آمینواسیدها و پروتیین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0F7A7D" w:rsidRDefault="00D85420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ساختار و خواص فيزيكي، خواص اسيدي- بازي، روش‌هاي مختلف تهية آمينواسيدها، اليگومر و پليمرهاي آمينواسيدها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آمینواسیدها و پروتیین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807C2A" w:rsidRDefault="00807C2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720F8C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D85420"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ساختار پلي‌پيتيدها و پروتیين‌ها، تعيين ساختار اولية پلي‌پيتيدها، تعيين توالي آمینواسیدها</w:t>
            </w:r>
          </w:p>
          <w:p w:rsidR="004F49F7" w:rsidRPr="000F7A7D" w:rsidRDefault="004F49F7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7C2A" w:rsidRDefault="00D85420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آمینواسیدها و پروتیین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807C2A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720F8C" w:rsidRPr="000F7A7D" w:rsidRDefault="00D85420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پلی پیتیدها، پلی پیتیدها در طبیعت، بیوسنتز پروتیین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420" w:rsidRPr="00D85420" w:rsidRDefault="00D85420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چربی</w:t>
            </w:r>
            <w:r w:rsidRPr="00D85420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D85420" w:rsidRPr="008C5366" w:rsidRDefault="00D85420" w:rsidP="00D85420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تعریف و طبقه بندی، خواص و معرفی ترکیبات مهم با ساختار چربی</w:t>
            </w:r>
          </w:p>
          <w:p w:rsidR="000F7A7D" w:rsidRP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F. A. Carey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R. M.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Giuliano</w:t>
      </w:r>
      <w:proofErr w:type="spellEnd"/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“Organic Chemistry”. McGraw Hill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Latest Ed.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L. G. Wade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“Organic Chemistry”. Prentice-Hall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Latest Ed.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K. P. C.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Vollhardt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N. E.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Schore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“Organic Chemistry”.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McMilan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J.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McMurry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“Organic Chemistry”. Brooks Coles,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R. T, Morrison, R. N, Boyd, “Organic Chemistry”. Prentice-Hall, Latest Ed</w:t>
      </w:r>
      <w:r>
        <w:rPr>
          <w:rFonts w:asciiTheme="majorBidi" w:hAnsiTheme="majorBidi" w:cs="B Zar"/>
          <w:sz w:val="24"/>
          <w:szCs w:val="24"/>
          <w:lang w:bidi="fa-IR"/>
        </w:rPr>
        <w:t>.</w:t>
      </w: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B15" w:rsidRDefault="00991B15" w:rsidP="005B7748">
      <w:pPr>
        <w:spacing w:after="0" w:line="240" w:lineRule="auto"/>
      </w:pPr>
      <w:r>
        <w:separator/>
      </w:r>
    </w:p>
  </w:endnote>
  <w:endnote w:type="continuationSeparator" w:id="0">
    <w:p w:rsidR="00991B15" w:rsidRDefault="00991B15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B15" w:rsidRDefault="00991B15" w:rsidP="005B7748">
      <w:pPr>
        <w:spacing w:after="0" w:line="240" w:lineRule="auto"/>
      </w:pPr>
      <w:r>
        <w:separator/>
      </w:r>
    </w:p>
  </w:footnote>
  <w:footnote w:type="continuationSeparator" w:id="0">
    <w:p w:rsidR="00991B15" w:rsidRDefault="00991B15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677B6"/>
    <w:multiLevelType w:val="hybridMultilevel"/>
    <w:tmpl w:val="5A92158A"/>
    <w:lvl w:ilvl="0" w:tplc="F3F0F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156135"/>
    <w:multiLevelType w:val="hybridMultilevel"/>
    <w:tmpl w:val="AD4601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253DB"/>
    <w:rsid w:val="000F7A7D"/>
    <w:rsid w:val="001537B9"/>
    <w:rsid w:val="00222048"/>
    <w:rsid w:val="002738A3"/>
    <w:rsid w:val="00273D95"/>
    <w:rsid w:val="0037095D"/>
    <w:rsid w:val="00405038"/>
    <w:rsid w:val="004756B4"/>
    <w:rsid w:val="004F49F7"/>
    <w:rsid w:val="005B4A05"/>
    <w:rsid w:val="005B7748"/>
    <w:rsid w:val="00663F49"/>
    <w:rsid w:val="00666DB5"/>
    <w:rsid w:val="00720F8C"/>
    <w:rsid w:val="007F1C19"/>
    <w:rsid w:val="00807C2A"/>
    <w:rsid w:val="008432DD"/>
    <w:rsid w:val="008D5050"/>
    <w:rsid w:val="008D5C61"/>
    <w:rsid w:val="00991B15"/>
    <w:rsid w:val="00996D85"/>
    <w:rsid w:val="00A21B2E"/>
    <w:rsid w:val="00AC1FC2"/>
    <w:rsid w:val="00C33BA1"/>
    <w:rsid w:val="00C6625C"/>
    <w:rsid w:val="00CB2F9C"/>
    <w:rsid w:val="00D85420"/>
    <w:rsid w:val="00E63FB5"/>
    <w:rsid w:val="00EC3A3D"/>
    <w:rsid w:val="00EC4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1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5</cp:revision>
  <dcterms:created xsi:type="dcterms:W3CDTF">2019-04-09T09:57:00Z</dcterms:created>
  <dcterms:modified xsi:type="dcterms:W3CDTF">2019-04-09T14:06:00Z</dcterms:modified>
</cp:coreProperties>
</file>