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5B7748" w:rsidRDefault="005B7748" w:rsidP="00E41D9A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طرح درس </w:t>
      </w:r>
      <w:r w:rsidR="00E41D9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شیمی </w:t>
      </w:r>
      <w:r w:rsidR="00EC0E5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تجزیه ای</w:t>
      </w:r>
      <w:r w:rsidR="00E41D9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3</w:t>
      </w:r>
    </w:p>
    <w:p w:rsidR="005B7748" w:rsidRDefault="00EC0E5C" w:rsidP="00C61EA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Spectrochemical analysis</w:t>
      </w:r>
    </w:p>
    <w:p w:rsidR="00BA62EE" w:rsidRDefault="00E41D9A" w:rsidP="00E41D9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مقطع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شیمی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کارشناسی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 </w:t>
      </w:r>
    </w:p>
    <w:p w:rsidR="00720F8C" w:rsidRDefault="00720F8C" w:rsidP="00720F8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20F8C" w:rsidRDefault="00720F8C" w:rsidP="005328AB">
      <w:pPr>
        <w:bidi/>
        <w:spacing w:after="0" w:line="240" w:lineRule="auto"/>
        <w:jc w:val="center"/>
        <w:rPr>
          <w:rtl/>
        </w:rPr>
      </w:pPr>
      <w:r>
        <w:rPr>
          <w:rtl/>
        </w:rPr>
        <w:t>هدف كلي</w:t>
      </w:r>
      <w:r>
        <w:t xml:space="preserve">: </w:t>
      </w:r>
      <w:r>
        <w:rPr>
          <w:rtl/>
        </w:rPr>
        <w:t xml:space="preserve">كسب دانش </w:t>
      </w:r>
      <w:r w:rsidR="005328AB">
        <w:rPr>
          <w:rFonts w:hint="cs"/>
          <w:rtl/>
        </w:rPr>
        <w:t>اولیه</w:t>
      </w:r>
      <w:r w:rsidR="00C61EA4">
        <w:rPr>
          <w:rFonts w:hint="cs"/>
          <w:rtl/>
        </w:rPr>
        <w:t xml:space="preserve"> و کاربردی</w:t>
      </w:r>
      <w:r w:rsidR="005328AB">
        <w:rPr>
          <w:rFonts w:hint="cs"/>
          <w:rtl/>
        </w:rPr>
        <w:t xml:space="preserve"> </w:t>
      </w:r>
      <w:r w:rsidR="00EC0E5C">
        <w:rPr>
          <w:rFonts w:hint="cs"/>
          <w:rtl/>
          <w:lang w:bidi="fa-IR"/>
        </w:rPr>
        <w:t xml:space="preserve">اسپکتروسکوپی </w:t>
      </w:r>
      <w:r w:rsidR="0032176D">
        <w:rPr>
          <w:rFonts w:hint="cs"/>
          <w:rtl/>
          <w:lang w:bidi="fa-IR"/>
        </w:rPr>
        <w:t>تجزیه</w:t>
      </w:r>
      <w:r w:rsidR="00EC0E5C">
        <w:rPr>
          <w:rFonts w:hint="cs"/>
          <w:rtl/>
          <w:lang w:bidi="fa-IR"/>
        </w:rPr>
        <w:t xml:space="preserve"> ای</w:t>
      </w:r>
    </w:p>
    <w:p w:rsidR="005B7748" w:rsidRDefault="00720F8C" w:rsidP="00720F8C">
      <w:pPr>
        <w:bidi/>
        <w:spacing w:after="0" w:line="240" w:lineRule="auto"/>
        <w:jc w:val="center"/>
      </w:pPr>
      <w:r>
        <w:rPr>
          <w:rtl/>
        </w:rPr>
        <w:t>مدت تدريس هر جلسه: 2 ساعت</w:t>
      </w:r>
    </w:p>
    <w:p w:rsidR="00B20278" w:rsidRDefault="00B20278" w:rsidP="00B20278">
      <w:pPr>
        <w:bidi/>
        <w:spacing w:after="0" w:line="240" w:lineRule="auto"/>
        <w:jc w:val="center"/>
      </w:pPr>
    </w:p>
    <w:p w:rsidR="008E4918" w:rsidRDefault="00902EE3" w:rsidP="00902EE3">
      <w:pPr>
        <w:bidi/>
        <w:spacing w:after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شیمی </w:t>
      </w:r>
      <w:r w:rsidR="00EC0E5C">
        <w:rPr>
          <w:rFonts w:hint="cs"/>
          <w:rtl/>
          <w:lang w:bidi="fa-IR"/>
        </w:rPr>
        <w:t xml:space="preserve"> تجزیه </w:t>
      </w:r>
      <w:r>
        <w:rPr>
          <w:rFonts w:hint="cs"/>
          <w:rtl/>
          <w:lang w:bidi="fa-IR"/>
        </w:rPr>
        <w:t xml:space="preserve">3 </w:t>
      </w:r>
      <w:r w:rsidR="008E4918">
        <w:rPr>
          <w:rFonts w:hint="cs"/>
          <w:rtl/>
          <w:lang w:bidi="fa-IR"/>
        </w:rPr>
        <w:t xml:space="preserve"> با هدف آشنایی اولیه با مفاهیم </w:t>
      </w:r>
      <w:r>
        <w:rPr>
          <w:rFonts w:hint="cs"/>
          <w:rtl/>
          <w:lang w:bidi="fa-IR"/>
        </w:rPr>
        <w:t>اولیه</w:t>
      </w:r>
      <w:r w:rsidR="00C61EA4">
        <w:rPr>
          <w:rFonts w:hint="cs"/>
          <w:rtl/>
          <w:lang w:bidi="fa-IR"/>
        </w:rPr>
        <w:t xml:space="preserve"> ی </w:t>
      </w:r>
      <w:r w:rsidR="00EC0E5C">
        <w:rPr>
          <w:rFonts w:hint="cs"/>
          <w:rtl/>
          <w:lang w:bidi="fa-IR"/>
        </w:rPr>
        <w:t>اسپکتروسکوپی تجزیه ای</w:t>
      </w:r>
      <w:r>
        <w:rPr>
          <w:rFonts w:hint="cs"/>
          <w:rtl/>
          <w:lang w:bidi="fa-IR"/>
        </w:rPr>
        <w:t xml:space="preserve"> </w:t>
      </w:r>
      <w:r w:rsidR="008E4918">
        <w:rPr>
          <w:rFonts w:hint="cs"/>
          <w:rtl/>
          <w:lang w:bidi="fa-IR"/>
        </w:rPr>
        <w:t xml:space="preserve">و همچنین </w:t>
      </w:r>
      <w:r w:rsidR="00C61EA4">
        <w:rPr>
          <w:rFonts w:hint="cs"/>
          <w:rtl/>
          <w:lang w:bidi="fa-IR"/>
        </w:rPr>
        <w:t>استفاده ی کاربردی</w:t>
      </w:r>
      <w:r>
        <w:rPr>
          <w:rFonts w:hint="cs"/>
          <w:rtl/>
          <w:lang w:bidi="fa-IR"/>
        </w:rPr>
        <w:t xml:space="preserve"> </w:t>
      </w:r>
      <w:r w:rsidR="00EC0E5C">
        <w:rPr>
          <w:rFonts w:hint="cs"/>
          <w:rtl/>
          <w:lang w:bidi="fa-IR"/>
        </w:rPr>
        <w:t>اسپکتروسکوپی تجزیه ای</w:t>
      </w:r>
      <w:r>
        <w:rPr>
          <w:rFonts w:hint="cs"/>
          <w:rtl/>
          <w:lang w:bidi="fa-IR"/>
        </w:rPr>
        <w:t xml:space="preserve"> </w:t>
      </w:r>
      <w:r w:rsidR="008E4918">
        <w:rPr>
          <w:rFonts w:hint="cs"/>
          <w:rtl/>
          <w:lang w:bidi="fa-IR"/>
        </w:rPr>
        <w:t>ارائه می شود. فراگیری بنیادی و</w:t>
      </w:r>
      <w:r w:rsidR="00C61EA4">
        <w:rPr>
          <w:rFonts w:hint="cs"/>
          <w:rtl/>
          <w:lang w:bidi="fa-IR"/>
        </w:rPr>
        <w:t xml:space="preserve"> استفاده از مفاهیم و</w:t>
      </w:r>
      <w:r w:rsidR="008E4918">
        <w:rPr>
          <w:rFonts w:hint="cs"/>
          <w:rtl/>
          <w:lang w:bidi="fa-IR"/>
        </w:rPr>
        <w:t xml:space="preserve"> همچنین ایجاد علاقه در دانشجویان در اولویت اصلی در ارائه ی این درس می باشد. </w:t>
      </w:r>
      <w:r w:rsidR="000819A1">
        <w:rPr>
          <w:rFonts w:hint="cs"/>
          <w:rtl/>
          <w:lang w:bidi="fa-IR"/>
        </w:rPr>
        <w:t xml:space="preserve">تقویت حس کنجکاوی و نگاه دقیق به مسائل شیمی </w:t>
      </w:r>
      <w:r w:rsidR="0032176D">
        <w:rPr>
          <w:rFonts w:hint="cs"/>
          <w:rtl/>
          <w:lang w:bidi="fa-IR"/>
        </w:rPr>
        <w:t xml:space="preserve">تجزیه </w:t>
      </w:r>
      <w:r w:rsidR="000819A1">
        <w:rPr>
          <w:rFonts w:hint="cs"/>
          <w:rtl/>
          <w:lang w:bidi="fa-IR"/>
        </w:rPr>
        <w:t xml:space="preserve">در ارائه ی درس به فرم سوال و جواب امکان پذیر می باشد. </w:t>
      </w:r>
    </w:p>
    <w:p w:rsidR="008E4918" w:rsidRPr="00720F8C" w:rsidRDefault="008E4918" w:rsidP="008E4918">
      <w:pPr>
        <w:bidi/>
        <w:spacing w:after="0" w:line="240" w:lineRule="auto"/>
        <w:rPr>
          <w:lang w:bidi="fa-IR"/>
        </w:rPr>
      </w:pPr>
    </w:p>
    <w:tbl>
      <w:tblPr>
        <w:tblpPr w:leftFromText="180" w:rightFromText="180" w:vertAnchor="text" w:horzAnchor="margin" w:tblpXSpec="center" w:tblpY="296"/>
        <w:bidiVisual/>
        <w:tblW w:w="4688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1171"/>
        <w:gridCol w:w="7807"/>
      </w:tblGrid>
      <w:tr w:rsidR="001C1097" w:rsidRPr="005B7748" w:rsidTr="001C1097">
        <w:trPr>
          <w:trHeight w:val="569"/>
        </w:trPr>
        <w:tc>
          <w:tcPr>
            <w:tcW w:w="652" w:type="pct"/>
            <w:tcBorders>
              <w:bottom w:val="single" w:sz="6" w:space="0" w:color="000000"/>
            </w:tcBorders>
            <w:shd w:val="clear" w:color="auto" w:fill="F2F2F2"/>
          </w:tcPr>
          <w:p w:rsidR="001C1097" w:rsidRPr="005B7748" w:rsidRDefault="001C1097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شماره جلسه</w:t>
            </w:r>
          </w:p>
        </w:tc>
        <w:tc>
          <w:tcPr>
            <w:tcW w:w="4348" w:type="pct"/>
            <w:tcBorders>
              <w:bottom w:val="single" w:sz="6" w:space="0" w:color="000000"/>
            </w:tcBorders>
            <w:shd w:val="clear" w:color="auto" w:fill="F2F2F2"/>
          </w:tcPr>
          <w:p w:rsidR="001C1097" w:rsidRPr="005B7748" w:rsidRDefault="001C1097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اهداف اختصاصی (رئوس مطالب)</w:t>
            </w:r>
          </w:p>
        </w:tc>
      </w:tr>
      <w:tr w:rsidR="001C1097" w:rsidRPr="005B7748" w:rsidTr="001C1097">
        <w:trPr>
          <w:trHeight w:val="319"/>
        </w:trPr>
        <w:tc>
          <w:tcPr>
            <w:tcW w:w="652" w:type="pct"/>
            <w:tcBorders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auto"/>
          </w:tcPr>
          <w:p w:rsidR="009D524D" w:rsidRPr="008510FA" w:rsidRDefault="00086689" w:rsidP="009D524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تابش الکترومغناطیس، ویژگی های موج های الکترومغناطیسی </w:t>
            </w:r>
          </w:p>
        </w:tc>
      </w:tr>
      <w:tr w:rsidR="001C1097" w:rsidRPr="005B7748" w:rsidTr="001C1097">
        <w:trPr>
          <w:trHeight w:val="88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F33" w:rsidRPr="00E76C41" w:rsidRDefault="00086689" w:rsidP="003F6F3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برهم کنش نور و ماده و انواع آن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2C6" w:rsidRPr="008D1445" w:rsidRDefault="00086689" w:rsidP="009E02C6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طبقه بندی روش های الکترومغناطیسی ، روش های جذبی و نشری و فلورسانس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5" w:rsidRPr="00EB0E66" w:rsidRDefault="00086689" w:rsidP="008D1445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سطوح اتمی ، ترازهای ارتعاشی و چرخشی </w:t>
            </w:r>
          </w:p>
        </w:tc>
      </w:tr>
      <w:tr w:rsidR="001C1097" w:rsidRPr="005B7748" w:rsidTr="00723B54">
        <w:trPr>
          <w:trHeight w:val="496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Default="00086689" w:rsidP="009D5CBC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مفهوم لیزر و ضرایب جذب و نشر اینیشتین</w:t>
            </w:r>
          </w:p>
          <w:p w:rsidR="00AB6E76" w:rsidRPr="009D5CBC" w:rsidRDefault="00AB6E76" w:rsidP="00AB6E76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76" w:rsidRDefault="00086689" w:rsidP="00AB6E76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مفهوم طیف سنجی ، مفهوم طیف و اجزای اصلی دستگاههای طیف سنجی </w:t>
            </w:r>
          </w:p>
          <w:p w:rsidR="00F37F40" w:rsidRPr="005B7748" w:rsidRDefault="00F37F40" w:rsidP="00F37F40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EB0E66" w:rsidRDefault="00086689" w:rsidP="000E0128">
            <w:pPr>
              <w:bidi/>
              <w:spacing w:before="240" w:after="0" w:line="24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منبع نوری و انواع و طبقه بندی منابع نوری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F1" w:rsidRPr="005B7748" w:rsidRDefault="00723B54" w:rsidP="005175D7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تک فام سازها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روش های انتخاب طول موج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توری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منشور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تداخل سنج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F1" w:rsidRPr="00EB0E66" w:rsidRDefault="00723B54" w:rsidP="00FF39F1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محل قرار دادن نمونه- آشکارسازها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2408D" w:rsidRDefault="00723B54" w:rsidP="006E0C0A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فیبر نوری- اساس کارکرد آن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 کاربردهای آن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2A3566" w:rsidRDefault="00126F19" w:rsidP="002A3566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طیف سنجی جذب اتمی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 عوامل پهن شدن طیف های اتمی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871048" w:rsidRDefault="00126F19" w:rsidP="00FF39F1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ویژگی های دستگاههای طیف سنج اتمی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1100B" w:rsidRDefault="00126F19" w:rsidP="002A3566">
            <w:pPr>
              <w:bidi/>
              <w:spacing w:after="0" w:line="240" w:lineRule="auto"/>
              <w:ind w:firstLine="360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اتمیزاسیون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مراحل اتمی شدن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دستگاههای مورد نظر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2A3566" w:rsidRDefault="00126F19" w:rsidP="002A3566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کاربردهای طیف سنجی جذب اتمی </w:t>
            </w:r>
            <w: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 xml:space="preserve"> کاربردهای کمی و کیفی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9" w:rsidRPr="0031100B" w:rsidRDefault="00126F19" w:rsidP="008C01E9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مقدمه ای بر نشر و فلورسانس اتمی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0EC" w:rsidRPr="0037095D" w:rsidRDefault="00051B24" w:rsidP="009E5436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اصول نظری اسپکتروسکوپی نشری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46E" w:rsidRPr="00A81891" w:rsidRDefault="00051B24" w:rsidP="00EB446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کاربردای کمی وکیفی  اسپکتروسکوپی نشری  </w:t>
            </w:r>
            <w:r w:rsidR="00126F19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- انواع تکنیک های نشر بر اساس منابع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82E" w:rsidRPr="0031100B" w:rsidRDefault="00126F19" w:rsidP="0001682E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پلاسما و کاربردهای آنها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7095D" w:rsidRDefault="00126F19" w:rsidP="00D94B0C">
            <w:pPr>
              <w:bidi/>
              <w:spacing w:before="240" w:after="0" w:line="240" w:lineRule="auto"/>
              <w:jc w:val="both"/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مقدمه ای بر جذب مولکولی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قانون بیر لامبرت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4A5721" w:rsidRDefault="00126F19" w:rsidP="000F7A7D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جزئیات دستگاه های جذب مولکولی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4A5721" w:rsidRDefault="00126F19" w:rsidP="004A5721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گونه های جاذب و عوامل موثر بر طیف های جذبی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5E8" w:rsidRPr="0005592F" w:rsidRDefault="00126F19" w:rsidP="00A565E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رنگ سنجی و کاربردهای کمی و کیفی آن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Pr="005B7748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A565E8" w:rsidRDefault="00126F19" w:rsidP="006E0C0A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مقدمه ای بر فلورسانس و فسفورسانس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A565E8" w:rsidRDefault="00126F19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پدیده ی خاموشی و انواع آن و کاربردهای تجزیه ای آن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92F" w:rsidRPr="0005592F" w:rsidRDefault="003049F2" w:rsidP="0005592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مقدمه ای بر طیف سنجی مادون قرمز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اطلاعات ارزشمند طیف های مادون قرمز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D3" w:rsidRPr="00EB0E66" w:rsidRDefault="003049F2" w:rsidP="008526D3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تبدیل فوریه و کاربردهای آن </w:t>
            </w:r>
            <w:r w:rsidR="006F7FA6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7095D" w:rsidRDefault="003049F2" w:rsidP="00D94B0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پدیده ی رامان </w:t>
            </w:r>
            <w:r w:rsidR="00CA04D1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و مقایسه ی آن </w:t>
            </w:r>
            <w:r w:rsidR="00563576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با روش فروسرخ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D0F" w:rsidRPr="00321983" w:rsidRDefault="00BA5D42" w:rsidP="00C35D0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مبانی نظری روش 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NMR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C35D0F" w:rsidRDefault="006F7FA6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توجیه روش 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ORD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29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31100B" w:rsidRDefault="00BA5D42" w:rsidP="002405E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جابه جای شیمیایی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شکافتگی اسپین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C35D0F" w:rsidRDefault="00BA5D42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مقدمه ای بر طیف سنجی جرمی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دستگاه وری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D06" w:rsidRPr="00321983" w:rsidRDefault="00BA5D42" w:rsidP="00B01D06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تعاریف عمومی در کروماتوگرافی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پدیدهی  مهاجرت و عوامل موثر بر مهاجرت در ستون </w:t>
            </w:r>
          </w:p>
        </w:tc>
      </w:tr>
      <w:tr w:rsidR="001C1097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1C1097" w:rsidRDefault="001C109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lastRenderedPageBreak/>
              <w:t>32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097" w:rsidRPr="001E1396" w:rsidRDefault="00BA5D42" w:rsidP="002405EF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روابط حاکم بر کروماتوگرافی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کاربردهای کروماتوگرافی </w:t>
            </w:r>
          </w:p>
        </w:tc>
      </w:tr>
      <w:tr w:rsidR="00C0751F" w:rsidRPr="005B7748" w:rsidTr="001C1097">
        <w:trPr>
          <w:trHeight w:val="375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C0751F" w:rsidRDefault="00C0751F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51F" w:rsidRDefault="00C0751F" w:rsidP="002405EF">
            <w:pPr>
              <w:bidi/>
              <w:spacing w:before="240" w:after="0" w:line="240" w:lineRule="auto"/>
              <w:jc w:val="both"/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جداسازی شیمیایی در کروماتوگرافی </w:t>
            </w:r>
          </w:p>
        </w:tc>
      </w:tr>
    </w:tbl>
    <w:p w:rsid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0F7A7D" w:rsidRPr="008C5366" w:rsidRDefault="000F7A7D" w:rsidP="000F7A7D">
      <w:pPr>
        <w:bidi/>
        <w:spacing w:before="240" w:after="0"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منابع اصلی:</w:t>
      </w:r>
    </w:p>
    <w:p w:rsidR="008916E8" w:rsidRDefault="00F87AEF" w:rsidP="00C173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/>
          <w:sz w:val="24"/>
          <w:szCs w:val="24"/>
          <w:lang w:bidi="fa-IR"/>
        </w:rPr>
        <w:t>J.D. Winefordner, spectrochemical methods of analysis. Wiley, New york, 1971.</w:t>
      </w:r>
    </w:p>
    <w:p w:rsidR="00F87AEF" w:rsidRDefault="00F87AEF" w:rsidP="00C173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/>
          <w:sz w:val="24"/>
          <w:szCs w:val="24"/>
          <w:lang w:bidi="fa-IR"/>
        </w:rPr>
        <w:t>Mann, Vickers, Gulick, Instrumental analysis, Haper &amp; Row publications. 1974.</w:t>
      </w:r>
    </w:p>
    <w:p w:rsidR="00F87AEF" w:rsidRDefault="00F87AEF" w:rsidP="00F87A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/>
          <w:sz w:val="24"/>
          <w:szCs w:val="24"/>
          <w:lang w:bidi="fa-IR"/>
        </w:rPr>
        <w:t>Douglas A, Skoog, F. James Holler, Stanely R. Crouch, Principle of instrumental analysis. Latest Eds. Thomson Higher education.</w:t>
      </w:r>
    </w:p>
    <w:p w:rsidR="00F87AEF" w:rsidRPr="00C17374" w:rsidRDefault="00F87AEF" w:rsidP="000252CE">
      <w:pPr>
        <w:pStyle w:val="ListParagraph"/>
        <w:spacing w:after="0" w:line="240" w:lineRule="auto"/>
        <w:ind w:left="540"/>
        <w:jc w:val="both"/>
        <w:rPr>
          <w:rFonts w:asciiTheme="majorBidi" w:hAnsiTheme="majorBidi" w:cs="B Zar"/>
          <w:sz w:val="24"/>
          <w:szCs w:val="24"/>
          <w:lang w:bidi="fa-IR"/>
        </w:rPr>
      </w:pPr>
      <w:bookmarkStart w:id="0" w:name="_GoBack"/>
      <w:bookmarkEnd w:id="0"/>
    </w:p>
    <w:p w:rsidR="003E0C6E" w:rsidRPr="003E0C6E" w:rsidRDefault="003E0C6E" w:rsidP="003E0C6E">
      <w:p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</w:p>
    <w:sectPr w:rsidR="003E0C6E" w:rsidRPr="003E0C6E" w:rsidSect="005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E5" w:rsidRDefault="007038E5" w:rsidP="005B7748">
      <w:pPr>
        <w:spacing w:after="0" w:line="240" w:lineRule="auto"/>
      </w:pPr>
      <w:r>
        <w:separator/>
      </w:r>
    </w:p>
  </w:endnote>
  <w:endnote w:type="continuationSeparator" w:id="1">
    <w:p w:rsidR="007038E5" w:rsidRDefault="007038E5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E5" w:rsidRDefault="007038E5" w:rsidP="005B7748">
      <w:pPr>
        <w:spacing w:after="0" w:line="240" w:lineRule="auto"/>
      </w:pPr>
      <w:r>
        <w:separator/>
      </w:r>
    </w:p>
  </w:footnote>
  <w:footnote w:type="continuationSeparator" w:id="1">
    <w:p w:rsidR="007038E5" w:rsidRDefault="007038E5" w:rsidP="005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F45"/>
    <w:multiLevelType w:val="hybridMultilevel"/>
    <w:tmpl w:val="466C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E08DD"/>
    <w:multiLevelType w:val="hybridMultilevel"/>
    <w:tmpl w:val="4D8C589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748"/>
    <w:rsid w:val="0000067B"/>
    <w:rsid w:val="0001682E"/>
    <w:rsid w:val="000252CE"/>
    <w:rsid w:val="00051B24"/>
    <w:rsid w:val="0005592F"/>
    <w:rsid w:val="000819A1"/>
    <w:rsid w:val="00086689"/>
    <w:rsid w:val="00087421"/>
    <w:rsid w:val="00097D31"/>
    <w:rsid w:val="000E0128"/>
    <w:rsid w:val="000F7A7D"/>
    <w:rsid w:val="00126F19"/>
    <w:rsid w:val="001C1097"/>
    <w:rsid w:val="001E1396"/>
    <w:rsid w:val="001F45B3"/>
    <w:rsid w:val="00222048"/>
    <w:rsid w:val="002405EF"/>
    <w:rsid w:val="00280402"/>
    <w:rsid w:val="002A3566"/>
    <w:rsid w:val="002B4013"/>
    <w:rsid w:val="002F2E91"/>
    <w:rsid w:val="003049F2"/>
    <w:rsid w:val="0031100B"/>
    <w:rsid w:val="0032176D"/>
    <w:rsid w:val="00321983"/>
    <w:rsid w:val="0032219E"/>
    <w:rsid w:val="0032408D"/>
    <w:rsid w:val="00345C41"/>
    <w:rsid w:val="0037095D"/>
    <w:rsid w:val="003A40A2"/>
    <w:rsid w:val="003E0C6E"/>
    <w:rsid w:val="003E37C8"/>
    <w:rsid w:val="003E4A4D"/>
    <w:rsid w:val="003F6F33"/>
    <w:rsid w:val="004A5721"/>
    <w:rsid w:val="004C34C8"/>
    <w:rsid w:val="004F49F7"/>
    <w:rsid w:val="005175D7"/>
    <w:rsid w:val="005328AB"/>
    <w:rsid w:val="00542E9E"/>
    <w:rsid w:val="00563576"/>
    <w:rsid w:val="005A3DEE"/>
    <w:rsid w:val="005B4A05"/>
    <w:rsid w:val="005B7748"/>
    <w:rsid w:val="00625703"/>
    <w:rsid w:val="00657228"/>
    <w:rsid w:val="00666DB5"/>
    <w:rsid w:val="006B1377"/>
    <w:rsid w:val="006B2A42"/>
    <w:rsid w:val="006D1331"/>
    <w:rsid w:val="006E0C0A"/>
    <w:rsid w:val="006F240B"/>
    <w:rsid w:val="006F7FA6"/>
    <w:rsid w:val="007038E5"/>
    <w:rsid w:val="00720F8C"/>
    <w:rsid w:val="0072304A"/>
    <w:rsid w:val="00723B54"/>
    <w:rsid w:val="00756AE7"/>
    <w:rsid w:val="00815F07"/>
    <w:rsid w:val="008432DD"/>
    <w:rsid w:val="008510FA"/>
    <w:rsid w:val="008526D3"/>
    <w:rsid w:val="00871048"/>
    <w:rsid w:val="008916E8"/>
    <w:rsid w:val="008A4605"/>
    <w:rsid w:val="008C01E9"/>
    <w:rsid w:val="008D12FF"/>
    <w:rsid w:val="008D1445"/>
    <w:rsid w:val="008D5050"/>
    <w:rsid w:val="008E3DD3"/>
    <w:rsid w:val="008E4918"/>
    <w:rsid w:val="00902EE3"/>
    <w:rsid w:val="009124BA"/>
    <w:rsid w:val="009653D2"/>
    <w:rsid w:val="009960EC"/>
    <w:rsid w:val="00996D85"/>
    <w:rsid w:val="009D01B3"/>
    <w:rsid w:val="009D524D"/>
    <w:rsid w:val="009D5CBC"/>
    <w:rsid w:val="009E02C6"/>
    <w:rsid w:val="009E0690"/>
    <w:rsid w:val="009E5436"/>
    <w:rsid w:val="00A50067"/>
    <w:rsid w:val="00A546F9"/>
    <w:rsid w:val="00A565E8"/>
    <w:rsid w:val="00A56904"/>
    <w:rsid w:val="00A81891"/>
    <w:rsid w:val="00AB6E76"/>
    <w:rsid w:val="00AF31DD"/>
    <w:rsid w:val="00B01D06"/>
    <w:rsid w:val="00B20278"/>
    <w:rsid w:val="00BA5D42"/>
    <w:rsid w:val="00BA62EE"/>
    <w:rsid w:val="00C0309D"/>
    <w:rsid w:val="00C0751F"/>
    <w:rsid w:val="00C153A0"/>
    <w:rsid w:val="00C15F59"/>
    <w:rsid w:val="00C17374"/>
    <w:rsid w:val="00C35D0F"/>
    <w:rsid w:val="00C61EA4"/>
    <w:rsid w:val="00C751B7"/>
    <w:rsid w:val="00C84859"/>
    <w:rsid w:val="00CA04D1"/>
    <w:rsid w:val="00CD011A"/>
    <w:rsid w:val="00CD2C0D"/>
    <w:rsid w:val="00CF1EF0"/>
    <w:rsid w:val="00D02571"/>
    <w:rsid w:val="00D164C5"/>
    <w:rsid w:val="00D46B21"/>
    <w:rsid w:val="00D94B0C"/>
    <w:rsid w:val="00DD16F4"/>
    <w:rsid w:val="00E41D9A"/>
    <w:rsid w:val="00E6430C"/>
    <w:rsid w:val="00E76C41"/>
    <w:rsid w:val="00EB0E66"/>
    <w:rsid w:val="00EB446E"/>
    <w:rsid w:val="00EC0E5C"/>
    <w:rsid w:val="00F37F40"/>
    <w:rsid w:val="00F87AEF"/>
    <w:rsid w:val="00FA6F6D"/>
    <w:rsid w:val="00F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92EB-40E9-46F7-A29B-4F5158F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Windows User</cp:lastModifiedBy>
  <cp:revision>373</cp:revision>
  <dcterms:created xsi:type="dcterms:W3CDTF">2019-10-16T04:49:00Z</dcterms:created>
  <dcterms:modified xsi:type="dcterms:W3CDTF">2020-10-17T18:55:00Z</dcterms:modified>
</cp:coreProperties>
</file>