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EB88F" w14:textId="575C39AD" w:rsidR="003C152A" w:rsidRDefault="00A91E50" w:rsidP="00B0450F">
      <w:pPr>
        <w:jc w:val="center"/>
        <w:rPr>
          <w:sz w:val="32"/>
          <w:szCs w:val="32"/>
          <w:lang w:bidi="fa-IR"/>
        </w:rPr>
      </w:pPr>
      <w:r w:rsidRPr="00B0450F">
        <w:rPr>
          <w:rFonts w:hint="cs"/>
          <w:sz w:val="32"/>
          <w:szCs w:val="32"/>
          <w:rtl/>
          <w:lang w:bidi="fa-IR"/>
        </w:rPr>
        <w:t>طرح درس سنتز مواد آلی</w:t>
      </w:r>
      <w:r w:rsidR="00B0450F">
        <w:rPr>
          <w:sz w:val="32"/>
          <w:szCs w:val="32"/>
          <w:lang w:bidi="fa-IR"/>
        </w:rPr>
        <w:t xml:space="preserve"> </w:t>
      </w:r>
    </w:p>
    <w:p w14:paraId="081D929E" w14:textId="62463E6D" w:rsidR="00B0450F" w:rsidRDefault="00B0450F" w:rsidP="00B0450F">
      <w:pPr>
        <w:jc w:val="right"/>
        <w:rPr>
          <w:sz w:val="32"/>
          <w:szCs w:val="32"/>
          <w:rtl/>
          <w:lang w:bidi="fa-IR"/>
        </w:rPr>
      </w:pPr>
    </w:p>
    <w:p w14:paraId="7D627F61" w14:textId="77777777" w:rsidR="00585FC5" w:rsidRDefault="00585FC5" w:rsidP="00B0450F">
      <w:pPr>
        <w:jc w:val="right"/>
        <w:rPr>
          <w:sz w:val="32"/>
          <w:szCs w:val="32"/>
          <w:lang w:bidi="fa-IR"/>
        </w:rPr>
      </w:pPr>
    </w:p>
    <w:p w14:paraId="01C62C9C" w14:textId="46BDA4CC" w:rsidR="00B0450F" w:rsidRDefault="009E132F" w:rsidP="00B0450F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اصول سنتز به روش گسستن و طراحی سنتز بطور کلی</w:t>
      </w:r>
    </w:p>
    <w:p w14:paraId="4067CDAC" w14:textId="77777777" w:rsidR="00D72957" w:rsidRDefault="00D72957" w:rsidP="00B0450F">
      <w:pPr>
        <w:jc w:val="right"/>
        <w:rPr>
          <w:sz w:val="24"/>
          <w:szCs w:val="24"/>
          <w:rtl/>
          <w:lang w:bidi="fa-IR"/>
        </w:rPr>
      </w:pPr>
    </w:p>
    <w:p w14:paraId="746809FC" w14:textId="5BF96878" w:rsidR="00585FC5" w:rsidRDefault="00585FC5" w:rsidP="00B0450F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گروهای عاملی</w:t>
      </w:r>
      <w:r w:rsidR="00D72957">
        <w:rPr>
          <w:rFonts w:hint="cs"/>
          <w:sz w:val="24"/>
          <w:szCs w:val="24"/>
          <w:rtl/>
          <w:lang w:bidi="fa-IR"/>
        </w:rPr>
        <w:t xml:space="preserve"> تجزیه و تحلیل گسستن مولکول (پیدا کردن سینتنها) جهت ارزیابی راهی برای سنتز ماده مورد نظر از بهم پیوستن آنها </w:t>
      </w:r>
    </w:p>
    <w:p w14:paraId="0A299FE9" w14:textId="79E858BA" w:rsidR="00D72957" w:rsidRDefault="00D72957" w:rsidP="00B0450F">
      <w:pPr>
        <w:jc w:val="right"/>
        <w:rPr>
          <w:sz w:val="24"/>
          <w:szCs w:val="24"/>
          <w:rtl/>
          <w:lang w:bidi="fa-IR"/>
        </w:rPr>
      </w:pPr>
    </w:p>
    <w:p w14:paraId="1F7EAD47" w14:textId="4EABB794" w:rsidR="00D72957" w:rsidRDefault="00421F43" w:rsidP="00B0450F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بررسی استراتژی سنتز ترکیبات آروماتیک</w:t>
      </w:r>
    </w:p>
    <w:p w14:paraId="2CAE8A2D" w14:textId="77777777" w:rsidR="00CD05DC" w:rsidRDefault="00CD05DC" w:rsidP="00B0450F">
      <w:pPr>
        <w:jc w:val="right"/>
        <w:rPr>
          <w:sz w:val="24"/>
          <w:szCs w:val="24"/>
          <w:rtl/>
          <w:lang w:bidi="fa-IR"/>
        </w:rPr>
      </w:pPr>
    </w:p>
    <w:p w14:paraId="71C60133" w14:textId="6D71F1B0" w:rsidR="00CD05DC" w:rsidRDefault="00CD05DC" w:rsidP="00CD05DC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گسستنهای تک گروهی برای الکلها و اترها و آلکیل هالیدها و سولفیدها  </w:t>
      </w:r>
    </w:p>
    <w:p w14:paraId="4751CD98" w14:textId="3EB5222E" w:rsidR="001E69D2" w:rsidRDefault="001E69D2" w:rsidP="00CD05DC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سنتز بنزن و مشتقاتش</w:t>
      </w:r>
    </w:p>
    <w:p w14:paraId="45ED2703" w14:textId="77777777" w:rsidR="001E69D2" w:rsidRDefault="001E69D2" w:rsidP="001E69D2">
      <w:pPr>
        <w:jc w:val="center"/>
        <w:rPr>
          <w:sz w:val="24"/>
          <w:szCs w:val="24"/>
          <w:rtl/>
          <w:lang w:bidi="fa-IR"/>
        </w:rPr>
      </w:pPr>
    </w:p>
    <w:p w14:paraId="570FEB07" w14:textId="77777777" w:rsidR="00CD05DC" w:rsidRDefault="00CD05DC" w:rsidP="00CD05DC">
      <w:pPr>
        <w:jc w:val="right"/>
        <w:rPr>
          <w:rFonts w:hint="cs"/>
          <w:sz w:val="24"/>
          <w:szCs w:val="24"/>
          <w:rtl/>
          <w:lang w:bidi="fa-IR"/>
        </w:rPr>
      </w:pPr>
    </w:p>
    <w:p w14:paraId="16C6741B" w14:textId="5660E9CD" w:rsidR="00421F43" w:rsidRDefault="00421F43" w:rsidP="00B0450F">
      <w:pPr>
        <w:jc w:val="right"/>
        <w:rPr>
          <w:sz w:val="24"/>
          <w:szCs w:val="24"/>
          <w:rtl/>
          <w:lang w:bidi="fa-IR"/>
        </w:rPr>
      </w:pPr>
    </w:p>
    <w:p w14:paraId="5EF64DF0" w14:textId="267A1B08" w:rsidR="00421F43" w:rsidRDefault="00281B56" w:rsidP="00B0450F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روشهای تهیه الکله</w:t>
      </w:r>
      <w:r w:rsidR="00CD05DC">
        <w:rPr>
          <w:rFonts w:hint="cs"/>
          <w:sz w:val="24"/>
          <w:szCs w:val="24"/>
          <w:rtl/>
          <w:lang w:bidi="fa-IR"/>
        </w:rPr>
        <w:t>ا</w:t>
      </w:r>
      <w:r w:rsidR="003D0F87">
        <w:rPr>
          <w:rFonts w:hint="cs"/>
          <w:sz w:val="24"/>
          <w:szCs w:val="24"/>
          <w:rtl/>
          <w:lang w:bidi="fa-IR"/>
        </w:rPr>
        <w:t xml:space="preserve">  </w:t>
      </w:r>
    </w:p>
    <w:p w14:paraId="0EFB02EB" w14:textId="77777777" w:rsidR="00CD05DC" w:rsidRDefault="00CD05DC" w:rsidP="00CD05DC">
      <w:pPr>
        <w:rPr>
          <w:sz w:val="24"/>
          <w:szCs w:val="24"/>
          <w:rtl/>
          <w:lang w:bidi="fa-IR"/>
        </w:rPr>
      </w:pPr>
    </w:p>
    <w:p w14:paraId="0E87E077" w14:textId="356BD9CC" w:rsidR="00281B56" w:rsidRDefault="00281B56" w:rsidP="00B0450F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روشهای تهیه آلدهيدها و کتونها </w:t>
      </w:r>
    </w:p>
    <w:p w14:paraId="058F436D" w14:textId="77777777" w:rsidR="003D0F87" w:rsidRDefault="003D0F87" w:rsidP="00B0450F">
      <w:pPr>
        <w:jc w:val="right"/>
        <w:rPr>
          <w:sz w:val="24"/>
          <w:szCs w:val="24"/>
          <w:rtl/>
          <w:lang w:bidi="fa-IR"/>
        </w:rPr>
      </w:pPr>
    </w:p>
    <w:p w14:paraId="3C8A15B9" w14:textId="641A57AE" w:rsidR="00281B56" w:rsidRDefault="00281B56" w:rsidP="00B0450F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تهیه اسیدهای کربوکسیلیک و مشتقاتش</w:t>
      </w:r>
    </w:p>
    <w:p w14:paraId="61A2990F" w14:textId="77777777" w:rsidR="003D0F87" w:rsidRDefault="003D0F87" w:rsidP="00B0450F">
      <w:pPr>
        <w:jc w:val="right"/>
        <w:rPr>
          <w:sz w:val="24"/>
          <w:szCs w:val="24"/>
          <w:rtl/>
          <w:lang w:bidi="fa-IR"/>
        </w:rPr>
      </w:pPr>
    </w:p>
    <w:p w14:paraId="0805DD44" w14:textId="1CF96B41" w:rsidR="003D0F87" w:rsidRDefault="003D0F87" w:rsidP="00B0450F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گزینش پذیری در واکنشهای</w:t>
      </w:r>
      <w:r w:rsidR="00876892">
        <w:rPr>
          <w:rFonts w:hint="cs"/>
          <w:sz w:val="24"/>
          <w:szCs w:val="24"/>
          <w:rtl/>
          <w:lang w:bidi="fa-IR"/>
        </w:rPr>
        <w:t xml:space="preserve"> شیمی آلی بررسی فعالیت نسبی دو گروه عاملی مختلف در یک ترکیب  و بررسی گزینش پزیری  دو گروه عاملی یکسان در یک ترکیب</w:t>
      </w:r>
    </w:p>
    <w:p w14:paraId="279453C3" w14:textId="005E2DB2" w:rsidR="00876892" w:rsidRDefault="00876892" w:rsidP="00B0450F">
      <w:pPr>
        <w:jc w:val="right"/>
        <w:rPr>
          <w:sz w:val="24"/>
          <w:szCs w:val="24"/>
          <w:rtl/>
          <w:lang w:bidi="fa-IR"/>
        </w:rPr>
      </w:pPr>
    </w:p>
    <w:p w14:paraId="380BAE93" w14:textId="598F83AF" w:rsidR="00876892" w:rsidRDefault="00D73E1C" w:rsidP="00B0450F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گسستن پیوند سیستم دو عاملی و سه عاملی برای ترکیباتی نظیر استالها و آمینو اسیدها و هالو اترها و....</w:t>
      </w:r>
    </w:p>
    <w:p w14:paraId="71BBC370" w14:textId="4B458AFC" w:rsidR="00C72F14" w:rsidRDefault="00C72F14" w:rsidP="00B0450F">
      <w:pPr>
        <w:jc w:val="right"/>
        <w:rPr>
          <w:sz w:val="24"/>
          <w:szCs w:val="24"/>
          <w:rtl/>
          <w:lang w:bidi="fa-IR"/>
        </w:rPr>
      </w:pPr>
    </w:p>
    <w:p w14:paraId="00793BCA" w14:textId="45F76F6D" w:rsidR="00C72F14" w:rsidRDefault="00C72F14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بررسی سنتزهای آمینها </w:t>
      </w:r>
    </w:p>
    <w:p w14:paraId="407A8789" w14:textId="37AE5708" w:rsidR="00C72F14" w:rsidRDefault="00C72F14" w:rsidP="00C72F14">
      <w:pPr>
        <w:jc w:val="right"/>
        <w:rPr>
          <w:sz w:val="24"/>
          <w:szCs w:val="24"/>
          <w:rtl/>
          <w:lang w:bidi="fa-IR"/>
        </w:rPr>
      </w:pPr>
    </w:p>
    <w:p w14:paraId="364D9397" w14:textId="12AEF820" w:rsidR="00C72F14" w:rsidRDefault="00FA7C94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lastRenderedPageBreak/>
        <w:t>گروهای محافظت کننده  در سنتز ترکیبات آلی از جمله محافظت و محافظت زدایی برای گروهای کربونیل و گروهای اسیدی و هیدروکسیل</w:t>
      </w:r>
    </w:p>
    <w:p w14:paraId="5D719D9E" w14:textId="6AB8A6DD" w:rsidR="009C53AE" w:rsidRDefault="009C53AE" w:rsidP="00C72F14">
      <w:pPr>
        <w:jc w:val="right"/>
        <w:rPr>
          <w:sz w:val="24"/>
          <w:szCs w:val="24"/>
          <w:rtl/>
          <w:lang w:bidi="fa-IR"/>
        </w:rPr>
      </w:pPr>
    </w:p>
    <w:p w14:paraId="48E65EC6" w14:textId="5CABBF92" w:rsidR="009C53AE" w:rsidRDefault="009C53AE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تهیه الکلها به کمک واکنشگرهای گرینیارد از ترکیبات گرینیارد</w:t>
      </w:r>
    </w:p>
    <w:p w14:paraId="43E1322F" w14:textId="314F0F5D" w:rsidR="009C53AE" w:rsidRDefault="009C53AE" w:rsidP="00C72F14">
      <w:pPr>
        <w:jc w:val="right"/>
        <w:rPr>
          <w:sz w:val="24"/>
          <w:szCs w:val="24"/>
          <w:rtl/>
          <w:lang w:bidi="fa-IR"/>
        </w:rPr>
      </w:pPr>
    </w:p>
    <w:p w14:paraId="410D37E7" w14:textId="20BB791E" w:rsidR="009C53AE" w:rsidRDefault="009C53AE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سنتز ترکیبات کربونیل غیر اشباعی از طریق گسستن دو گروهی </w:t>
      </w:r>
      <w:r w:rsidR="003C57DB">
        <w:rPr>
          <w:rFonts w:hint="cs"/>
          <w:sz w:val="24"/>
          <w:szCs w:val="24"/>
          <w:rtl/>
          <w:lang w:bidi="fa-IR"/>
        </w:rPr>
        <w:t>1و3-دو عاملی شده</w:t>
      </w:r>
    </w:p>
    <w:p w14:paraId="5322322A" w14:textId="61EB4CEC" w:rsidR="00D77B6C" w:rsidRDefault="00D77B6C" w:rsidP="00C72F14">
      <w:pPr>
        <w:jc w:val="right"/>
        <w:rPr>
          <w:sz w:val="24"/>
          <w:szCs w:val="24"/>
          <w:rtl/>
          <w:lang w:bidi="fa-IR"/>
        </w:rPr>
      </w:pPr>
    </w:p>
    <w:p w14:paraId="1AF2E782" w14:textId="3C0DFDA1" w:rsidR="00D77B6C" w:rsidRDefault="00D77B6C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کنترل در واکنشهای تراکمی کربونیل واکنشهای خود تراکمی و واکنشهای درون مولکولی</w:t>
      </w:r>
    </w:p>
    <w:p w14:paraId="7FC7E08D" w14:textId="31FE83F9" w:rsidR="00946851" w:rsidRDefault="00946851" w:rsidP="00C72F14">
      <w:pPr>
        <w:jc w:val="right"/>
        <w:rPr>
          <w:sz w:val="24"/>
          <w:szCs w:val="24"/>
          <w:rtl/>
          <w:lang w:bidi="fa-IR"/>
        </w:rPr>
      </w:pPr>
    </w:p>
    <w:p w14:paraId="0C19BFF3" w14:textId="57D9E8C1" w:rsidR="00946851" w:rsidRDefault="00F75650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گسستنهای دو گروهی ترکیبات 1و5 دو عاملی شده واکنش افزایش مایکل و آنیلاسیون رابینسون</w:t>
      </w:r>
    </w:p>
    <w:p w14:paraId="4502903B" w14:textId="0E63EEEB" w:rsidR="00FA7C94" w:rsidRDefault="00FA7C94" w:rsidP="00C72F14">
      <w:pPr>
        <w:jc w:val="right"/>
        <w:rPr>
          <w:sz w:val="24"/>
          <w:szCs w:val="24"/>
          <w:rtl/>
          <w:lang w:bidi="fa-IR"/>
        </w:rPr>
      </w:pPr>
    </w:p>
    <w:p w14:paraId="2AD16BCA" w14:textId="63BD25A3" w:rsidR="00FA7C94" w:rsidRDefault="00FA7C94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فضا گزینی بررسی واکنشهای فضا گزین و فضاوی</w:t>
      </w:r>
      <w:r w:rsidR="001456FF">
        <w:rPr>
          <w:rFonts w:hint="cs"/>
          <w:sz w:val="24"/>
          <w:szCs w:val="24"/>
          <w:rtl/>
          <w:lang w:bidi="fa-IR"/>
        </w:rPr>
        <w:t>ژه</w:t>
      </w:r>
    </w:p>
    <w:p w14:paraId="6A59C47D" w14:textId="10D3ED4B" w:rsidR="001456FF" w:rsidRDefault="001456FF" w:rsidP="00C72F14">
      <w:pPr>
        <w:jc w:val="right"/>
        <w:rPr>
          <w:sz w:val="24"/>
          <w:szCs w:val="24"/>
          <w:rtl/>
          <w:lang w:bidi="fa-IR"/>
        </w:rPr>
      </w:pPr>
    </w:p>
    <w:p w14:paraId="2D430FB8" w14:textId="44263A3B" w:rsidR="001456FF" w:rsidRDefault="00680ADB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بررسی جهت گزینی در آلکیلاسیون کتونها و در واکنشهای مایکل</w:t>
      </w:r>
    </w:p>
    <w:p w14:paraId="0994D0C3" w14:textId="2D198ED3" w:rsidR="00680ADB" w:rsidRDefault="00680ADB" w:rsidP="00C72F14">
      <w:pPr>
        <w:jc w:val="right"/>
        <w:rPr>
          <w:sz w:val="24"/>
          <w:szCs w:val="24"/>
          <w:rtl/>
          <w:lang w:bidi="fa-IR"/>
        </w:rPr>
      </w:pPr>
    </w:p>
    <w:p w14:paraId="48890127" w14:textId="223AE6A2" w:rsidR="00680ADB" w:rsidRDefault="00FA7970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ایجاد پیوند دو گانه کربن کربن سنتز آلکنها</w:t>
      </w:r>
    </w:p>
    <w:p w14:paraId="48AEAA58" w14:textId="6FC9D579" w:rsidR="008B30E3" w:rsidRDefault="008B30E3" w:rsidP="00C72F14">
      <w:pPr>
        <w:jc w:val="right"/>
        <w:rPr>
          <w:sz w:val="24"/>
          <w:szCs w:val="24"/>
          <w:rtl/>
          <w:lang w:bidi="fa-IR"/>
        </w:rPr>
      </w:pPr>
    </w:p>
    <w:p w14:paraId="2D0F6531" w14:textId="11C92509" w:rsidR="008B30E3" w:rsidRDefault="008B30E3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ایجاد پیوند سه گانه سنتز آلکینها</w:t>
      </w:r>
    </w:p>
    <w:p w14:paraId="392BC688" w14:textId="5F6C3216" w:rsidR="00680ADB" w:rsidRDefault="00680ADB" w:rsidP="00C72F14">
      <w:pPr>
        <w:jc w:val="right"/>
        <w:rPr>
          <w:sz w:val="24"/>
          <w:szCs w:val="24"/>
          <w:rtl/>
          <w:lang w:bidi="fa-IR"/>
        </w:rPr>
      </w:pPr>
    </w:p>
    <w:p w14:paraId="54CA584C" w14:textId="7FD2018A" w:rsidR="00680ADB" w:rsidRDefault="00680ADB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ایجاد پیوند کر</w:t>
      </w:r>
      <w:r w:rsidR="00FA7970">
        <w:rPr>
          <w:rFonts w:hint="cs"/>
          <w:sz w:val="24"/>
          <w:szCs w:val="24"/>
          <w:rtl/>
          <w:lang w:bidi="fa-IR"/>
        </w:rPr>
        <w:t>بن کربن سنتز آلکانها</w:t>
      </w:r>
    </w:p>
    <w:p w14:paraId="3691F562" w14:textId="187F79F6" w:rsidR="00FA7970" w:rsidRDefault="00FA7970" w:rsidP="00C72F14">
      <w:pPr>
        <w:jc w:val="right"/>
        <w:rPr>
          <w:sz w:val="24"/>
          <w:szCs w:val="24"/>
          <w:rtl/>
          <w:lang w:bidi="fa-IR"/>
        </w:rPr>
      </w:pPr>
    </w:p>
    <w:p w14:paraId="6D767F2C" w14:textId="6A0D8E15" w:rsidR="00FA7970" w:rsidRDefault="00FA7970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سنتز دیلز- آلدر و بررسی جهت گزینی و فضا ویژ</w:t>
      </w:r>
      <w:r w:rsidR="00ED2F45">
        <w:rPr>
          <w:rFonts w:hint="cs"/>
          <w:sz w:val="24"/>
          <w:szCs w:val="24"/>
          <w:rtl/>
          <w:lang w:bidi="fa-IR"/>
        </w:rPr>
        <w:t>ه گی واکنش</w:t>
      </w:r>
    </w:p>
    <w:p w14:paraId="2510B65D" w14:textId="0D30E0F6" w:rsidR="00ED2F45" w:rsidRDefault="00ED2F45" w:rsidP="00C72F14">
      <w:pPr>
        <w:jc w:val="right"/>
        <w:rPr>
          <w:sz w:val="24"/>
          <w:szCs w:val="24"/>
          <w:rtl/>
          <w:lang w:bidi="fa-IR"/>
        </w:rPr>
      </w:pPr>
    </w:p>
    <w:p w14:paraId="2732E24F" w14:textId="12C43F75" w:rsidR="00ED2F45" w:rsidRDefault="00ED2F45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سنتز ترکیبات آلی با استفاده از ترکیبات استیلینی</w:t>
      </w:r>
    </w:p>
    <w:p w14:paraId="0DC31458" w14:textId="0FF02739" w:rsidR="009E6FA6" w:rsidRDefault="009E6FA6" w:rsidP="00C72F14">
      <w:pPr>
        <w:jc w:val="right"/>
        <w:rPr>
          <w:sz w:val="24"/>
          <w:szCs w:val="24"/>
          <w:rtl/>
          <w:lang w:bidi="fa-IR"/>
        </w:rPr>
      </w:pPr>
    </w:p>
    <w:p w14:paraId="0B1D727A" w14:textId="2C27890A" w:rsidR="009E6FA6" w:rsidRDefault="009E6FA6" w:rsidP="00C72F14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تبدیل گروهای عاملی به یکدیگر</w:t>
      </w:r>
    </w:p>
    <w:p w14:paraId="75200AC1" w14:textId="77777777" w:rsidR="00FA7970" w:rsidRDefault="00FA7970" w:rsidP="00C72F14">
      <w:pPr>
        <w:jc w:val="right"/>
        <w:rPr>
          <w:sz w:val="24"/>
          <w:szCs w:val="24"/>
          <w:rtl/>
          <w:lang w:bidi="fa-IR"/>
        </w:rPr>
      </w:pPr>
    </w:p>
    <w:p w14:paraId="19ED770F" w14:textId="45FD3E7C" w:rsidR="00FA7970" w:rsidRDefault="00FA7970" w:rsidP="00C72F14">
      <w:pPr>
        <w:jc w:val="right"/>
        <w:rPr>
          <w:sz w:val="24"/>
          <w:szCs w:val="24"/>
          <w:rtl/>
          <w:lang w:bidi="fa-IR"/>
        </w:rPr>
      </w:pPr>
    </w:p>
    <w:p w14:paraId="1F52F231" w14:textId="77777777" w:rsidR="00FA7970" w:rsidRDefault="00FA7970" w:rsidP="00C72F14">
      <w:pPr>
        <w:jc w:val="right"/>
        <w:rPr>
          <w:sz w:val="24"/>
          <w:szCs w:val="24"/>
          <w:rtl/>
          <w:lang w:bidi="fa-IR"/>
        </w:rPr>
      </w:pPr>
    </w:p>
    <w:p w14:paraId="1949CC55" w14:textId="77777777" w:rsidR="00FA7C94" w:rsidRDefault="00FA7C94" w:rsidP="00C72F14">
      <w:pPr>
        <w:jc w:val="right"/>
        <w:rPr>
          <w:sz w:val="24"/>
          <w:szCs w:val="24"/>
          <w:rtl/>
          <w:lang w:bidi="fa-IR"/>
        </w:rPr>
      </w:pPr>
    </w:p>
    <w:p w14:paraId="6206714D" w14:textId="77777777" w:rsidR="00FA7C94" w:rsidRDefault="00FA7C94" w:rsidP="00FA7C94">
      <w:pPr>
        <w:rPr>
          <w:sz w:val="24"/>
          <w:szCs w:val="24"/>
          <w:rtl/>
          <w:lang w:bidi="fa-IR"/>
        </w:rPr>
      </w:pPr>
    </w:p>
    <w:p w14:paraId="45F1C395" w14:textId="77777777" w:rsidR="00C72F14" w:rsidRDefault="00C72F14" w:rsidP="00B0450F">
      <w:pPr>
        <w:jc w:val="right"/>
        <w:rPr>
          <w:sz w:val="24"/>
          <w:szCs w:val="24"/>
          <w:rtl/>
          <w:lang w:bidi="fa-IR"/>
        </w:rPr>
      </w:pPr>
    </w:p>
    <w:p w14:paraId="07E1E2D0" w14:textId="7FC6F4B0" w:rsidR="00D73E1C" w:rsidRDefault="00D73E1C" w:rsidP="00B0450F">
      <w:pPr>
        <w:jc w:val="right"/>
        <w:rPr>
          <w:sz w:val="24"/>
          <w:szCs w:val="24"/>
          <w:rtl/>
          <w:lang w:bidi="fa-IR"/>
        </w:rPr>
      </w:pPr>
    </w:p>
    <w:p w14:paraId="0EA60DCF" w14:textId="77777777" w:rsidR="00D73E1C" w:rsidRDefault="00D73E1C" w:rsidP="00B0450F">
      <w:pPr>
        <w:jc w:val="right"/>
        <w:rPr>
          <w:sz w:val="24"/>
          <w:szCs w:val="24"/>
          <w:rtl/>
          <w:lang w:bidi="fa-IR"/>
        </w:rPr>
      </w:pPr>
    </w:p>
    <w:p w14:paraId="28C1A167" w14:textId="77777777" w:rsidR="00281B56" w:rsidRDefault="00281B56" w:rsidP="00B0450F">
      <w:pPr>
        <w:jc w:val="right"/>
        <w:rPr>
          <w:rFonts w:hint="cs"/>
          <w:sz w:val="24"/>
          <w:szCs w:val="24"/>
          <w:rtl/>
          <w:lang w:bidi="fa-IR"/>
        </w:rPr>
      </w:pPr>
    </w:p>
    <w:p w14:paraId="3BE0FA95" w14:textId="40F9FB8C" w:rsidR="009E132F" w:rsidRDefault="009E132F" w:rsidP="00B0450F">
      <w:pPr>
        <w:jc w:val="right"/>
        <w:rPr>
          <w:sz w:val="24"/>
          <w:szCs w:val="24"/>
          <w:rtl/>
          <w:lang w:bidi="fa-IR"/>
        </w:rPr>
      </w:pPr>
    </w:p>
    <w:p w14:paraId="51340665" w14:textId="77777777" w:rsidR="009E132F" w:rsidRPr="009E132F" w:rsidRDefault="009E132F" w:rsidP="00B0450F">
      <w:pPr>
        <w:jc w:val="right"/>
        <w:rPr>
          <w:rFonts w:hint="cs"/>
          <w:sz w:val="24"/>
          <w:szCs w:val="24"/>
          <w:rtl/>
          <w:lang w:bidi="fa-IR"/>
        </w:rPr>
      </w:pPr>
    </w:p>
    <w:p w14:paraId="1ACE1C2C" w14:textId="701B73DD" w:rsidR="00A91E50" w:rsidRDefault="00A91E50" w:rsidP="00A91E50">
      <w:pPr>
        <w:jc w:val="right"/>
        <w:rPr>
          <w:rtl/>
          <w:lang w:bidi="fa-IR"/>
        </w:rPr>
      </w:pPr>
    </w:p>
    <w:p w14:paraId="6838D8BF" w14:textId="77777777" w:rsidR="00A91E50" w:rsidRDefault="00A91E50" w:rsidP="00B0450F">
      <w:pPr>
        <w:jc w:val="right"/>
        <w:rPr>
          <w:rFonts w:hint="cs"/>
          <w:lang w:bidi="fa-IR"/>
        </w:rPr>
      </w:pPr>
    </w:p>
    <w:sectPr w:rsidR="00A91E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E50"/>
    <w:rsid w:val="001456FF"/>
    <w:rsid w:val="001E69D2"/>
    <w:rsid w:val="00281B56"/>
    <w:rsid w:val="003C152A"/>
    <w:rsid w:val="003C57DB"/>
    <w:rsid w:val="003D0F87"/>
    <w:rsid w:val="00421F43"/>
    <w:rsid w:val="00585FC5"/>
    <w:rsid w:val="00680ADB"/>
    <w:rsid w:val="00876892"/>
    <w:rsid w:val="008B30E3"/>
    <w:rsid w:val="00946851"/>
    <w:rsid w:val="009C53AE"/>
    <w:rsid w:val="009E132F"/>
    <w:rsid w:val="009E6FA6"/>
    <w:rsid w:val="00A91E50"/>
    <w:rsid w:val="00B0450F"/>
    <w:rsid w:val="00C72F14"/>
    <w:rsid w:val="00CD05DC"/>
    <w:rsid w:val="00D72957"/>
    <w:rsid w:val="00D73E1C"/>
    <w:rsid w:val="00D77B6C"/>
    <w:rsid w:val="00ED2F45"/>
    <w:rsid w:val="00F75650"/>
    <w:rsid w:val="00FA7970"/>
    <w:rsid w:val="00FA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27A50"/>
  <w15:chartTrackingRefBased/>
  <w15:docId w15:val="{40775DF1-9534-4921-A973-551F9EBE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989153406427</dc:creator>
  <cp:keywords/>
  <dc:description/>
  <cp:lastModifiedBy>989153406427</cp:lastModifiedBy>
  <cp:revision>10</cp:revision>
  <dcterms:created xsi:type="dcterms:W3CDTF">2022-09-09T09:59:00Z</dcterms:created>
  <dcterms:modified xsi:type="dcterms:W3CDTF">2022-09-09T12:35:00Z</dcterms:modified>
</cp:coreProperties>
</file>