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74E" w:rsidRPr="0014559C" w:rsidRDefault="0030474E" w:rsidP="0030474E">
      <w:pPr>
        <w:bidi/>
        <w:jc w:val="center"/>
        <w:rPr>
          <w:rFonts w:ascii="Times New Roman" w:hAnsi="Times New Roman" w:cs="B Titr"/>
          <w:sz w:val="20"/>
          <w:szCs w:val="24"/>
          <w:rtl/>
          <w:lang w:bidi="fa-IR"/>
        </w:rPr>
      </w:pPr>
      <w:r w:rsidRPr="0014559C">
        <w:rPr>
          <w:rFonts w:ascii="Times New Roman" w:hAnsi="Times New Roman" w:cs="B Titr" w:hint="cs"/>
          <w:sz w:val="20"/>
          <w:szCs w:val="24"/>
          <w:rtl/>
          <w:lang w:bidi="fa-IR"/>
        </w:rPr>
        <w:t>به نام خدا</w:t>
      </w:r>
    </w:p>
    <w:p w:rsidR="0030474E" w:rsidRDefault="0030474E" w:rsidP="0030474E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عنوان درس:</w:t>
      </w:r>
      <w:r w:rsidRPr="004551BA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حشره شناسی </w:t>
      </w:r>
      <w:r>
        <w:rPr>
          <w:rFonts w:ascii="Times New Roman" w:hAnsi="Times New Roman" w:cs="B Nazanin"/>
          <w:sz w:val="20"/>
          <w:szCs w:val="24"/>
          <w:lang w:bidi="fa-IR"/>
        </w:rPr>
        <w:t>Entomology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Pr="004551BA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</w:p>
    <w:p w:rsidR="0030474E" w:rsidRDefault="0030474E" w:rsidP="0030474E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واحد: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2 واحد تخصصی الزامی (32 ساعت)</w:t>
      </w:r>
    </w:p>
    <w:p w:rsidR="0030474E" w:rsidRPr="007B7567" w:rsidRDefault="0030474E" w:rsidP="0030474E">
      <w:pPr>
        <w:bidi/>
        <w:jc w:val="both"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سفر علمی دارد</w:t>
      </w:r>
      <w:r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.</w:t>
      </w:r>
    </w:p>
    <w:p w:rsidR="0030474E" w:rsidRDefault="0030474E" w:rsidP="0030474E">
      <w:pPr>
        <w:bidi/>
        <w:ind w:left="4"/>
        <w:jc w:val="both"/>
        <w:rPr>
          <w:rFonts w:ascii="Times New Roman" w:hAnsi="Times New Roman" w:cs="B Nazanin" w:hint="cs"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اهداف درس: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FA3A9E">
        <w:rPr>
          <w:rFonts w:ascii="Times New Roman" w:hAnsi="Times New Roman" w:cs="B Nazanin" w:hint="cs"/>
          <w:sz w:val="20"/>
          <w:szCs w:val="24"/>
          <w:rtl/>
          <w:lang w:bidi="fa-IR"/>
        </w:rPr>
        <w:t>هدف این درس آشنایی دانشجویان با مفاهیم علم حشره شناسی و مرور تمام راسته های اصلی حشرات مشتمل بر ریخت شناسی، تکوین، رفتار، بوم شناسی و تکامل این آرایه ها است.</w:t>
      </w:r>
    </w:p>
    <w:p w:rsidR="00FA3A9E" w:rsidRDefault="00FA3A9E" w:rsidP="00FA3A9E">
      <w:pPr>
        <w:bidi/>
        <w:ind w:left="4"/>
        <w:jc w:val="both"/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</w:pPr>
      <w:r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اهداف رفتاری در</w:t>
      </w:r>
      <w:r w:rsidR="00B96438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 xml:space="preserve">س: </w:t>
      </w:r>
    </w:p>
    <w:p w:rsidR="00B96438" w:rsidRDefault="00B96438" w:rsidP="00B96438">
      <w:pPr>
        <w:bidi/>
        <w:ind w:left="4"/>
        <w:jc w:val="both"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B96438">
        <w:rPr>
          <w:rFonts w:ascii="Times New Roman" w:hAnsi="Times New Roman" w:cs="B Nazanin" w:hint="cs"/>
          <w:sz w:val="20"/>
          <w:szCs w:val="24"/>
          <w:rtl/>
          <w:lang w:bidi="fa-IR"/>
        </w:rPr>
        <w:t>دانشجویان در پایان این دوره می توانند با توجه به دانش اخذ شده در این درس، روش های مورد نیاز و مناسب برای انجام پژوهش در علم حشره شنا</w:t>
      </w:r>
      <w:r w:rsidR="00525455">
        <w:rPr>
          <w:rFonts w:ascii="Times New Roman" w:hAnsi="Times New Roman" w:cs="B Nazanin" w:hint="cs"/>
          <w:sz w:val="20"/>
          <w:szCs w:val="24"/>
          <w:rtl/>
          <w:lang w:bidi="fa-IR"/>
        </w:rPr>
        <w:t>سی را بیابند. دانشجویان به اهمیت</w:t>
      </w:r>
      <w:bookmarkStart w:id="0" w:name="_GoBack"/>
      <w:bookmarkEnd w:id="0"/>
      <w:r w:rsidRPr="00B96438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این گروه از بی مهرگان در همه زمینه ها (کشاورزی، بهداشت، کنترل بیولوژیک و...) پی ببرند و از این دانسته ها در جنبه های کاربردی استفاده خواهند کرد. </w:t>
      </w:r>
    </w:p>
    <w:p w:rsidR="00525455" w:rsidRPr="00B96438" w:rsidRDefault="00525455" w:rsidP="00525455">
      <w:pPr>
        <w:bidi/>
        <w:ind w:left="4"/>
        <w:jc w:val="both"/>
        <w:rPr>
          <w:rFonts w:ascii="Times New Roman" w:hAnsi="Times New Roman" w:cs="B Nazanin" w:hint="cs"/>
          <w:sz w:val="20"/>
          <w:szCs w:val="24"/>
          <w:rtl/>
          <w:lang w:bidi="fa-IR"/>
        </w:rPr>
      </w:pP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842"/>
        <w:gridCol w:w="7511"/>
      </w:tblGrid>
      <w:tr w:rsidR="0030474E" w:rsidTr="00712972">
        <w:tc>
          <w:tcPr>
            <w:tcW w:w="1842" w:type="dxa"/>
          </w:tcPr>
          <w:p w:rsidR="0030474E" w:rsidRDefault="0030474E" w:rsidP="00712972">
            <w:pPr>
              <w:bidi/>
              <w:rPr>
                <w:rtl/>
                <w:lang w:bidi="fa-IR"/>
              </w:rPr>
            </w:pPr>
            <w:r w:rsidRPr="004551BA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اول</w:t>
            </w:r>
          </w:p>
        </w:tc>
        <w:tc>
          <w:tcPr>
            <w:tcW w:w="7511" w:type="dxa"/>
          </w:tcPr>
          <w:p w:rsidR="0030474E" w:rsidRPr="00886819" w:rsidRDefault="00B96438" w:rsidP="00712972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اهمیت، تنوع و حفاظت از حشرات</w:t>
            </w:r>
          </w:p>
        </w:tc>
      </w:tr>
      <w:tr w:rsidR="0030474E" w:rsidTr="00712972">
        <w:tc>
          <w:tcPr>
            <w:tcW w:w="1842" w:type="dxa"/>
          </w:tcPr>
          <w:p w:rsidR="0030474E" w:rsidRPr="004551BA" w:rsidRDefault="0030474E" w:rsidP="00712972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دوم</w:t>
            </w:r>
          </w:p>
        </w:tc>
        <w:tc>
          <w:tcPr>
            <w:tcW w:w="7511" w:type="dxa"/>
          </w:tcPr>
          <w:p w:rsidR="0030474E" w:rsidRPr="00886819" w:rsidRDefault="00B96438" w:rsidP="00712972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آناتومی خارجی (ساختار جلد)</w:t>
            </w:r>
          </w:p>
        </w:tc>
      </w:tr>
      <w:tr w:rsidR="0030474E" w:rsidTr="00712972">
        <w:tc>
          <w:tcPr>
            <w:tcW w:w="1842" w:type="dxa"/>
          </w:tcPr>
          <w:p w:rsidR="0030474E" w:rsidRPr="004551BA" w:rsidRDefault="0030474E" w:rsidP="00712972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سوم</w:t>
            </w:r>
          </w:p>
        </w:tc>
        <w:tc>
          <w:tcPr>
            <w:tcW w:w="7511" w:type="dxa"/>
          </w:tcPr>
          <w:p w:rsidR="0030474E" w:rsidRPr="00886819" w:rsidRDefault="00B96438" w:rsidP="00712972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آناتومی خارجی (سر، سینه و شکم)</w:t>
            </w:r>
          </w:p>
        </w:tc>
      </w:tr>
      <w:tr w:rsidR="0030474E" w:rsidTr="00712972">
        <w:tc>
          <w:tcPr>
            <w:tcW w:w="1842" w:type="dxa"/>
          </w:tcPr>
          <w:p w:rsidR="0030474E" w:rsidRPr="004551BA" w:rsidRDefault="0030474E" w:rsidP="00712972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چهارم</w:t>
            </w:r>
          </w:p>
        </w:tc>
        <w:tc>
          <w:tcPr>
            <w:tcW w:w="7511" w:type="dxa"/>
          </w:tcPr>
          <w:p w:rsidR="0030474E" w:rsidRPr="00886819" w:rsidRDefault="00B96438" w:rsidP="00712972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آناتومی داخلی (دستگاه گوارش و انواع آن)</w:t>
            </w:r>
          </w:p>
        </w:tc>
      </w:tr>
      <w:tr w:rsidR="0030474E" w:rsidTr="00712972">
        <w:tc>
          <w:tcPr>
            <w:tcW w:w="1842" w:type="dxa"/>
          </w:tcPr>
          <w:p w:rsidR="0030474E" w:rsidRPr="004551BA" w:rsidRDefault="0030474E" w:rsidP="00712972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پنجم</w:t>
            </w:r>
          </w:p>
        </w:tc>
        <w:tc>
          <w:tcPr>
            <w:tcW w:w="7511" w:type="dxa"/>
          </w:tcPr>
          <w:p w:rsidR="0030474E" w:rsidRPr="00886819" w:rsidRDefault="00B96438" w:rsidP="00712972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آناتومی داخلی (دستگاه های گردش خون و تنفس)</w:t>
            </w:r>
          </w:p>
        </w:tc>
      </w:tr>
      <w:tr w:rsidR="0030474E" w:rsidTr="00712972">
        <w:tc>
          <w:tcPr>
            <w:tcW w:w="1842" w:type="dxa"/>
          </w:tcPr>
          <w:p w:rsidR="0030474E" w:rsidRPr="004551BA" w:rsidRDefault="0030474E" w:rsidP="00712972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ششم</w:t>
            </w:r>
          </w:p>
        </w:tc>
        <w:tc>
          <w:tcPr>
            <w:tcW w:w="7511" w:type="dxa"/>
          </w:tcPr>
          <w:p w:rsidR="0030474E" w:rsidRPr="00886819" w:rsidRDefault="00B96438" w:rsidP="00712972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آناتومی داخلی (دستگاه دفع)</w:t>
            </w:r>
          </w:p>
        </w:tc>
      </w:tr>
      <w:tr w:rsidR="0030474E" w:rsidTr="00712972">
        <w:tc>
          <w:tcPr>
            <w:tcW w:w="1842" w:type="dxa"/>
          </w:tcPr>
          <w:p w:rsidR="0030474E" w:rsidRDefault="0030474E" w:rsidP="00712972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هفتم</w:t>
            </w:r>
          </w:p>
        </w:tc>
        <w:tc>
          <w:tcPr>
            <w:tcW w:w="7511" w:type="dxa"/>
          </w:tcPr>
          <w:p w:rsidR="0030474E" w:rsidRPr="00F26C38" w:rsidRDefault="00B96438" w:rsidP="00712972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آناتومی داخلی (تولیدمثل در حشرات و تکوین)</w:t>
            </w:r>
          </w:p>
        </w:tc>
      </w:tr>
      <w:tr w:rsidR="0030474E" w:rsidTr="00712972">
        <w:tc>
          <w:tcPr>
            <w:tcW w:w="1842" w:type="dxa"/>
          </w:tcPr>
          <w:p w:rsidR="0030474E" w:rsidRDefault="0030474E" w:rsidP="00712972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هشتم</w:t>
            </w:r>
          </w:p>
        </w:tc>
        <w:tc>
          <w:tcPr>
            <w:tcW w:w="7511" w:type="dxa"/>
          </w:tcPr>
          <w:p w:rsidR="0030474E" w:rsidRPr="00F26C38" w:rsidRDefault="00B96438" w:rsidP="00712972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سیستم های عصبی و حسی</w:t>
            </w:r>
          </w:p>
        </w:tc>
      </w:tr>
      <w:tr w:rsidR="0030474E" w:rsidTr="00712972">
        <w:tc>
          <w:tcPr>
            <w:tcW w:w="1842" w:type="dxa"/>
          </w:tcPr>
          <w:p w:rsidR="0030474E" w:rsidRDefault="0030474E" w:rsidP="00712972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نهم</w:t>
            </w:r>
          </w:p>
        </w:tc>
        <w:tc>
          <w:tcPr>
            <w:tcW w:w="7511" w:type="dxa"/>
          </w:tcPr>
          <w:p w:rsidR="0030474E" w:rsidRPr="00F26C38" w:rsidRDefault="00B96438" w:rsidP="00712972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سیستماتیک حشرات، تبارزایی و طبقه بندی</w:t>
            </w:r>
          </w:p>
        </w:tc>
      </w:tr>
      <w:tr w:rsidR="0030474E" w:rsidTr="00712972">
        <w:tc>
          <w:tcPr>
            <w:tcW w:w="1842" w:type="dxa"/>
          </w:tcPr>
          <w:p w:rsidR="0030474E" w:rsidRDefault="0030474E" w:rsidP="00712972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دهم</w:t>
            </w:r>
          </w:p>
        </w:tc>
        <w:tc>
          <w:tcPr>
            <w:tcW w:w="7511" w:type="dxa"/>
          </w:tcPr>
          <w:p w:rsidR="0030474E" w:rsidRPr="00F26C38" w:rsidRDefault="00B96438" w:rsidP="00712972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آشنایی با خصوصیات شش پایان (</w:t>
            </w:r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Collembola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، </w:t>
            </w:r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Diplura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، </w:t>
            </w:r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Protura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)</w:t>
            </w:r>
          </w:p>
        </w:tc>
      </w:tr>
      <w:tr w:rsidR="00B96438" w:rsidTr="00712972">
        <w:tc>
          <w:tcPr>
            <w:tcW w:w="1842" w:type="dxa"/>
          </w:tcPr>
          <w:p w:rsidR="00B96438" w:rsidRDefault="00B96438" w:rsidP="00B96438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یازدهم</w:t>
            </w:r>
          </w:p>
        </w:tc>
        <w:tc>
          <w:tcPr>
            <w:tcW w:w="7511" w:type="dxa"/>
          </w:tcPr>
          <w:p w:rsidR="00B96438" w:rsidRPr="00F26C38" w:rsidRDefault="00B96438" w:rsidP="00B96438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آشنایی با خصوصیات شش پایان (</w:t>
            </w:r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Collembola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، </w:t>
            </w:r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Diplura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، </w:t>
            </w:r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Protura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)</w:t>
            </w:r>
          </w:p>
        </w:tc>
      </w:tr>
      <w:tr w:rsidR="00B96438" w:rsidTr="00712972">
        <w:tc>
          <w:tcPr>
            <w:tcW w:w="1842" w:type="dxa"/>
          </w:tcPr>
          <w:p w:rsidR="00B96438" w:rsidRDefault="00B96438" w:rsidP="00B96438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دوازدهم</w:t>
            </w:r>
          </w:p>
        </w:tc>
        <w:tc>
          <w:tcPr>
            <w:tcW w:w="7511" w:type="dxa"/>
          </w:tcPr>
          <w:p w:rsidR="00B96438" w:rsidRPr="00F26C38" w:rsidRDefault="00B96438" w:rsidP="00B96438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آشنایی با خصوصیات شش پایان (</w:t>
            </w:r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Collembola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، </w:t>
            </w:r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Diplura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، </w:t>
            </w:r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Protura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)</w:t>
            </w:r>
          </w:p>
        </w:tc>
      </w:tr>
      <w:tr w:rsidR="00B96438" w:rsidTr="00712972">
        <w:tc>
          <w:tcPr>
            <w:tcW w:w="1842" w:type="dxa"/>
          </w:tcPr>
          <w:p w:rsidR="00B96438" w:rsidRDefault="00B96438" w:rsidP="00B96438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سیزدهم</w:t>
            </w:r>
          </w:p>
        </w:tc>
        <w:tc>
          <w:tcPr>
            <w:tcW w:w="7511" w:type="dxa"/>
          </w:tcPr>
          <w:p w:rsidR="00B96438" w:rsidRPr="00F26C38" w:rsidRDefault="00B96438" w:rsidP="00B96438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آشنایی با خصوصیات و شناسایی راسته های متعلق به نوبالان</w:t>
            </w:r>
          </w:p>
        </w:tc>
      </w:tr>
      <w:tr w:rsidR="00B96438" w:rsidTr="00712972">
        <w:tc>
          <w:tcPr>
            <w:tcW w:w="1842" w:type="dxa"/>
          </w:tcPr>
          <w:p w:rsidR="00B96438" w:rsidRDefault="00B96438" w:rsidP="00B96438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چهاردهم</w:t>
            </w:r>
          </w:p>
        </w:tc>
        <w:tc>
          <w:tcPr>
            <w:tcW w:w="7511" w:type="dxa"/>
          </w:tcPr>
          <w:p w:rsidR="00B96438" w:rsidRPr="00F26C38" w:rsidRDefault="00402109" w:rsidP="00B96438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تکامل و تنوع زیستی در حشرات</w:t>
            </w:r>
          </w:p>
        </w:tc>
      </w:tr>
      <w:tr w:rsidR="00B96438" w:rsidTr="00712972">
        <w:tc>
          <w:tcPr>
            <w:tcW w:w="1842" w:type="dxa"/>
          </w:tcPr>
          <w:p w:rsidR="00B96438" w:rsidRDefault="00B96438" w:rsidP="00B96438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پانزدهم</w:t>
            </w:r>
          </w:p>
        </w:tc>
        <w:tc>
          <w:tcPr>
            <w:tcW w:w="7511" w:type="dxa"/>
          </w:tcPr>
          <w:p w:rsidR="00B96438" w:rsidRPr="00F26C38" w:rsidRDefault="00402109" w:rsidP="00B96438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اهمیت و کاربرد حشرات در مدیریت آفات</w:t>
            </w:r>
          </w:p>
        </w:tc>
      </w:tr>
      <w:tr w:rsidR="00B96438" w:rsidTr="00712972">
        <w:tc>
          <w:tcPr>
            <w:tcW w:w="1842" w:type="dxa"/>
          </w:tcPr>
          <w:p w:rsidR="00B96438" w:rsidRDefault="00B96438" w:rsidP="00B96438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شانزدهم</w:t>
            </w:r>
          </w:p>
        </w:tc>
        <w:tc>
          <w:tcPr>
            <w:tcW w:w="7511" w:type="dxa"/>
          </w:tcPr>
          <w:p w:rsidR="00B96438" w:rsidRPr="00F26C38" w:rsidRDefault="00402109" w:rsidP="00B96438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آشنایی با روش های مختلف جمع آوری حشرات (بازدید میدانی)</w:t>
            </w:r>
          </w:p>
        </w:tc>
      </w:tr>
    </w:tbl>
    <w:p w:rsidR="0030474E" w:rsidRDefault="0030474E" w:rsidP="0030474E">
      <w:pPr>
        <w:bidi/>
        <w:rPr>
          <w:rtl/>
          <w:lang w:bidi="fa-IR"/>
        </w:rPr>
      </w:pPr>
    </w:p>
    <w:p w:rsidR="00A375F8" w:rsidRDefault="00525455"/>
    <w:sectPr w:rsidR="00A375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74E"/>
    <w:rsid w:val="0030474E"/>
    <w:rsid w:val="00402109"/>
    <w:rsid w:val="00525455"/>
    <w:rsid w:val="00591A02"/>
    <w:rsid w:val="006A231C"/>
    <w:rsid w:val="00B96438"/>
    <w:rsid w:val="00FA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A6B12"/>
  <w15:chartTrackingRefBased/>
  <w15:docId w15:val="{F709AC03-967F-4819-B6A8-46D7A8ABE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474E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474E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Windows User</cp:lastModifiedBy>
  <cp:revision>4</cp:revision>
  <dcterms:created xsi:type="dcterms:W3CDTF">2022-03-03T07:03:00Z</dcterms:created>
  <dcterms:modified xsi:type="dcterms:W3CDTF">2022-03-03T08:12:00Z</dcterms:modified>
</cp:coreProperties>
</file>