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8330"/>
        <w:gridCol w:w="1246"/>
      </w:tblGrid>
      <w:tr w:rsidR="00FB6A4A" w:rsidTr="00EB2A87">
        <w:tc>
          <w:tcPr>
            <w:tcW w:w="9576" w:type="dxa"/>
            <w:gridSpan w:val="2"/>
          </w:tcPr>
          <w:p w:rsidR="00FB6A4A" w:rsidRPr="001B2B78" w:rsidRDefault="00FB6A4A" w:rsidP="00FB6A4A">
            <w:pPr>
              <w:jc w:val="center"/>
              <w:rPr>
                <w:rFonts w:cs="B Zar"/>
                <w:b/>
                <w:bCs/>
                <w:sz w:val="32"/>
                <w:szCs w:val="32"/>
              </w:rPr>
            </w:pPr>
            <w:r w:rsidRPr="001B2B78">
              <w:rPr>
                <w:rFonts w:cs="B Zar" w:hint="cs"/>
                <w:b/>
                <w:bCs/>
                <w:sz w:val="32"/>
                <w:szCs w:val="32"/>
                <w:rtl/>
              </w:rPr>
              <w:t>درس گیاهان زینتی (1)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مقدمه، اهمیت گلکاری در ایران و دنیا، طبقه بندی گیاهان زینتی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پروش گلهای فصلی یکساله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2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 xml:space="preserve">پروش گلهای </w:t>
            </w:r>
            <w:r w:rsidRPr="00FB6A4A">
              <w:rPr>
                <w:rFonts w:cs="B Zar" w:hint="cs"/>
                <w:rtl/>
              </w:rPr>
              <w:t>دو</w:t>
            </w:r>
            <w:r w:rsidRPr="00FB6A4A">
              <w:rPr>
                <w:rFonts w:cs="B Zar" w:hint="cs"/>
                <w:rtl/>
              </w:rPr>
              <w:t>ساله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3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 xml:space="preserve">پروش گلهای </w:t>
            </w:r>
            <w:r w:rsidRPr="00FB6A4A">
              <w:rPr>
                <w:rFonts w:cs="B Zar" w:hint="cs"/>
                <w:rtl/>
              </w:rPr>
              <w:t xml:space="preserve">چند </w:t>
            </w:r>
            <w:r w:rsidRPr="00FB6A4A">
              <w:rPr>
                <w:rFonts w:cs="B Zar" w:hint="cs"/>
                <w:rtl/>
              </w:rPr>
              <w:t>ساله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4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گلها و گیاهان آپارتمانی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5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کاکتوس ها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6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پرورش گلهای شاخه بریده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7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کشت و کار چمن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</w:t>
            </w:r>
            <w:r w:rsidRPr="00FB6A4A">
              <w:rPr>
                <w:rFonts w:cs="B Zar" w:hint="cs"/>
                <w:b/>
                <w:bCs/>
                <w:rtl/>
              </w:rPr>
              <w:t>8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FB6A4A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گیاهان پوششی و انواع آن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9</w:t>
            </w:r>
          </w:p>
        </w:tc>
      </w:tr>
      <w:tr w:rsidR="00FB6A4A" w:rsidTr="00FB6A4A">
        <w:tc>
          <w:tcPr>
            <w:tcW w:w="8330" w:type="dxa"/>
          </w:tcPr>
          <w:p w:rsidR="00FB6A4A" w:rsidRPr="001B2B78" w:rsidRDefault="00FB6A4A" w:rsidP="001B2B78">
            <w:pPr>
              <w:jc w:val="center"/>
              <w:rPr>
                <w:rFonts w:cs="B Zar"/>
              </w:rPr>
            </w:pPr>
            <w:r w:rsidRPr="001B2B78">
              <w:rPr>
                <w:rFonts w:cs="B Zar" w:hint="cs"/>
                <w:rtl/>
              </w:rPr>
              <w:t>درختان و درختچه های زینتی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10</w:t>
            </w:r>
          </w:p>
        </w:tc>
      </w:tr>
      <w:tr w:rsidR="00FB6A4A" w:rsidTr="00FB6A4A">
        <w:tc>
          <w:tcPr>
            <w:tcW w:w="8330" w:type="dxa"/>
          </w:tcPr>
          <w:p w:rsidR="00FB6A4A" w:rsidRPr="001B2B78" w:rsidRDefault="00FB6A4A" w:rsidP="001B2B78">
            <w:pPr>
              <w:jc w:val="center"/>
              <w:rPr>
                <w:rFonts w:cs="B Zar"/>
              </w:rPr>
            </w:pPr>
            <w:r w:rsidRPr="001B2B78">
              <w:rPr>
                <w:rFonts w:cs="B Zar" w:hint="cs"/>
                <w:rtl/>
              </w:rPr>
              <w:t>تکثیر و پرورش گیاهان پیازی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11</w:t>
            </w:r>
          </w:p>
        </w:tc>
      </w:tr>
      <w:tr w:rsidR="00FB6A4A" w:rsidTr="00FB6A4A">
        <w:tc>
          <w:tcPr>
            <w:tcW w:w="8330" w:type="dxa"/>
          </w:tcPr>
          <w:p w:rsidR="00FB6A4A" w:rsidRPr="001B2B78" w:rsidRDefault="00FB6A4A" w:rsidP="001B2B78">
            <w:pPr>
              <w:jc w:val="center"/>
              <w:rPr>
                <w:rFonts w:cs="B Zar"/>
              </w:rPr>
            </w:pPr>
            <w:r w:rsidRPr="001B2B78">
              <w:rPr>
                <w:rFonts w:cs="B Zar" w:hint="cs"/>
                <w:rtl/>
              </w:rPr>
              <w:t>آشنایی با تکثیر و پرورش با استفاده از قلمه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12</w:t>
            </w:r>
          </w:p>
        </w:tc>
      </w:tr>
      <w:tr w:rsidR="00FB6A4A" w:rsidTr="00FB6A4A">
        <w:tc>
          <w:tcPr>
            <w:tcW w:w="8330" w:type="dxa"/>
          </w:tcPr>
          <w:p w:rsidR="00FB6A4A" w:rsidRPr="001B2B78" w:rsidRDefault="00FB6A4A" w:rsidP="001B2B78">
            <w:pPr>
              <w:jc w:val="center"/>
              <w:rPr>
                <w:rFonts w:cs="B Zar"/>
              </w:rPr>
            </w:pPr>
            <w:r w:rsidRPr="001B2B78">
              <w:rPr>
                <w:rFonts w:cs="B Zar" w:hint="cs"/>
                <w:rtl/>
              </w:rPr>
              <w:t>آشنایی با پیوندها و تکثیر پیوندی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</w:t>
            </w:r>
            <w:r w:rsidRPr="00FB6A4A">
              <w:rPr>
                <w:rFonts w:cs="B Zar" w:hint="cs"/>
                <w:b/>
                <w:bCs/>
                <w:rtl/>
              </w:rPr>
              <w:t>13</w:t>
            </w:r>
          </w:p>
        </w:tc>
      </w:tr>
      <w:tr w:rsidR="00FB6A4A" w:rsidTr="00FB6A4A">
        <w:tc>
          <w:tcPr>
            <w:tcW w:w="8330" w:type="dxa"/>
          </w:tcPr>
          <w:p w:rsidR="00FB6A4A" w:rsidRPr="001B2B78" w:rsidRDefault="001B2B78" w:rsidP="001B2B78">
            <w:pPr>
              <w:jc w:val="center"/>
              <w:rPr>
                <w:rFonts w:cs="B Zar"/>
              </w:rPr>
            </w:pPr>
            <w:r w:rsidRPr="001B2B78">
              <w:rPr>
                <w:rFonts w:cs="B Zar" w:hint="cs"/>
                <w:rtl/>
              </w:rPr>
              <w:t>کشت بذر در انواع گیاهان و شناسایی آنها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>
              <w:rPr>
                <w:rFonts w:cs="B Zar" w:hint="cs"/>
                <w:b/>
                <w:bCs/>
                <w:rtl/>
              </w:rPr>
              <w:t>1</w:t>
            </w:r>
            <w:r w:rsidRPr="00FB6A4A">
              <w:rPr>
                <w:rFonts w:cs="B Zar" w:hint="cs"/>
                <w:b/>
                <w:bCs/>
                <w:rtl/>
              </w:rPr>
              <w:t>4</w:t>
            </w:r>
          </w:p>
        </w:tc>
      </w:tr>
      <w:tr w:rsidR="00FB6A4A" w:rsidTr="00FB6A4A">
        <w:tc>
          <w:tcPr>
            <w:tcW w:w="8330" w:type="dxa"/>
          </w:tcPr>
          <w:p w:rsidR="00FB6A4A" w:rsidRPr="001B2B78" w:rsidRDefault="001B2B78" w:rsidP="001B2B78">
            <w:pPr>
              <w:jc w:val="center"/>
              <w:rPr>
                <w:rFonts w:cs="B Zar"/>
              </w:rPr>
            </w:pPr>
            <w:r w:rsidRPr="001B2B78">
              <w:rPr>
                <w:rFonts w:cs="B Zar" w:hint="cs"/>
                <w:rtl/>
              </w:rPr>
              <w:t>آشنایی با روش تولید نشاء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15</w:t>
            </w:r>
          </w:p>
        </w:tc>
      </w:tr>
      <w:tr w:rsidR="00FB6A4A" w:rsidTr="00FB6A4A">
        <w:tc>
          <w:tcPr>
            <w:tcW w:w="8330" w:type="dxa"/>
          </w:tcPr>
          <w:p w:rsidR="00FB6A4A" w:rsidRPr="001B2B78" w:rsidRDefault="001B2B78" w:rsidP="001B2B78">
            <w:pPr>
              <w:jc w:val="center"/>
              <w:rPr>
                <w:rFonts w:cs="B Zar"/>
              </w:rPr>
            </w:pPr>
            <w:r w:rsidRPr="001B2B78">
              <w:rPr>
                <w:rFonts w:cs="B Zar" w:hint="cs"/>
                <w:rtl/>
              </w:rPr>
              <w:t>آشنایی با انواع بسترهای کشت، کود و سم در تولید گیاهان زینتی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 w:rsidRPr="00FB6A4A">
              <w:rPr>
                <w:rFonts w:cs="B Zar" w:hint="cs"/>
                <w:b/>
                <w:bCs/>
                <w:rtl/>
              </w:rPr>
              <w:t>16</w:t>
            </w:r>
          </w:p>
        </w:tc>
      </w:tr>
    </w:tbl>
    <w:p w:rsidR="008C1E51" w:rsidRDefault="008C1E51"/>
    <w:sectPr w:rsidR="008C1E51" w:rsidSect="008C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B6A4A"/>
    <w:rsid w:val="001B2B78"/>
    <w:rsid w:val="008C1E51"/>
    <w:rsid w:val="00FB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1</cp:revision>
  <dcterms:created xsi:type="dcterms:W3CDTF">2019-12-03T13:34:00Z</dcterms:created>
  <dcterms:modified xsi:type="dcterms:W3CDTF">2019-12-03T13:46:00Z</dcterms:modified>
</cp:coreProperties>
</file>