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511171">
      <w:pPr>
        <w:jc w:val="center"/>
        <w:rPr>
          <w:rtl/>
        </w:rPr>
      </w:pPr>
      <w:r>
        <w:rPr>
          <w:rFonts w:hint="cs"/>
          <w:rtl/>
        </w:rPr>
        <w:t xml:space="preserve">طرح درس </w:t>
      </w:r>
      <w:r w:rsidR="00A87C89">
        <w:rPr>
          <w:rFonts w:hint="cs"/>
          <w:rtl/>
        </w:rPr>
        <w:t xml:space="preserve">آزمون های روانشناختی </w:t>
      </w:r>
      <w:r w:rsidR="00511171">
        <w:rPr>
          <w:rFonts w:hint="cs"/>
          <w:rtl/>
        </w:rPr>
        <w:t>1</w:t>
      </w:r>
    </w:p>
    <w:p w:rsidR="005826CF" w:rsidRDefault="005826CF" w:rsidP="00511171">
      <w:pPr>
        <w:rPr>
          <w:rtl/>
        </w:rPr>
      </w:pPr>
      <w:r>
        <w:rPr>
          <w:rFonts w:hint="cs"/>
          <w:rtl/>
        </w:rPr>
        <w:t xml:space="preserve">هدف کلی: آشنایی دانشجویان با </w:t>
      </w:r>
      <w:r w:rsidR="00A87C89">
        <w:rPr>
          <w:rFonts w:hint="cs"/>
          <w:rtl/>
        </w:rPr>
        <w:t xml:space="preserve">مهمترین آزمون های </w:t>
      </w:r>
      <w:r w:rsidR="00511171">
        <w:rPr>
          <w:rFonts w:hint="cs"/>
          <w:rtl/>
        </w:rPr>
        <w:t>شناختی ( هوش)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511171" w:rsidP="00A87C89">
      <w:pPr>
        <w:rPr>
          <w:rtl/>
        </w:rPr>
      </w:pPr>
      <w:r>
        <w:rPr>
          <w:rFonts w:hint="cs"/>
          <w:rtl/>
        </w:rPr>
        <w:t>طبقه بندی آزمون های روانشناختی</w:t>
      </w:r>
    </w:p>
    <w:p w:rsidR="00A87C89" w:rsidRDefault="00A87C89" w:rsidP="005826CF">
      <w:pPr>
        <w:rPr>
          <w:rtl/>
        </w:rPr>
      </w:pPr>
      <w:r>
        <w:rPr>
          <w:rFonts w:hint="cs"/>
          <w:rtl/>
        </w:rPr>
        <w:t>توصیف اهمیت و ضرورت انجام آزمون های مختلف روانشناختی</w:t>
      </w:r>
    </w:p>
    <w:p w:rsidR="00A87C89" w:rsidRDefault="00A87C89" w:rsidP="00511171">
      <w:pPr>
        <w:rPr>
          <w:rtl/>
        </w:rPr>
      </w:pPr>
      <w:r>
        <w:rPr>
          <w:rFonts w:hint="cs"/>
          <w:rtl/>
        </w:rPr>
        <w:t xml:space="preserve">توصیف روش های مختلف </w:t>
      </w:r>
      <w:r w:rsidR="00511171">
        <w:rPr>
          <w:rFonts w:hint="cs"/>
          <w:rtl/>
        </w:rPr>
        <w:t>اندازه گیری هوش</w:t>
      </w:r>
      <w:r>
        <w:rPr>
          <w:rFonts w:hint="cs"/>
          <w:rtl/>
        </w:rPr>
        <w:t xml:space="preserve"> </w:t>
      </w:r>
    </w:p>
    <w:p w:rsidR="00A87C89" w:rsidRDefault="00A87C89" w:rsidP="00511171">
      <w:pPr>
        <w:rPr>
          <w:rtl/>
        </w:rPr>
      </w:pPr>
      <w:r>
        <w:rPr>
          <w:rFonts w:hint="cs"/>
          <w:rtl/>
        </w:rPr>
        <w:t xml:space="preserve">معرفی مهم ترین آزمون های </w:t>
      </w:r>
      <w:r w:rsidR="00511171">
        <w:rPr>
          <w:rFonts w:hint="cs"/>
          <w:rtl/>
        </w:rPr>
        <w:t>هوش</w:t>
      </w:r>
    </w:p>
    <w:p w:rsidR="00A87C89" w:rsidRDefault="00A87C89" w:rsidP="005826CF">
      <w:pPr>
        <w:rPr>
          <w:rtl/>
        </w:rPr>
      </w:pPr>
      <w:r>
        <w:rPr>
          <w:rFonts w:hint="cs"/>
          <w:rtl/>
        </w:rPr>
        <w:t xml:space="preserve">معرفی و آشنایی با روش های مقدماتی و پایه اجرا و تفسیر آزمون: </w:t>
      </w:r>
    </w:p>
    <w:p w:rsidR="00A87C89" w:rsidRDefault="00A87C89" w:rsidP="00511171">
      <w:pPr>
        <w:rPr>
          <w:rtl/>
        </w:rPr>
      </w:pPr>
      <w:r>
        <w:rPr>
          <w:rFonts w:hint="cs"/>
          <w:rtl/>
        </w:rPr>
        <w:t xml:space="preserve">- </w:t>
      </w:r>
      <w:r w:rsidR="00511171">
        <w:rPr>
          <w:rFonts w:hint="cs"/>
          <w:rtl/>
        </w:rPr>
        <w:t>وکسلر کودکان</w:t>
      </w:r>
    </w:p>
    <w:p w:rsidR="00A87C89" w:rsidRDefault="00A87C89" w:rsidP="00511171">
      <w:r>
        <w:rPr>
          <w:rFonts w:hint="cs"/>
          <w:rtl/>
        </w:rPr>
        <w:t xml:space="preserve">- </w:t>
      </w:r>
      <w:r w:rsidR="00511171">
        <w:rPr>
          <w:rFonts w:hint="cs"/>
          <w:rtl/>
        </w:rPr>
        <w:t>ریون</w:t>
      </w:r>
    </w:p>
    <w:p w:rsidR="00A87C89" w:rsidRDefault="00A87C89" w:rsidP="00511171">
      <w:pPr>
        <w:rPr>
          <w:rtl/>
        </w:rPr>
      </w:pPr>
      <w:r>
        <w:t>-</w:t>
      </w:r>
      <w:r>
        <w:rPr>
          <w:rFonts w:hint="cs"/>
          <w:rtl/>
        </w:rPr>
        <w:t xml:space="preserve"> </w:t>
      </w:r>
      <w:r w:rsidR="00511171">
        <w:rPr>
          <w:rFonts w:hint="cs"/>
          <w:rtl/>
        </w:rPr>
        <w:t>گودیناف</w:t>
      </w:r>
    </w:p>
    <w:p w:rsidR="00A87C89" w:rsidRDefault="00A87C89" w:rsidP="00511171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r w:rsidR="00511171">
        <w:rPr>
          <w:rFonts w:hint="cs"/>
          <w:rtl/>
        </w:rPr>
        <w:t>مازهای پروتئوس</w:t>
      </w:r>
    </w:p>
    <w:p w:rsidR="00511171" w:rsidRDefault="00511171" w:rsidP="00511171">
      <w:pPr>
        <w:rPr>
          <w:rFonts w:hint="cs"/>
          <w:rtl/>
        </w:rPr>
      </w:pPr>
      <w:r>
        <w:rPr>
          <w:rFonts w:hint="cs"/>
          <w:rtl/>
        </w:rPr>
        <w:t>- ریون کودکان و بزرگسالان</w:t>
      </w:r>
    </w:p>
    <w:p w:rsidR="00511171" w:rsidRDefault="00511171" w:rsidP="00511171">
      <w:pPr>
        <w:rPr>
          <w:rtl/>
        </w:rPr>
      </w:pPr>
      <w:r>
        <w:rPr>
          <w:rFonts w:hint="cs"/>
          <w:rtl/>
        </w:rPr>
        <w:t>-بندر گشتالت ( فرم اولیه و بندر گشتالت 2)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 xml:space="preserve">راهنمای سنجش روانی برای روانشناسان بالینی، مشاوران و روانپزشکان </w:t>
      </w:r>
      <w:r w:rsidR="00811C98">
        <w:rPr>
          <w:rFonts w:hint="cs"/>
          <w:rtl/>
        </w:rPr>
        <w:t>: ترجمه حسن پاشاشریفی</w:t>
      </w:r>
    </w:p>
    <w:p w:rsidR="00511171" w:rsidRDefault="00511171" w:rsidP="005826CF">
      <w:pPr>
        <w:rPr>
          <w:rtl/>
        </w:rPr>
      </w:pPr>
      <w:r w:rsidRPr="00511171">
        <w:rPr>
          <w:rFonts w:cs="Arial" w:hint="cs"/>
          <w:rtl/>
        </w:rPr>
        <w:t>ظریه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و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کاربرد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آزمون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های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هوش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و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شخصیت</w:t>
      </w:r>
      <w:r w:rsidRPr="00511171">
        <w:rPr>
          <w:rFonts w:cs="Arial"/>
          <w:rtl/>
        </w:rPr>
        <w:t xml:space="preserve"> ~</w:t>
      </w:r>
      <w:r w:rsidRPr="00511171">
        <w:rPr>
          <w:rFonts w:cs="Arial" w:hint="cs"/>
          <w:rtl/>
        </w:rPr>
        <w:t>حسن</w:t>
      </w:r>
      <w:r w:rsidRPr="00511171">
        <w:rPr>
          <w:rFonts w:cs="Arial"/>
          <w:rtl/>
        </w:rPr>
        <w:t xml:space="preserve"> </w:t>
      </w:r>
      <w:r w:rsidRPr="00511171">
        <w:rPr>
          <w:rFonts w:cs="Arial" w:hint="cs"/>
          <w:rtl/>
        </w:rPr>
        <w:t>پاشاشریفی</w:t>
      </w:r>
    </w:p>
    <w:p w:rsidR="00652661" w:rsidRPr="00811C98" w:rsidRDefault="00811C98" w:rsidP="005826CF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دانشجویان به عنوان کار عملی می بایست کلیه آزمون های معرفی شده در درس را بر روی دست کم دو آزمودنی اجرا و گزارش آن را </w:t>
      </w:r>
      <w:r w:rsidR="00511171">
        <w:rPr>
          <w:rFonts w:hint="cs"/>
          <w:color w:val="FF0000"/>
          <w:rtl/>
        </w:rPr>
        <w:t>ا</w:t>
      </w:r>
      <w:bookmarkStart w:id="0" w:name="_GoBack"/>
      <w:bookmarkEnd w:id="0"/>
      <w:r>
        <w:rPr>
          <w:rFonts w:hint="cs"/>
          <w:color w:val="FF0000"/>
          <w:rtl/>
        </w:rPr>
        <w:t>رائه نمایند.</w:t>
      </w:r>
    </w:p>
    <w:sectPr w:rsidR="00652661" w:rsidRPr="00811C98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23438E"/>
    <w:rsid w:val="00511171"/>
    <w:rsid w:val="005826CF"/>
    <w:rsid w:val="0059004C"/>
    <w:rsid w:val="005E1B54"/>
    <w:rsid w:val="00652661"/>
    <w:rsid w:val="00811C98"/>
    <w:rsid w:val="008D6665"/>
    <w:rsid w:val="00A87C89"/>
    <w:rsid w:val="00B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2018-12-05T19:54:00Z</dcterms:created>
  <dcterms:modified xsi:type="dcterms:W3CDTF">2018-12-21T20:46:00Z</dcterms:modified>
</cp:coreProperties>
</file>