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500"/>
        <w:gridCol w:w="625"/>
      </w:tblGrid>
      <w:tr w:rsidR="00451CA0" w:rsidTr="00002A9A">
        <w:tc>
          <w:tcPr>
            <w:tcW w:w="7225" w:type="dxa"/>
          </w:tcPr>
          <w:p w:rsidR="00E25BC1" w:rsidRDefault="00451CA0">
            <w:r>
              <w:rPr>
                <w:rFonts w:hint="cs"/>
                <w:rtl/>
              </w:rPr>
              <w:t xml:space="preserve">توضیحات                        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ردیف</w:t>
            </w:r>
          </w:p>
        </w:tc>
      </w:tr>
      <w:tr w:rsidR="00451CA0" w:rsidTr="00002A9A">
        <w:tc>
          <w:tcPr>
            <w:tcW w:w="7225" w:type="dxa"/>
          </w:tcPr>
          <w:p w:rsidR="00E25BC1" w:rsidRDefault="00F63D52" w:rsidP="00F63D52">
            <w:pPr>
              <w:jc w:val="right"/>
            </w:pPr>
            <w:r>
              <w:rPr>
                <w:rFonts w:hint="cs"/>
                <w:rtl/>
              </w:rPr>
              <w:t>معرفی و اشنایی با درس و سرفصل درسی موزه شناسی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اول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1</w:t>
            </w:r>
          </w:p>
        </w:tc>
      </w:tr>
      <w:tr w:rsidR="00451CA0" w:rsidTr="00002A9A">
        <w:tc>
          <w:tcPr>
            <w:tcW w:w="7225" w:type="dxa"/>
          </w:tcPr>
          <w:p w:rsidR="008906E0" w:rsidRDefault="00F63D52" w:rsidP="008906E0">
            <w:pPr>
              <w:tabs>
                <w:tab w:val="left" w:pos="4260"/>
                <w:tab w:val="left" w:pos="4380"/>
                <w:tab w:val="right" w:pos="7009"/>
              </w:tabs>
              <w:jc w:val="right"/>
              <w:rPr>
                <w:rtl/>
              </w:rPr>
            </w:pPr>
            <w:r>
              <w:rPr>
                <w:rtl/>
              </w:rPr>
              <w:tab/>
            </w:r>
            <w:r w:rsidR="008906E0">
              <w:rPr>
                <w:rFonts w:hint="cs"/>
                <w:rtl/>
              </w:rPr>
              <w:t>تعریف موزه داری</w:t>
            </w:r>
          </w:p>
          <w:p w:rsidR="00E25BC1" w:rsidRDefault="008906E0" w:rsidP="008906E0">
            <w:pPr>
              <w:tabs>
                <w:tab w:val="left" w:pos="4260"/>
                <w:tab w:val="left" w:pos="4380"/>
                <w:tab w:val="right" w:pos="7009"/>
              </w:tabs>
              <w:jc w:val="right"/>
            </w:pPr>
            <w:r>
              <w:rPr>
                <w:rFonts w:hint="cs"/>
                <w:rtl/>
              </w:rPr>
              <w:t xml:space="preserve"> (واژه شناسی)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دوم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2</w:t>
            </w:r>
          </w:p>
        </w:tc>
      </w:tr>
      <w:tr w:rsidR="00451CA0" w:rsidTr="00002A9A">
        <w:tc>
          <w:tcPr>
            <w:tcW w:w="7225" w:type="dxa"/>
          </w:tcPr>
          <w:p w:rsidR="0090435E" w:rsidRDefault="008906E0" w:rsidP="008906E0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تاریخچه مختصر موزه در جهان و ایران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سوم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3</w:t>
            </w:r>
          </w:p>
        </w:tc>
      </w:tr>
      <w:tr w:rsidR="00451CA0" w:rsidTr="00002A9A">
        <w:tc>
          <w:tcPr>
            <w:tcW w:w="7225" w:type="dxa"/>
          </w:tcPr>
          <w:p w:rsidR="00E25BC1" w:rsidRDefault="008906E0" w:rsidP="008906E0">
            <w:pPr>
              <w:jc w:val="right"/>
            </w:pPr>
            <w:r>
              <w:rPr>
                <w:rFonts w:hint="cs"/>
                <w:rtl/>
              </w:rPr>
              <w:t>انواع موزه ها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چهارم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4</w:t>
            </w:r>
          </w:p>
        </w:tc>
      </w:tr>
      <w:tr w:rsidR="00451CA0" w:rsidTr="00002A9A">
        <w:tc>
          <w:tcPr>
            <w:tcW w:w="7225" w:type="dxa"/>
          </w:tcPr>
          <w:p w:rsidR="00E25BC1" w:rsidRDefault="008906E0" w:rsidP="008906E0">
            <w:pPr>
              <w:jc w:val="right"/>
            </w:pPr>
            <w:r>
              <w:rPr>
                <w:rFonts w:hint="cs"/>
                <w:rtl/>
              </w:rPr>
              <w:t>موزه فرش و مراحل شکل گیری موزه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پنجم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5</w:t>
            </w:r>
          </w:p>
        </w:tc>
      </w:tr>
      <w:tr w:rsidR="00451CA0" w:rsidTr="00002A9A">
        <w:tc>
          <w:tcPr>
            <w:tcW w:w="7225" w:type="dxa"/>
          </w:tcPr>
          <w:p w:rsidR="00E25BC1" w:rsidRDefault="008906E0" w:rsidP="008906E0">
            <w:pPr>
              <w:jc w:val="right"/>
            </w:pPr>
            <w:r>
              <w:rPr>
                <w:rFonts w:hint="cs"/>
                <w:rtl/>
              </w:rPr>
              <w:t>معماری و ساختمان موزه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ششم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6</w:t>
            </w:r>
          </w:p>
        </w:tc>
      </w:tr>
      <w:tr w:rsidR="00451CA0" w:rsidTr="00002A9A">
        <w:tc>
          <w:tcPr>
            <w:tcW w:w="7225" w:type="dxa"/>
          </w:tcPr>
          <w:p w:rsidR="00E25BC1" w:rsidRDefault="008906E0" w:rsidP="008906E0">
            <w:pPr>
              <w:jc w:val="right"/>
            </w:pPr>
            <w:r>
              <w:rPr>
                <w:rFonts w:hint="cs"/>
                <w:rtl/>
              </w:rPr>
              <w:t>بررسی رنگ پردازی و نور پردازی و روانشناسی رنگ در موزه</w:t>
            </w:r>
          </w:p>
        </w:tc>
        <w:tc>
          <w:tcPr>
            <w:tcW w:w="1500" w:type="dxa"/>
          </w:tcPr>
          <w:p w:rsidR="00E25BC1" w:rsidRDefault="00CC480B">
            <w:r>
              <w:rPr>
                <w:rFonts w:hint="cs"/>
                <w:rtl/>
              </w:rPr>
              <w:t xml:space="preserve">جلسه هفتم     </w:t>
            </w:r>
          </w:p>
        </w:tc>
        <w:tc>
          <w:tcPr>
            <w:tcW w:w="625" w:type="dxa"/>
          </w:tcPr>
          <w:p w:rsidR="00E25BC1" w:rsidRDefault="00CC480B">
            <w:r>
              <w:rPr>
                <w:rFonts w:hint="cs"/>
                <w:rtl/>
              </w:rPr>
              <w:t>7</w:t>
            </w:r>
          </w:p>
        </w:tc>
      </w:tr>
      <w:tr w:rsidR="00CC480B" w:rsidTr="00002A9A">
        <w:tc>
          <w:tcPr>
            <w:tcW w:w="7225" w:type="dxa"/>
          </w:tcPr>
          <w:p w:rsidR="00CC480B" w:rsidRDefault="008906E0" w:rsidP="008906E0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باموزه فرش تهران و قالی های مشهور ان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 هشتم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</w:tr>
      <w:tr w:rsidR="00CC480B" w:rsidTr="00002A9A">
        <w:tc>
          <w:tcPr>
            <w:tcW w:w="7225" w:type="dxa"/>
          </w:tcPr>
          <w:p w:rsidR="00CC480B" w:rsidRDefault="008906E0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اشنایی با </w:t>
            </w:r>
            <w:r w:rsidR="00327011">
              <w:rPr>
                <w:rFonts w:hint="cs"/>
                <w:rtl/>
              </w:rPr>
              <w:t xml:space="preserve">موزه ایران باستان </w:t>
            </w:r>
            <w:r w:rsidR="00CC480B">
              <w:rPr>
                <w:rFonts w:hint="cs"/>
                <w:rtl/>
              </w:rPr>
              <w:t xml:space="preserve">               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نهم   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</w:tr>
      <w:tr w:rsidR="00CC480B" w:rsidTr="00002A9A">
        <w:tc>
          <w:tcPr>
            <w:tcW w:w="7225" w:type="dxa"/>
          </w:tcPr>
          <w:p w:rsidR="00CC480B" w:rsidRDefault="008906E0" w:rsidP="008906E0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موزه فرش استان قدس رضوی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دهم 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</w:tr>
      <w:tr w:rsidR="00CC480B" w:rsidTr="00002A9A">
        <w:tc>
          <w:tcPr>
            <w:tcW w:w="7225" w:type="dxa"/>
          </w:tcPr>
          <w:p w:rsidR="00CC480B" w:rsidRDefault="00327011" w:rsidP="0032701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اشنایی با موزه ارمیتاژ </w:t>
            </w:r>
            <w:r w:rsidR="00002A9A">
              <w:rPr>
                <w:rFonts w:hint="cs"/>
                <w:rtl/>
                <w:lang w:bidi="fa-IR"/>
              </w:rPr>
              <w:t xml:space="preserve">                                        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یازدهم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CC480B" w:rsidTr="00002A9A">
        <w:tc>
          <w:tcPr>
            <w:tcW w:w="7225" w:type="dxa"/>
          </w:tcPr>
          <w:p w:rsidR="00CC480B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 ااشنایی با موزه ویکتوریا البرت لندن</w:t>
            </w:r>
            <w:r w:rsidR="00002A9A">
              <w:rPr>
                <w:rFonts w:hint="cs"/>
                <w:rtl/>
              </w:rPr>
              <w:t xml:space="preserve">                                                                                     </w:t>
            </w:r>
          </w:p>
        </w:tc>
        <w:tc>
          <w:tcPr>
            <w:tcW w:w="1500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دوازدهم   </w:t>
            </w:r>
          </w:p>
        </w:tc>
        <w:tc>
          <w:tcPr>
            <w:tcW w:w="6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CC480B" w:rsidTr="00002A9A">
        <w:tc>
          <w:tcPr>
            <w:tcW w:w="7225" w:type="dxa"/>
          </w:tcPr>
          <w:p w:rsidR="00CC480B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موزه وین اتریش</w:t>
            </w:r>
            <w:r w:rsidR="00002A9A">
              <w:rPr>
                <w:rFonts w:hint="cs"/>
                <w:rtl/>
              </w:rPr>
              <w:t xml:space="preserve">                                                         </w:t>
            </w:r>
          </w:p>
        </w:tc>
        <w:tc>
          <w:tcPr>
            <w:tcW w:w="1500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سیزدهم  </w:t>
            </w:r>
          </w:p>
        </w:tc>
        <w:tc>
          <w:tcPr>
            <w:tcW w:w="6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002A9A" w:rsidTr="00002A9A">
        <w:tc>
          <w:tcPr>
            <w:tcW w:w="7225" w:type="dxa"/>
          </w:tcPr>
          <w:p w:rsidR="00002A9A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موزه پولدی پتسولی میلان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چهاردهم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  <w:tr w:rsidR="00002A9A" w:rsidTr="00002A9A">
        <w:tc>
          <w:tcPr>
            <w:tcW w:w="7225" w:type="dxa"/>
          </w:tcPr>
          <w:p w:rsidR="00002A9A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موزه هنرهای زیبای پاریس</w:t>
            </w:r>
            <w:r w:rsidR="00002A9A">
              <w:rPr>
                <w:rFonts w:hint="cs"/>
                <w:rtl/>
              </w:rPr>
              <w:t xml:space="preserve">       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پانزدهم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  <w:tr w:rsidR="00002A9A" w:rsidTr="00002A9A">
        <w:tc>
          <w:tcPr>
            <w:tcW w:w="7225" w:type="dxa"/>
          </w:tcPr>
          <w:p w:rsidR="00002A9A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 با موزه متروپولتین نیویورک و بقیه موزه ها</w:t>
            </w:r>
            <w:bookmarkStart w:id="0" w:name="_GoBack"/>
            <w:bookmarkEnd w:id="0"/>
            <w:r w:rsidR="00002A9A">
              <w:rPr>
                <w:rFonts w:hint="cs"/>
                <w:rtl/>
              </w:rPr>
              <w:t xml:space="preserve">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شانزدهم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</w:tr>
    </w:tbl>
    <w:p w:rsidR="006063D7" w:rsidRDefault="006063D7"/>
    <w:p w:rsidR="006063D7" w:rsidRDefault="006063D7" w:rsidP="006063D7"/>
    <w:p w:rsidR="000B3948" w:rsidRPr="006063D7" w:rsidRDefault="006063D7" w:rsidP="006063D7">
      <w:pPr>
        <w:tabs>
          <w:tab w:val="left" w:pos="1455"/>
        </w:tabs>
      </w:pPr>
      <w:r>
        <w:tab/>
      </w:r>
    </w:p>
    <w:sectPr w:rsidR="000B3948" w:rsidRPr="006063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E64" w:rsidRDefault="004C7E64" w:rsidP="00451CA0">
      <w:pPr>
        <w:spacing w:after="0" w:line="240" w:lineRule="auto"/>
      </w:pPr>
      <w:r>
        <w:separator/>
      </w:r>
    </w:p>
  </w:endnote>
  <w:endnote w:type="continuationSeparator" w:id="0">
    <w:p w:rsidR="004C7E64" w:rsidRDefault="004C7E64" w:rsidP="0045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E64" w:rsidRDefault="004C7E64" w:rsidP="00451CA0">
      <w:pPr>
        <w:spacing w:after="0" w:line="240" w:lineRule="auto"/>
      </w:pPr>
      <w:r>
        <w:separator/>
      </w:r>
    </w:p>
  </w:footnote>
  <w:footnote w:type="continuationSeparator" w:id="0">
    <w:p w:rsidR="004C7E64" w:rsidRDefault="004C7E64" w:rsidP="0045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CA0" w:rsidRDefault="00451CA0" w:rsidP="00451CA0">
    <w:pPr>
      <w:pStyle w:val="Header"/>
      <w:jc w:val="right"/>
      <w:rPr>
        <w:rtl/>
        <w:lang w:bidi="fa-IR"/>
      </w:rPr>
    </w:pPr>
    <w:r>
      <w:rPr>
        <w:rFonts w:hint="cs"/>
        <w:rtl/>
        <w:lang w:bidi="fa-IR"/>
      </w:rPr>
      <w:t xml:space="preserve">برنامه تدریس درس بافت گلیم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C1"/>
    <w:rsid w:val="00002A9A"/>
    <w:rsid w:val="000B3948"/>
    <w:rsid w:val="00327011"/>
    <w:rsid w:val="00336515"/>
    <w:rsid w:val="00451CA0"/>
    <w:rsid w:val="004C7E64"/>
    <w:rsid w:val="005707A7"/>
    <w:rsid w:val="006063D7"/>
    <w:rsid w:val="008906E0"/>
    <w:rsid w:val="0090435E"/>
    <w:rsid w:val="00B21F7B"/>
    <w:rsid w:val="00BE5AA7"/>
    <w:rsid w:val="00CC480B"/>
    <w:rsid w:val="00D318D6"/>
    <w:rsid w:val="00E25BC1"/>
    <w:rsid w:val="00F62676"/>
    <w:rsid w:val="00F6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F7104"/>
  <w15:chartTrackingRefBased/>
  <w15:docId w15:val="{B574BF9C-9FA3-48BB-9053-8E57578C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5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CA0"/>
  </w:style>
  <w:style w:type="paragraph" w:styleId="Footer">
    <w:name w:val="footer"/>
    <w:basedOn w:val="Normal"/>
    <w:link w:val="Foot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- PC</dc:creator>
  <cp:keywords/>
  <dc:description/>
  <cp:lastModifiedBy>vista - PC</cp:lastModifiedBy>
  <cp:revision>2</cp:revision>
  <dcterms:created xsi:type="dcterms:W3CDTF">2020-12-28T14:18:00Z</dcterms:created>
  <dcterms:modified xsi:type="dcterms:W3CDTF">2020-12-28T14:18:00Z</dcterms:modified>
</cp:coreProperties>
</file>