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9AC" w:rsidRPr="0014559C" w:rsidRDefault="00CD49AC" w:rsidP="0014559C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D2640C" w:rsidRDefault="00CD49AC" w:rsidP="00663571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663571">
        <w:rPr>
          <w:rFonts w:ascii="Times New Roman" w:hAnsi="Times New Roman" w:cs="B Nazanin" w:hint="cs"/>
          <w:sz w:val="20"/>
          <w:szCs w:val="24"/>
          <w:rtl/>
          <w:lang w:bidi="fa-IR"/>
        </w:rPr>
        <w:t>زیست شناسی انگل ها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</w:p>
    <w:p w:rsidR="00CD49AC" w:rsidRDefault="00CD49AC" w:rsidP="00663571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663571">
        <w:rPr>
          <w:rFonts w:ascii="Times New Roman" w:hAnsi="Times New Roman" w:cs="B Nazanin" w:hint="cs"/>
          <w:sz w:val="20"/>
          <w:szCs w:val="24"/>
          <w:rtl/>
          <w:lang w:bidi="fa-IR"/>
        </w:rPr>
        <w:t>2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واحد تخصصی الزامی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663571">
        <w:rPr>
          <w:rFonts w:ascii="Times New Roman" w:hAnsi="Times New Roman" w:cs="B Nazanin" w:hint="cs"/>
          <w:sz w:val="20"/>
          <w:szCs w:val="24"/>
          <w:rtl/>
          <w:lang w:bidi="fa-IR"/>
        </w:rPr>
        <w:t>32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ساعت)</w:t>
      </w:r>
    </w:p>
    <w:p w:rsidR="00CD49AC" w:rsidRPr="004551BA" w:rsidRDefault="0014559C" w:rsidP="009D6AFD">
      <w:pPr>
        <w:bidi/>
        <w:ind w:left="4"/>
        <w:jc w:val="both"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هدف این درس آشنایی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دانشجویان </w:t>
      </w:r>
      <w:r w:rsidR="004B35D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با </w:t>
      </w:r>
      <w:r w:rsidR="003613D5">
        <w:rPr>
          <w:rFonts w:ascii="Times New Roman" w:hAnsi="Times New Roman" w:cs="B Nazanin" w:hint="cs"/>
          <w:sz w:val="20"/>
          <w:szCs w:val="24"/>
          <w:rtl/>
          <w:lang w:bidi="fa-IR"/>
        </w:rPr>
        <w:t>گروه های اصلی انگ</w:t>
      </w:r>
      <w:bookmarkStart w:id="0" w:name="_GoBack"/>
      <w:bookmarkEnd w:id="0"/>
      <w:r w:rsidR="003613D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ل های جانوری، آشنایی با سازش های زندگی انگلی و بوم شناسی، فرگشت و فرگشت همراه انگل ها به صورت کلی، آشنایی با فیزیولوژی انگل ها و سازوکارهای دفاعی میزبان در برابر انگل ها و آسیب شناسی انگل ها است.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CD49AC" w:rsidTr="00930042">
        <w:tc>
          <w:tcPr>
            <w:tcW w:w="1842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511" w:type="dxa"/>
          </w:tcPr>
          <w:p w:rsidR="00CD49AC" w:rsidRPr="00886819" w:rsidRDefault="00E84312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 ای بر زیست شناسی انگل ها، تعاریف مورد استفاده در زیست شناسی انگل ها</w:t>
            </w:r>
          </w:p>
        </w:tc>
      </w:tr>
      <w:tr w:rsidR="00CD49AC" w:rsidTr="00930042">
        <w:tc>
          <w:tcPr>
            <w:tcW w:w="1842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511" w:type="dxa"/>
          </w:tcPr>
          <w:p w:rsidR="00CD49AC" w:rsidRPr="00886819" w:rsidRDefault="00E84312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مفاهیم پایه ای: بوم شناسی انگل ها، استراتژی های تولیدمثلی انگل ها و فرگشت</w:t>
            </w:r>
          </w:p>
        </w:tc>
      </w:tr>
      <w:tr w:rsidR="00CD49AC" w:rsidTr="00930042">
        <w:tc>
          <w:tcPr>
            <w:tcW w:w="1842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511" w:type="dxa"/>
          </w:tcPr>
          <w:p w:rsidR="00CD49AC" w:rsidRPr="00886819" w:rsidRDefault="00E84312" w:rsidP="00AF448F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مفاهیم پایه ای: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ایمنی شناسی و آسیب شناسی</w:t>
            </w:r>
          </w:p>
        </w:tc>
      </w:tr>
      <w:tr w:rsidR="005A2E10" w:rsidTr="00930042">
        <w:tc>
          <w:tcPr>
            <w:tcW w:w="1842" w:type="dxa"/>
          </w:tcPr>
          <w:p w:rsidR="005A2E10" w:rsidRPr="004551BA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511" w:type="dxa"/>
          </w:tcPr>
          <w:p w:rsidR="005A2E10" w:rsidRPr="00886819" w:rsidRDefault="00E84312" w:rsidP="005828B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فواید انگل ها</w:t>
            </w:r>
          </w:p>
        </w:tc>
      </w:tr>
      <w:tr w:rsidR="00AF448F" w:rsidTr="00930042">
        <w:tc>
          <w:tcPr>
            <w:tcW w:w="1842" w:type="dxa"/>
          </w:tcPr>
          <w:p w:rsidR="00AF448F" w:rsidRPr="004551BA" w:rsidRDefault="00AF448F" w:rsidP="00AF448F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511" w:type="dxa"/>
          </w:tcPr>
          <w:p w:rsidR="00AF448F" w:rsidRPr="00886819" w:rsidRDefault="000B7308" w:rsidP="005828BA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آغازیان انگلی</w:t>
            </w:r>
            <w:r w:rsidR="00E8431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(</w:t>
            </w:r>
            <w:r w:rsidR="00E8431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ساختار، عملکرد و رده بندی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)</w:t>
            </w:r>
          </w:p>
        </w:tc>
      </w:tr>
      <w:tr w:rsidR="00AF448F" w:rsidTr="00930042">
        <w:tc>
          <w:tcPr>
            <w:tcW w:w="1842" w:type="dxa"/>
          </w:tcPr>
          <w:p w:rsidR="00AF448F" w:rsidRPr="004551BA" w:rsidRDefault="00AF448F" w:rsidP="00AF448F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511" w:type="dxa"/>
          </w:tcPr>
          <w:p w:rsidR="00AF448F" w:rsidRPr="00886819" w:rsidRDefault="000B7308" w:rsidP="005828BA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آغازیان انگلی (ساختار، عملکرد و رده بندی)</w:t>
            </w:r>
          </w:p>
        </w:tc>
      </w:tr>
      <w:tr w:rsidR="002B0FAA" w:rsidTr="00930042">
        <w:tc>
          <w:tcPr>
            <w:tcW w:w="1842" w:type="dxa"/>
          </w:tcPr>
          <w:p w:rsidR="002B0FAA" w:rsidRDefault="002B0FAA" w:rsidP="002B0FAA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511" w:type="dxa"/>
          </w:tcPr>
          <w:p w:rsidR="002B0FAA" w:rsidRPr="00886819" w:rsidRDefault="000B7308" w:rsidP="00E84312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ادامه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آغازیان انگلی (ساختار، عملکرد و رده بندی)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511" w:type="dxa"/>
          </w:tcPr>
          <w:p w:rsidR="000B7308" w:rsidRPr="00886819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گروه های منتخب آغازیان (شامل زیست شناسی، ریخت شناسی، چرخه زندگی، آسیب زایی و اپیدمیولوژی)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511" w:type="dxa"/>
          </w:tcPr>
          <w:p w:rsidR="000B7308" w:rsidRPr="00886819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ترماتودهای دیژن (ساختار، عملکرد، چرخه زندگی و رده بندی)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511" w:type="dxa"/>
          </w:tcPr>
          <w:p w:rsidR="000B7308" w:rsidRPr="00886819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ادامه ترماتودهای دیژن (ساختار، عملکرد، چرخه زندگی و رده بندی)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511" w:type="dxa"/>
          </w:tcPr>
          <w:p w:rsidR="000B7308" w:rsidRPr="00886819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مونوژن ها (ساختار، عملکرد، چرخه زندگی و رده بندی)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511" w:type="dxa"/>
          </w:tcPr>
          <w:p w:rsidR="000B7308" w:rsidRPr="00886819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سستودها (ساختار، عملکرد، چرخه زندگی و رده بندی)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</w:tcPr>
          <w:p w:rsidR="000B7308" w:rsidRPr="00F26C38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نماتودها (ساختار، عملکرد، چرخه زندگی و رده بندی)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</w:tcPr>
          <w:p w:rsidR="000B7308" w:rsidRPr="00F26C38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ادامه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نماتودها (ساختار، عملکرد، چرخه زندگی و رده بندی)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</w:tcPr>
          <w:p w:rsidR="000B7308" w:rsidRPr="00F26C38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آکانتوسفال ها و زالوها</w:t>
            </w:r>
          </w:p>
        </w:tc>
      </w:tr>
      <w:tr w:rsidR="000B7308" w:rsidTr="00930042">
        <w:tc>
          <w:tcPr>
            <w:tcW w:w="1842" w:type="dxa"/>
          </w:tcPr>
          <w:p w:rsidR="000B7308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</w:tcPr>
          <w:p w:rsidR="000B7308" w:rsidRPr="00F26C38" w:rsidRDefault="000B7308" w:rsidP="000B7308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شاخه بندپایان</w:t>
            </w:r>
          </w:p>
        </w:tc>
      </w:tr>
    </w:tbl>
    <w:p w:rsidR="004551BA" w:rsidRDefault="004551BA" w:rsidP="004551BA">
      <w:pPr>
        <w:bidi/>
        <w:rPr>
          <w:rtl/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BA"/>
    <w:rsid w:val="000B0F60"/>
    <w:rsid w:val="000B7308"/>
    <w:rsid w:val="0014559C"/>
    <w:rsid w:val="002B0FAA"/>
    <w:rsid w:val="002F564F"/>
    <w:rsid w:val="00300441"/>
    <w:rsid w:val="003613D5"/>
    <w:rsid w:val="004551BA"/>
    <w:rsid w:val="0047222F"/>
    <w:rsid w:val="00475849"/>
    <w:rsid w:val="004B35D7"/>
    <w:rsid w:val="004D1F5F"/>
    <w:rsid w:val="005828BA"/>
    <w:rsid w:val="005A2E10"/>
    <w:rsid w:val="00663571"/>
    <w:rsid w:val="0070797D"/>
    <w:rsid w:val="0073198D"/>
    <w:rsid w:val="007B7567"/>
    <w:rsid w:val="00840480"/>
    <w:rsid w:val="00886819"/>
    <w:rsid w:val="00930042"/>
    <w:rsid w:val="00941D95"/>
    <w:rsid w:val="0095517A"/>
    <w:rsid w:val="0099402C"/>
    <w:rsid w:val="009D6AFD"/>
    <w:rsid w:val="00AF448F"/>
    <w:rsid w:val="00CD49AC"/>
    <w:rsid w:val="00D1447F"/>
    <w:rsid w:val="00D2640C"/>
    <w:rsid w:val="00D77437"/>
    <w:rsid w:val="00E84312"/>
    <w:rsid w:val="00E87EDB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6A489E5"/>
  <w15:chartTrackingRefBased/>
  <w15:docId w15:val="{F2009D06-96E6-4A3F-B78D-B2DE5D41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</cp:revision>
  <dcterms:created xsi:type="dcterms:W3CDTF">2020-12-18T10:49:00Z</dcterms:created>
  <dcterms:modified xsi:type="dcterms:W3CDTF">2020-12-18T14:24:00Z</dcterms:modified>
</cp:coreProperties>
</file>