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82E" w:rsidRPr="00A31B97" w:rsidRDefault="0019582E" w:rsidP="00446FA2">
      <w:pPr>
        <w:jc w:val="center"/>
        <w:rPr>
          <w:rFonts w:cs="B Nazanin"/>
          <w:b/>
          <w:bCs/>
          <w:sz w:val="28"/>
          <w:szCs w:val="28"/>
          <w:rtl/>
        </w:rPr>
      </w:pPr>
      <w:r w:rsidRPr="00A31B97">
        <w:rPr>
          <w:rFonts w:cs="B Nazanin" w:hint="cs"/>
          <w:b/>
          <w:bCs/>
          <w:sz w:val="28"/>
          <w:szCs w:val="28"/>
          <w:rtl/>
        </w:rPr>
        <w:t xml:space="preserve">عنوان درس: </w:t>
      </w:r>
      <w:r w:rsidR="00446FA2" w:rsidRPr="00A31B97">
        <w:rPr>
          <w:rFonts w:cs="B Nazanin" w:hint="cs"/>
          <w:b/>
          <w:bCs/>
          <w:sz w:val="28"/>
          <w:szCs w:val="28"/>
          <w:rtl/>
        </w:rPr>
        <w:t>مبانی فرهنگی باستان شناسی</w:t>
      </w:r>
      <w:r w:rsidRPr="00A31B97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A31B97">
        <w:rPr>
          <w:rFonts w:cs="B Nazanin" w:hint="cs"/>
          <w:b/>
          <w:bCs/>
          <w:sz w:val="28"/>
          <w:szCs w:val="28"/>
          <w:rtl/>
        </w:rPr>
        <w:tab/>
        <w:t>تعداد واحد: 2واحد</w:t>
      </w:r>
      <w:r w:rsidRPr="00A31B97">
        <w:rPr>
          <w:rFonts w:cs="B Nazanin" w:hint="cs"/>
          <w:b/>
          <w:bCs/>
          <w:sz w:val="28"/>
          <w:szCs w:val="28"/>
          <w:rtl/>
        </w:rPr>
        <w:tab/>
        <w:t xml:space="preserve">     مقطع: کارشناسی</w:t>
      </w:r>
    </w:p>
    <w:p w:rsidR="0019582E" w:rsidRPr="00A31B97" w:rsidRDefault="0019582E" w:rsidP="00446FA2">
      <w:pPr>
        <w:jc w:val="center"/>
        <w:rPr>
          <w:rFonts w:cs="B Nazanin"/>
          <w:b/>
          <w:bCs/>
          <w:sz w:val="28"/>
          <w:szCs w:val="28"/>
          <w:rtl/>
        </w:rPr>
      </w:pPr>
      <w:r w:rsidRPr="00A31B97">
        <w:rPr>
          <w:rFonts w:cs="B Nazanin" w:hint="cs"/>
          <w:b/>
          <w:bCs/>
          <w:sz w:val="28"/>
          <w:szCs w:val="28"/>
          <w:rtl/>
        </w:rPr>
        <w:t xml:space="preserve">منبع درسی: </w:t>
      </w:r>
      <w:r w:rsidR="00446FA2" w:rsidRPr="00A31B97">
        <w:rPr>
          <w:rFonts w:cs="B Nazanin" w:hint="cs"/>
          <w:b/>
          <w:bCs/>
          <w:sz w:val="28"/>
          <w:szCs w:val="28"/>
          <w:rtl/>
        </w:rPr>
        <w:t>مبانی نظری باستان شناسی</w:t>
      </w:r>
      <w:r w:rsidRPr="00A31B97">
        <w:rPr>
          <w:rFonts w:cs="B Nazanin" w:hint="cs"/>
          <w:b/>
          <w:bCs/>
          <w:sz w:val="28"/>
          <w:szCs w:val="28"/>
          <w:rtl/>
        </w:rPr>
        <w:t xml:space="preserve"> </w:t>
      </w:r>
      <w:r w:rsidRPr="00A31B97">
        <w:rPr>
          <w:rFonts w:cs="B Nazanin" w:hint="cs"/>
          <w:b/>
          <w:bCs/>
          <w:sz w:val="28"/>
          <w:szCs w:val="28"/>
          <w:rtl/>
        </w:rPr>
        <w:tab/>
      </w:r>
      <w:r w:rsidRPr="00A31B97">
        <w:rPr>
          <w:rFonts w:cs="B Nazanin" w:hint="cs"/>
          <w:b/>
          <w:bCs/>
          <w:sz w:val="28"/>
          <w:szCs w:val="28"/>
          <w:rtl/>
        </w:rPr>
        <w:tab/>
        <w:t xml:space="preserve">تألیف: </w:t>
      </w:r>
      <w:r w:rsidR="00446FA2" w:rsidRPr="00A31B97">
        <w:rPr>
          <w:rFonts w:cs="B Nazanin" w:hint="cs"/>
          <w:b/>
          <w:bCs/>
          <w:sz w:val="28"/>
          <w:szCs w:val="28"/>
          <w:rtl/>
        </w:rPr>
        <w:t>کن دارک (ترجمه کامیار عبدی)</w:t>
      </w:r>
    </w:p>
    <w:tbl>
      <w:tblPr>
        <w:tblStyle w:val="TableGrid"/>
        <w:bidiVisual/>
        <w:tblW w:w="10349" w:type="dxa"/>
        <w:tblInd w:w="-177" w:type="dxa"/>
        <w:tblLook w:val="04A0" w:firstRow="1" w:lastRow="0" w:firstColumn="1" w:lastColumn="0" w:noHBand="0" w:noVBand="1"/>
      </w:tblPr>
      <w:tblGrid>
        <w:gridCol w:w="1701"/>
        <w:gridCol w:w="8648"/>
      </w:tblGrid>
      <w:tr w:rsidR="0019582E" w:rsidRPr="00A31B97" w:rsidTr="004B6B65">
        <w:tc>
          <w:tcPr>
            <w:tcW w:w="1701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جلسه </w:t>
            </w:r>
          </w:p>
        </w:tc>
        <w:tc>
          <w:tcPr>
            <w:tcW w:w="8648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b/>
                <w:bCs/>
                <w:sz w:val="28"/>
                <w:szCs w:val="28"/>
                <w:rtl/>
              </w:rPr>
              <w:t>موضوع بحث</w:t>
            </w:r>
          </w:p>
        </w:tc>
      </w:tr>
      <w:tr w:rsidR="0019582E" w:rsidRPr="00A31B97" w:rsidTr="004B6B65">
        <w:tc>
          <w:tcPr>
            <w:tcW w:w="1701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اول</w:t>
            </w:r>
          </w:p>
        </w:tc>
        <w:tc>
          <w:tcPr>
            <w:tcW w:w="8648" w:type="dxa"/>
          </w:tcPr>
          <w:p w:rsidR="0019582E" w:rsidRPr="00A31B97" w:rsidRDefault="00860B12" w:rsidP="004B6B65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 xml:space="preserve">تعاریف، تاریخ تحول و تطور باستان شناسی </w:t>
            </w:r>
          </w:p>
        </w:tc>
      </w:tr>
      <w:tr w:rsidR="0019582E" w:rsidRPr="00A31B97" w:rsidTr="004B6B65">
        <w:tc>
          <w:tcPr>
            <w:tcW w:w="1701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دوم</w:t>
            </w:r>
          </w:p>
        </w:tc>
        <w:tc>
          <w:tcPr>
            <w:tcW w:w="8648" w:type="dxa"/>
          </w:tcPr>
          <w:p w:rsidR="0019582E" w:rsidRPr="00A31B97" w:rsidRDefault="00860B12" w:rsidP="004B6B65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تعریف آثار و محوطه باستانی و بیان مهمترین وجوه ممیزه آنها از بقایای طبیعی</w:t>
            </w:r>
          </w:p>
        </w:tc>
      </w:tr>
      <w:tr w:rsidR="0019582E" w:rsidRPr="00A31B97" w:rsidTr="004B6B65">
        <w:tc>
          <w:tcPr>
            <w:tcW w:w="1701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سوم</w:t>
            </w:r>
          </w:p>
        </w:tc>
        <w:tc>
          <w:tcPr>
            <w:tcW w:w="8648" w:type="dxa"/>
          </w:tcPr>
          <w:p w:rsidR="0019582E" w:rsidRPr="00A31B97" w:rsidRDefault="00226501" w:rsidP="00226501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 xml:space="preserve">مفهوم زمان و </w:t>
            </w:r>
            <w:r w:rsidR="00860B12" w:rsidRPr="00A31B97">
              <w:rPr>
                <w:rFonts w:cs="B Nazanin" w:hint="cs"/>
                <w:sz w:val="28"/>
                <w:szCs w:val="28"/>
                <w:rtl/>
              </w:rPr>
              <w:t>تعریف گاهنگاری و کاربرد آن در باستان شناسی</w:t>
            </w:r>
            <w:r w:rsidR="0019582E" w:rsidRPr="00A31B97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19582E" w:rsidRPr="00A31B97" w:rsidTr="004B6B65">
        <w:tc>
          <w:tcPr>
            <w:tcW w:w="1701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چهارم</w:t>
            </w:r>
          </w:p>
        </w:tc>
        <w:tc>
          <w:tcPr>
            <w:tcW w:w="8648" w:type="dxa"/>
          </w:tcPr>
          <w:p w:rsidR="0019582E" w:rsidRPr="00A31B97" w:rsidRDefault="00860B12" w:rsidP="004B6B65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معرفی دوره های فرهنگی گاهنگاری در ایران و تقسیم بندی دوره های زمانی در باستان شناسی ایران</w:t>
            </w:r>
          </w:p>
        </w:tc>
      </w:tr>
      <w:tr w:rsidR="0019582E" w:rsidRPr="00A31B97" w:rsidTr="004B6B65">
        <w:tc>
          <w:tcPr>
            <w:tcW w:w="1701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پنجم</w:t>
            </w:r>
          </w:p>
        </w:tc>
        <w:tc>
          <w:tcPr>
            <w:tcW w:w="8648" w:type="dxa"/>
          </w:tcPr>
          <w:p w:rsidR="0019582E" w:rsidRPr="00A31B97" w:rsidRDefault="002B1171" w:rsidP="004B6B65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طبقه بندی، گونه شناسی و مقایسه در باستان شناسی</w:t>
            </w:r>
          </w:p>
        </w:tc>
      </w:tr>
      <w:tr w:rsidR="0019582E" w:rsidRPr="00A31B97" w:rsidTr="004B6B65">
        <w:tc>
          <w:tcPr>
            <w:tcW w:w="1701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ششم</w:t>
            </w:r>
          </w:p>
        </w:tc>
        <w:tc>
          <w:tcPr>
            <w:tcW w:w="8648" w:type="dxa"/>
          </w:tcPr>
          <w:p w:rsidR="0019582E" w:rsidRPr="00A31B97" w:rsidRDefault="002B1171" w:rsidP="004B6B65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تعریف روش های باستان شناسی شامل بررسی، کاوش و مستندنگاری</w:t>
            </w:r>
          </w:p>
        </w:tc>
      </w:tr>
      <w:tr w:rsidR="0019582E" w:rsidRPr="00A31B97" w:rsidTr="004B6B65">
        <w:tc>
          <w:tcPr>
            <w:tcW w:w="1701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هفتم</w:t>
            </w:r>
          </w:p>
        </w:tc>
        <w:tc>
          <w:tcPr>
            <w:tcW w:w="8648" w:type="dxa"/>
          </w:tcPr>
          <w:p w:rsidR="0019582E" w:rsidRPr="00A31B97" w:rsidRDefault="002B1171" w:rsidP="002B1171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رابطه تاثیر وضعیت طبیعی بر شکل گیری استقرارها و تعریف جشم اندازهای فرهنگی</w:t>
            </w:r>
          </w:p>
        </w:tc>
      </w:tr>
      <w:tr w:rsidR="0019582E" w:rsidRPr="00A31B97" w:rsidTr="004B6B65">
        <w:tc>
          <w:tcPr>
            <w:tcW w:w="1701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هشتم</w:t>
            </w:r>
          </w:p>
        </w:tc>
        <w:tc>
          <w:tcPr>
            <w:tcW w:w="8648" w:type="dxa"/>
          </w:tcPr>
          <w:p w:rsidR="0019582E" w:rsidRPr="00A31B97" w:rsidRDefault="002B1171" w:rsidP="002B1171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رابطه تاثیر وضعیت طبیعی بر شکل گیری استقرارها</w:t>
            </w:r>
            <w:r w:rsidRPr="00A31B97">
              <w:rPr>
                <w:rFonts w:cs="B Nazanin" w:hint="cs"/>
                <w:sz w:val="28"/>
                <w:szCs w:val="28"/>
                <w:rtl/>
              </w:rPr>
              <w:t xml:space="preserve"> د دوره های مختله پش از تاریخ، تاریخی و اسلامی</w:t>
            </w:r>
          </w:p>
        </w:tc>
      </w:tr>
      <w:tr w:rsidR="0019582E" w:rsidRPr="00A31B97" w:rsidTr="004B6B65">
        <w:tc>
          <w:tcPr>
            <w:tcW w:w="1701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نهم</w:t>
            </w:r>
          </w:p>
        </w:tc>
        <w:tc>
          <w:tcPr>
            <w:tcW w:w="8648" w:type="dxa"/>
          </w:tcPr>
          <w:p w:rsidR="0019582E" w:rsidRPr="00A31B97" w:rsidRDefault="00374ECE" w:rsidP="004B6B65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بررسی اقتصاد معیشتی در باستان شناسی و تاثیر آن بر چشم اندازهای فرهنگی</w:t>
            </w:r>
          </w:p>
        </w:tc>
      </w:tr>
      <w:tr w:rsidR="0019582E" w:rsidRPr="00A31B97" w:rsidTr="004B6B65">
        <w:tc>
          <w:tcPr>
            <w:tcW w:w="1701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دهم</w:t>
            </w:r>
          </w:p>
        </w:tc>
        <w:tc>
          <w:tcPr>
            <w:tcW w:w="8648" w:type="dxa"/>
          </w:tcPr>
          <w:p w:rsidR="0019582E" w:rsidRPr="00A31B97" w:rsidRDefault="00374ECE" w:rsidP="004B6B65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مکاتب نظری مختلف در باستان شناسی 1</w:t>
            </w:r>
          </w:p>
        </w:tc>
      </w:tr>
      <w:tr w:rsidR="0019582E" w:rsidRPr="00A31B97" w:rsidTr="004B6B65">
        <w:tc>
          <w:tcPr>
            <w:tcW w:w="1701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یازدهم</w:t>
            </w:r>
          </w:p>
        </w:tc>
        <w:tc>
          <w:tcPr>
            <w:tcW w:w="8648" w:type="dxa"/>
          </w:tcPr>
          <w:p w:rsidR="0019582E" w:rsidRPr="00A31B97" w:rsidRDefault="00374ECE" w:rsidP="004B6B65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مکاتب نظری مختلف در باستان شناسی</w:t>
            </w:r>
            <w:r w:rsidRPr="00A31B97">
              <w:rPr>
                <w:rFonts w:cs="B Nazanin" w:hint="cs"/>
                <w:sz w:val="28"/>
                <w:szCs w:val="28"/>
                <w:rtl/>
              </w:rPr>
              <w:t xml:space="preserve"> 2</w:t>
            </w:r>
          </w:p>
        </w:tc>
      </w:tr>
      <w:tr w:rsidR="0019582E" w:rsidRPr="00A31B97" w:rsidTr="004B6B65">
        <w:tc>
          <w:tcPr>
            <w:tcW w:w="1701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دوازدهم</w:t>
            </w:r>
          </w:p>
        </w:tc>
        <w:tc>
          <w:tcPr>
            <w:tcW w:w="8648" w:type="dxa"/>
          </w:tcPr>
          <w:p w:rsidR="0019582E" w:rsidRPr="00A31B97" w:rsidRDefault="00226501" w:rsidP="004B6B65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تفسیر و تعمیم در باستان شناسی</w:t>
            </w:r>
          </w:p>
        </w:tc>
      </w:tr>
      <w:tr w:rsidR="0019582E" w:rsidRPr="00A31B97" w:rsidTr="004B6B65">
        <w:tc>
          <w:tcPr>
            <w:tcW w:w="1701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سیزدهم</w:t>
            </w:r>
          </w:p>
        </w:tc>
        <w:tc>
          <w:tcPr>
            <w:tcW w:w="8648" w:type="dxa"/>
          </w:tcPr>
          <w:p w:rsidR="0019582E" w:rsidRPr="00A31B97" w:rsidRDefault="00197516" w:rsidP="004B6B65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روش های تاریخگذاری در باستان شناسی 1 (نسبی)</w:t>
            </w:r>
          </w:p>
        </w:tc>
      </w:tr>
      <w:tr w:rsidR="0019582E" w:rsidRPr="00A31B97" w:rsidTr="004B6B65">
        <w:tc>
          <w:tcPr>
            <w:tcW w:w="1701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چهاردهم</w:t>
            </w:r>
          </w:p>
        </w:tc>
        <w:tc>
          <w:tcPr>
            <w:tcW w:w="8648" w:type="dxa"/>
          </w:tcPr>
          <w:p w:rsidR="0019582E" w:rsidRPr="00A31B97" w:rsidRDefault="00197516" w:rsidP="00197516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روش های تاریخگذاری در باستان</w:t>
            </w:r>
            <w:bookmarkStart w:id="0" w:name="_GoBack"/>
            <w:bookmarkEnd w:id="0"/>
            <w:r w:rsidRPr="00A31B97">
              <w:rPr>
                <w:rFonts w:cs="B Nazanin" w:hint="cs"/>
                <w:sz w:val="28"/>
                <w:szCs w:val="28"/>
                <w:rtl/>
              </w:rPr>
              <w:t xml:space="preserve"> شناسی </w:t>
            </w:r>
            <w:r w:rsidRPr="00A31B97">
              <w:rPr>
                <w:rFonts w:cs="B Nazanin" w:hint="cs"/>
                <w:sz w:val="28"/>
                <w:szCs w:val="28"/>
                <w:rtl/>
              </w:rPr>
              <w:t>2</w:t>
            </w:r>
            <w:r w:rsidRPr="00A31B97">
              <w:rPr>
                <w:rFonts w:cs="B Nazanin" w:hint="cs"/>
                <w:sz w:val="28"/>
                <w:szCs w:val="28"/>
                <w:rtl/>
              </w:rPr>
              <w:t xml:space="preserve"> (</w:t>
            </w:r>
            <w:r w:rsidRPr="00A31B97">
              <w:rPr>
                <w:rFonts w:cs="B Nazanin" w:hint="cs"/>
                <w:sz w:val="28"/>
                <w:szCs w:val="28"/>
                <w:rtl/>
              </w:rPr>
              <w:t>مطلق</w:t>
            </w:r>
            <w:r w:rsidRPr="00A31B97">
              <w:rPr>
                <w:rFonts w:cs="B Nazanin" w:hint="cs"/>
                <w:sz w:val="28"/>
                <w:szCs w:val="28"/>
                <w:rtl/>
              </w:rPr>
              <w:t>)</w:t>
            </w:r>
          </w:p>
        </w:tc>
      </w:tr>
      <w:tr w:rsidR="0019582E" w:rsidRPr="00A31B97" w:rsidTr="004B6B65">
        <w:tc>
          <w:tcPr>
            <w:tcW w:w="1701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پانزدهم</w:t>
            </w:r>
          </w:p>
        </w:tc>
        <w:tc>
          <w:tcPr>
            <w:tcW w:w="8648" w:type="dxa"/>
          </w:tcPr>
          <w:p w:rsidR="0019582E" w:rsidRPr="00A31B97" w:rsidRDefault="00A31B97" w:rsidP="004B6B65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کاربرد روش های رقومی در باستان شناسی و تحولات آن</w:t>
            </w:r>
          </w:p>
        </w:tc>
      </w:tr>
      <w:tr w:rsidR="0019582E" w:rsidRPr="00A31B97" w:rsidTr="004B6B65">
        <w:tc>
          <w:tcPr>
            <w:tcW w:w="1701" w:type="dxa"/>
          </w:tcPr>
          <w:p w:rsidR="0019582E" w:rsidRPr="00A31B97" w:rsidRDefault="0019582E" w:rsidP="004B6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شانزدهم</w:t>
            </w:r>
          </w:p>
        </w:tc>
        <w:tc>
          <w:tcPr>
            <w:tcW w:w="8648" w:type="dxa"/>
          </w:tcPr>
          <w:p w:rsidR="0019582E" w:rsidRPr="00A31B97" w:rsidRDefault="00A31B97" w:rsidP="004B6B65">
            <w:pPr>
              <w:jc w:val="both"/>
              <w:rPr>
                <w:rFonts w:cs="B Nazanin"/>
                <w:sz w:val="28"/>
                <w:szCs w:val="28"/>
                <w:rtl/>
              </w:rPr>
            </w:pPr>
            <w:r w:rsidRPr="00A31B97">
              <w:rPr>
                <w:rFonts w:cs="B Nazanin" w:hint="cs"/>
                <w:sz w:val="28"/>
                <w:szCs w:val="28"/>
                <w:rtl/>
              </w:rPr>
              <w:t>جمع بندی مطالب ارائه شده در جلسات پیشین و بیان چشم اندازهای آینده در باستان شناسی</w:t>
            </w:r>
          </w:p>
        </w:tc>
      </w:tr>
    </w:tbl>
    <w:p w:rsidR="00B30387" w:rsidRPr="00A31B97" w:rsidRDefault="00B30387">
      <w:pPr>
        <w:rPr>
          <w:rFonts w:cs="B Nazanin"/>
          <w:sz w:val="28"/>
          <w:szCs w:val="28"/>
        </w:rPr>
      </w:pPr>
    </w:p>
    <w:sectPr w:rsidR="00B30387" w:rsidRPr="00A31B97" w:rsidSect="004F6F9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82E"/>
    <w:rsid w:val="0019582E"/>
    <w:rsid w:val="00197516"/>
    <w:rsid w:val="00226501"/>
    <w:rsid w:val="002B1171"/>
    <w:rsid w:val="00374ECE"/>
    <w:rsid w:val="00446FA2"/>
    <w:rsid w:val="004F6F9B"/>
    <w:rsid w:val="00860B12"/>
    <w:rsid w:val="00A31B97"/>
    <w:rsid w:val="00AE2BF2"/>
    <w:rsid w:val="00B3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F2D32CEE-D196-45E2-BF1E-305800720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82E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958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Welcome</cp:lastModifiedBy>
  <cp:revision>7</cp:revision>
  <dcterms:created xsi:type="dcterms:W3CDTF">2019-11-13T07:22:00Z</dcterms:created>
  <dcterms:modified xsi:type="dcterms:W3CDTF">2019-11-13T08:15:00Z</dcterms:modified>
</cp:coreProperties>
</file>