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46F" w:rsidRPr="008103F1" w:rsidRDefault="00F8046F" w:rsidP="00C422C3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bookmarkStart w:id="0" w:name="_GoBack"/>
      <w:bookmarkEnd w:id="0"/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</w:t>
      </w:r>
      <w:r w:rsidR="00C422C3"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یاخته شناسی و بافت شناسی مقایسه ای</w:t>
      </w:r>
    </w:p>
    <w:p w:rsidR="00F8046F" w:rsidRPr="008103F1" w:rsidRDefault="00F8046F" w:rsidP="00F8046F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2 واحد تخصصی الزامی (32 ساعت)</w:t>
      </w:r>
    </w:p>
    <w:p w:rsidR="00021E1C" w:rsidRPr="008103F1" w:rsidRDefault="00F8046F" w:rsidP="00C422C3">
      <w:pPr>
        <w:bidi/>
        <w:ind w:left="4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 xml:space="preserve"> هدف این درس آشنایی با </w:t>
      </w:r>
      <w:r w:rsidR="00C422C3" w:rsidRPr="008103F1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سلولها و بافت های گیاهی و مقایسه آنها در گیاهان مختلف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63"/>
        <w:gridCol w:w="7390"/>
      </w:tblGrid>
      <w:tr w:rsidR="00F8046F" w:rsidRPr="008103F1" w:rsidTr="008103F1">
        <w:trPr>
          <w:trHeight w:val="638"/>
        </w:trPr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سلول گیاهی و ساختا ر کلی آن در گیاهان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کلروپلاستها در جلبکها و گیاهان مختلف و عمل آنها</w:t>
            </w:r>
          </w:p>
          <w:p w:rsidR="00C422C3" w:rsidRPr="008103F1" w:rsidRDefault="00C422C3" w:rsidP="008103F1">
            <w:pPr>
              <w:bidi/>
              <w:spacing w:before="100" w:beforeAutospacing="1" w:after="100" w:afterAutospacing="1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تعریف کروماتوفور و کلروپلاست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390" w:type="dxa"/>
          </w:tcPr>
          <w:p w:rsidR="00F8046F" w:rsidRPr="008103F1" w:rsidRDefault="00C422C3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اندامک های مختلف سلول گیاهی و مقایسه آنها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مریستمهای نخستین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ساختار مریستم راسی ریشه در گیاهان مختلف</w:t>
            </w:r>
          </w:p>
        </w:tc>
      </w:tr>
      <w:tr w:rsidR="00F8046F" w:rsidRPr="008103F1" w:rsidTr="008103F1">
        <w:tc>
          <w:tcPr>
            <w:tcW w:w="1963" w:type="dxa"/>
          </w:tcPr>
          <w:p w:rsidR="00F8046F" w:rsidRPr="008103F1" w:rsidRDefault="00F8046F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390" w:type="dxa"/>
          </w:tcPr>
          <w:p w:rsidR="00F8046F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ساختار مریستم راسی ساقه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 های پسین در ساختار ساقه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مریستم پسین در ساختار ریشه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بافت پارانشیم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390" w:type="dxa"/>
          </w:tcPr>
          <w:p w:rsidR="008103F1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بافت کلانشیم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بافت اسکلرانشیم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before="100" w:beforeAutospacing="1" w:after="100" w:afterAutospacing="1" w:line="360" w:lineRule="auto"/>
              <w:jc w:val="both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مقایسه ای آوندهای چوبی و ساختار آنها در گیاهان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مقایسه تراکئیدها و عناصر آوندی در گیاهان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آوندهای آبکشی و ساختار آنها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اپیدرم، پریدرم، ساختار کوتین و موم و مقایسه آنها در گیاهان مختلف</w:t>
            </w:r>
          </w:p>
        </w:tc>
      </w:tr>
      <w:tr w:rsidR="000C4800" w:rsidRPr="008103F1" w:rsidTr="008103F1">
        <w:tc>
          <w:tcPr>
            <w:tcW w:w="1963" w:type="dxa"/>
          </w:tcPr>
          <w:p w:rsidR="000C4800" w:rsidRPr="008103F1" w:rsidRDefault="000C4800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390" w:type="dxa"/>
          </w:tcPr>
          <w:p w:rsidR="000C4800" w:rsidRPr="008103F1" w:rsidRDefault="008103F1" w:rsidP="008103F1">
            <w:pPr>
              <w:bidi/>
              <w:spacing w:line="360" w:lineRule="auto"/>
              <w:rPr>
                <w:rFonts w:ascii="Times New Roman" w:hAnsi="Times New Roman" w:cs="B Nazanin"/>
                <w:b/>
                <w:bCs/>
                <w:sz w:val="20"/>
                <w:szCs w:val="24"/>
                <w:rtl/>
                <w:lang w:bidi="fa-IR"/>
              </w:rPr>
            </w:pPr>
            <w:r w:rsidRPr="008103F1">
              <w:rPr>
                <w:rFonts w:ascii="Times New Roman" w:hAnsi="Times New Roman" w:cs="B Nazanin" w:hint="cs"/>
                <w:b/>
                <w:bCs/>
                <w:sz w:val="20"/>
                <w:szCs w:val="24"/>
                <w:rtl/>
                <w:lang w:bidi="fa-IR"/>
              </w:rPr>
              <w:t>بررسی روزنه ها و کرک ها و ساختار آنها در گیاهان مختلف</w:t>
            </w:r>
          </w:p>
        </w:tc>
      </w:tr>
    </w:tbl>
    <w:p w:rsidR="007C0F49" w:rsidRDefault="002C21C4" w:rsidP="002C21C4">
      <w:pPr>
        <w:spacing w:line="360" w:lineRule="auto"/>
        <w:jc w:val="right"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منابع:</w:t>
      </w:r>
    </w:p>
    <w:p w:rsidR="002C21C4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 xml:space="preserve">Buvat R. 1989.  Ontogeny, Cell Differentiation and structure of vascular plant. </w:t>
      </w:r>
    </w:p>
    <w:p w:rsidR="002C21C4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t>Esau K. 1977. Anatomy of seed plants.</w:t>
      </w:r>
    </w:p>
    <w:p w:rsidR="002C21C4" w:rsidRPr="008103F1" w:rsidRDefault="002C21C4" w:rsidP="00581813">
      <w:pPr>
        <w:spacing w:line="240" w:lineRule="auto"/>
        <w:rPr>
          <w:rFonts w:ascii="Times New Roman" w:hAnsi="Times New Roman" w:cs="B Nazanin"/>
          <w:b/>
          <w:bCs/>
          <w:sz w:val="20"/>
          <w:szCs w:val="24"/>
          <w:lang w:bidi="fa-IR"/>
        </w:rPr>
      </w:pPr>
      <w:r>
        <w:rPr>
          <w:rFonts w:ascii="Times New Roman" w:hAnsi="Times New Roman" w:cs="B Nazanin"/>
          <w:b/>
          <w:bCs/>
          <w:sz w:val="20"/>
          <w:szCs w:val="24"/>
          <w:lang w:bidi="fa-IR"/>
        </w:rPr>
        <w:lastRenderedPageBreak/>
        <w:t>Fahn A. 1990. Plant Anatomy.</w:t>
      </w:r>
    </w:p>
    <w:sectPr w:rsidR="002C21C4" w:rsidRPr="00810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E47A7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5115F3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F23FCD"/>
    <w:multiLevelType w:val="multilevel"/>
    <w:tmpl w:val="6E4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4B7"/>
    <w:rsid w:val="00021E1C"/>
    <w:rsid w:val="000C4800"/>
    <w:rsid w:val="001F78E1"/>
    <w:rsid w:val="002C21C4"/>
    <w:rsid w:val="00581813"/>
    <w:rsid w:val="005F2886"/>
    <w:rsid w:val="007424B7"/>
    <w:rsid w:val="007C0F49"/>
    <w:rsid w:val="008103F1"/>
    <w:rsid w:val="00C422C3"/>
    <w:rsid w:val="00F8046F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8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04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8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0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0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80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9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32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2022-01-03T08:59:00Z</dcterms:created>
  <dcterms:modified xsi:type="dcterms:W3CDTF">2022-01-03T08:59:00Z</dcterms:modified>
</cp:coreProperties>
</file>