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E8" w:rsidRPr="007362E8" w:rsidRDefault="007362E8" w:rsidP="00F743F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362E8">
        <w:rPr>
          <w:rFonts w:cs="B Nazanin" w:hint="cs"/>
          <w:b/>
          <w:bCs/>
          <w:sz w:val="24"/>
          <w:szCs w:val="24"/>
          <w:rtl/>
        </w:rPr>
        <w:t xml:space="preserve">درس </w:t>
      </w:r>
      <w:r w:rsidR="00F743F8">
        <w:rPr>
          <w:rFonts w:cs="B Nazanin" w:hint="cs"/>
          <w:b/>
          <w:bCs/>
          <w:sz w:val="24"/>
          <w:szCs w:val="24"/>
          <w:rtl/>
          <w:lang w:bidi="fa-IR"/>
        </w:rPr>
        <w:t>تجزیه و تحلیل سیگنال ها و سیستم ها</w:t>
      </w:r>
    </w:p>
    <w:p w:rsidR="007362E8" w:rsidRDefault="00F743F8" w:rsidP="007362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Signals &amp; Systems Analysis</w:t>
      </w:r>
    </w:p>
    <w:p w:rsidR="002D07CC" w:rsidRDefault="00AB3702" w:rsidP="002D07CC">
      <w:pPr>
        <w:bidi/>
        <w:jc w:val="both"/>
        <w:rPr>
          <w:rFonts w:cs="B Nazanin"/>
          <w:rtl/>
          <w:lang w:bidi="fa-IR"/>
        </w:rPr>
      </w:pPr>
      <w:r w:rsidRPr="00AB3702">
        <w:rPr>
          <w:rFonts w:cs="B Nazanin" w:hint="cs"/>
          <w:b/>
          <w:bCs/>
          <w:rtl/>
          <w:lang w:bidi="fa-IR"/>
        </w:rPr>
        <w:t xml:space="preserve">موضوع درس: </w:t>
      </w:r>
      <w:r w:rsidR="00D94E15">
        <w:rPr>
          <w:rFonts w:cs="B Nazanin" w:hint="cs"/>
          <w:rtl/>
          <w:lang w:bidi="fa-IR"/>
        </w:rPr>
        <w:t xml:space="preserve">مهندسی برق روش تولید سیگنال ها و پردازش آنها توسط سیستم ها را به شما می آموزد. </w:t>
      </w:r>
      <w:r w:rsidR="0081488A">
        <w:rPr>
          <w:rFonts w:cs="B Nazanin" w:hint="cs"/>
          <w:rtl/>
          <w:lang w:bidi="fa-IR"/>
        </w:rPr>
        <w:t xml:space="preserve">برای کنترل </w:t>
      </w:r>
      <w:r w:rsidR="002D07CC">
        <w:rPr>
          <w:rFonts w:cs="B Nazanin" w:hint="cs"/>
          <w:rtl/>
          <w:lang w:bidi="fa-IR"/>
        </w:rPr>
        <w:t>خیلی از رخدادهایی که به طور روزمره با آنها سروکار دارید،</w:t>
      </w:r>
      <w:r w:rsidR="0081488A">
        <w:rPr>
          <w:rFonts w:cs="B Nazanin" w:hint="cs"/>
          <w:rtl/>
          <w:lang w:bidi="fa-IR"/>
        </w:rPr>
        <w:t xml:space="preserve"> نیاز دارید سیگنال مناسبی توسط </w:t>
      </w:r>
      <w:r w:rsidR="002D07CC">
        <w:rPr>
          <w:rFonts w:cs="B Nazanin" w:hint="cs"/>
          <w:rtl/>
          <w:lang w:bidi="fa-IR"/>
        </w:rPr>
        <w:t xml:space="preserve">یک سیستم </w:t>
      </w:r>
      <w:r w:rsidR="0081488A">
        <w:rPr>
          <w:rFonts w:cs="B Nazanin" w:hint="cs"/>
          <w:rtl/>
          <w:lang w:bidi="fa-IR"/>
        </w:rPr>
        <w:t xml:space="preserve">الکترونیکی </w:t>
      </w:r>
      <w:r w:rsidR="002D07CC">
        <w:rPr>
          <w:rFonts w:cs="B Nazanin" w:hint="cs"/>
          <w:rtl/>
          <w:lang w:bidi="fa-IR"/>
        </w:rPr>
        <w:t xml:space="preserve">طراحی کنید. کنترل دما و یا روشنایی، پردازش عکس و ویدیو، و کنترل علایم حیاتی یک بیمار مثال هایی از این دست هستند. </w:t>
      </w:r>
    </w:p>
    <w:p w:rsidR="007362E8" w:rsidRDefault="007362E8" w:rsidP="002D07CC">
      <w:pPr>
        <w:bidi/>
        <w:jc w:val="both"/>
        <w:rPr>
          <w:rFonts w:cs="B Nazanin"/>
          <w:rtl/>
          <w:lang w:bidi="fa-IR"/>
        </w:rPr>
      </w:pPr>
      <w:r w:rsidRPr="00AB3702">
        <w:rPr>
          <w:rFonts w:cs="B Nazanin" w:hint="cs"/>
          <w:rtl/>
          <w:lang w:bidi="fa-IR"/>
        </w:rPr>
        <w:t xml:space="preserve">در این درس، </w:t>
      </w:r>
      <w:r w:rsidR="00D94E15">
        <w:rPr>
          <w:rFonts w:cs="B Nazanin" w:hint="cs"/>
          <w:rtl/>
          <w:lang w:bidi="fa-IR"/>
        </w:rPr>
        <w:t>با دو مفهوم مهم سیگنال ها و سیستم ها آشنا می شوید و روش پردازش سیگنال ها توسط سیستم ها و تحلیل عملکرد آنها را فرا می گیرید. به این منظور با دو نمایش سیگنال در حوزه زمان و حوزه فرکانس آشنا می شوید. برای نمایش سیگنال در حوزه فرکانس از نمایش سری فوریه و تبدیل فوریه به ترتیب برای سیگنال های متناوب و سیگنال های نامتناوب استفاده می کنیم. مثال های کاربردی از فیلتر کردن، مدولاسیون و نمونه برداری سیگنال ها</w:t>
      </w:r>
      <w:r w:rsidR="002D07CC">
        <w:rPr>
          <w:rFonts w:cs="B Nazanin" w:hint="cs"/>
          <w:rtl/>
          <w:lang w:bidi="fa-IR"/>
        </w:rPr>
        <w:t xml:space="preserve"> را</w:t>
      </w:r>
      <w:r w:rsidR="00D94E15">
        <w:rPr>
          <w:rFonts w:cs="B Nazanin" w:hint="cs"/>
          <w:rtl/>
          <w:lang w:bidi="fa-IR"/>
        </w:rPr>
        <w:t xml:space="preserve"> ارائه خواهیم کرد. در نهایت به معرفی تبدیل لاپلاس و تبدیل </w:t>
      </w:r>
      <w:r w:rsidR="00D94E15">
        <w:rPr>
          <w:rFonts w:cs="B Nazanin"/>
          <w:lang w:bidi="fa-IR"/>
        </w:rPr>
        <w:t>Z</w:t>
      </w:r>
      <w:r w:rsidR="00D94E15">
        <w:rPr>
          <w:rFonts w:cs="B Nazanin" w:hint="cs"/>
          <w:rtl/>
          <w:lang w:bidi="fa-IR"/>
        </w:rPr>
        <w:t xml:space="preserve"> خواهیم پرداخت. </w:t>
      </w:r>
      <w:r w:rsidR="0081488A">
        <w:rPr>
          <w:rFonts w:cs="B Nazanin" w:hint="cs"/>
          <w:rtl/>
          <w:lang w:bidi="fa-IR"/>
        </w:rPr>
        <w:t xml:space="preserve">تبدیل های معرفی شده در این درس به شما کمک می کند که سیگنال را از حوزه زمان به حوزه دیگری مثل فرکانس یا صفحه </w:t>
      </w:r>
      <w:r w:rsidR="0081488A">
        <w:rPr>
          <w:rFonts w:cs="B Nazanin"/>
          <w:lang w:bidi="fa-IR"/>
        </w:rPr>
        <w:t>S</w:t>
      </w:r>
      <w:r w:rsidR="0081488A">
        <w:rPr>
          <w:rFonts w:cs="B Nazanin" w:hint="cs"/>
          <w:rtl/>
          <w:lang w:bidi="fa-IR"/>
        </w:rPr>
        <w:t xml:space="preserve"> و یا </w:t>
      </w:r>
      <w:r w:rsidR="0081488A">
        <w:rPr>
          <w:rFonts w:cs="B Nazanin"/>
          <w:lang w:bidi="fa-IR"/>
        </w:rPr>
        <w:t>Z</w:t>
      </w:r>
      <w:r w:rsidR="0081488A">
        <w:rPr>
          <w:rFonts w:cs="B Nazanin" w:hint="cs"/>
          <w:rtl/>
          <w:lang w:bidi="fa-IR"/>
        </w:rPr>
        <w:t xml:space="preserve"> ببرید، که انجام بعضی عملیات </w:t>
      </w:r>
      <w:r w:rsidR="002D07CC">
        <w:rPr>
          <w:rFonts w:cs="B Nazanin" w:hint="cs"/>
          <w:rtl/>
          <w:lang w:bidi="fa-IR"/>
        </w:rPr>
        <w:t>یا تحلیل آنها ساده تر صورت گیرد</w:t>
      </w:r>
      <w:r w:rsidR="0081488A">
        <w:rPr>
          <w:rFonts w:cs="B Nazanin" w:hint="cs"/>
          <w:rtl/>
          <w:lang w:bidi="fa-IR"/>
        </w:rPr>
        <w:t xml:space="preserve">. </w:t>
      </w:r>
    </w:p>
    <w:p w:rsidR="00C54EC8" w:rsidRPr="00C54EC8" w:rsidRDefault="00940EFA" w:rsidP="00C54EC8">
      <w:pPr>
        <w:bidi/>
        <w:jc w:val="both"/>
        <w:rPr>
          <w:rFonts w:asciiTheme="minorBidi" w:hAnsiTheme="minorBidi"/>
          <w:sz w:val="18"/>
          <w:szCs w:val="18"/>
          <w:rtl/>
          <w:lang w:bidi="fa-IR"/>
        </w:rPr>
      </w:pPr>
      <w:r w:rsidRPr="00940EFA">
        <w:rPr>
          <w:rFonts w:cs="B Nazanin" w:hint="cs"/>
          <w:b/>
          <w:bCs/>
          <w:rtl/>
          <w:lang w:bidi="fa-IR"/>
        </w:rPr>
        <w:t>منبع درس:</w:t>
      </w:r>
      <w:r w:rsidR="009805FE">
        <w:rPr>
          <w:rFonts w:cs="B Nazanin"/>
          <w:b/>
          <w:bCs/>
          <w:lang w:bidi="fa-IR"/>
        </w:rPr>
        <w:t xml:space="preserve"> </w:t>
      </w:r>
      <w:r w:rsidR="00085A8A">
        <w:rPr>
          <w:rFonts w:cs="B Nazanin"/>
          <w:b/>
          <w:bCs/>
          <w:lang w:bidi="fa-IR"/>
        </w:rPr>
        <w:tab/>
      </w:r>
      <w:r w:rsidR="00085A8A">
        <w:rPr>
          <w:rFonts w:cs="B Nazanin"/>
          <w:b/>
          <w:bCs/>
          <w:lang w:bidi="fa-IR"/>
        </w:rPr>
        <w:tab/>
      </w:r>
      <w:r w:rsidR="00085A8A">
        <w:rPr>
          <w:rFonts w:cs="B Nazanin"/>
          <w:b/>
          <w:bCs/>
          <w:lang w:bidi="fa-IR"/>
        </w:rPr>
        <w:tab/>
      </w:r>
      <w:r w:rsidR="00085A8A">
        <w:rPr>
          <w:rFonts w:cs="B Nazanin"/>
          <w:b/>
          <w:bCs/>
          <w:lang w:bidi="fa-IR"/>
        </w:rPr>
        <w:tab/>
      </w:r>
      <w:r w:rsidR="00085A8A">
        <w:rPr>
          <w:rFonts w:cs="B Nazanin"/>
          <w:b/>
          <w:bCs/>
          <w:lang w:bidi="fa-IR"/>
        </w:rPr>
        <w:tab/>
      </w:r>
      <w:r w:rsidR="00085A8A">
        <w:rPr>
          <w:rFonts w:cs="B Nazanin"/>
          <w:b/>
          <w:bCs/>
          <w:lang w:bidi="fa-IR"/>
        </w:rPr>
        <w:tab/>
      </w:r>
    </w:p>
    <w:p w:rsidR="00C54EC8" w:rsidRPr="00C54EC8" w:rsidRDefault="00C54EC8" w:rsidP="00B4387A">
      <w:pPr>
        <w:bidi/>
        <w:jc w:val="right"/>
        <w:rPr>
          <w:rFonts w:asciiTheme="minorBidi" w:hAnsiTheme="minorBidi"/>
          <w:sz w:val="18"/>
          <w:szCs w:val="18"/>
          <w:lang w:bidi="fa-IR"/>
        </w:rPr>
      </w:pPr>
      <w:r w:rsidRPr="00C54EC8">
        <w:rPr>
          <w:rFonts w:asciiTheme="minorBidi" w:hAnsiTheme="minorBidi"/>
          <w:sz w:val="18"/>
          <w:szCs w:val="18"/>
          <w:lang w:bidi="fa-IR"/>
        </w:rPr>
        <w:t>Signals &amp; Systems (Second Edition)</w:t>
      </w:r>
      <w:r w:rsidR="00B4387A">
        <w:rPr>
          <w:rFonts w:asciiTheme="minorBidi" w:hAnsiTheme="minorBidi"/>
          <w:sz w:val="18"/>
          <w:szCs w:val="18"/>
          <w:lang w:bidi="fa-IR"/>
        </w:rPr>
        <w:t xml:space="preserve">, </w:t>
      </w:r>
      <w:r w:rsidRPr="00C54EC8">
        <w:rPr>
          <w:rFonts w:asciiTheme="minorBidi" w:hAnsiTheme="minorBidi"/>
          <w:sz w:val="18"/>
          <w:szCs w:val="18"/>
          <w:lang w:bidi="fa-IR"/>
        </w:rPr>
        <w:t xml:space="preserve">Alan V. Oppenheim, Alan S. </w:t>
      </w:r>
      <w:proofErr w:type="spellStart"/>
      <w:r w:rsidRPr="00C54EC8">
        <w:rPr>
          <w:rFonts w:asciiTheme="minorBidi" w:hAnsiTheme="minorBidi"/>
          <w:sz w:val="18"/>
          <w:szCs w:val="18"/>
          <w:lang w:bidi="fa-IR"/>
        </w:rPr>
        <w:t>Willsky</w:t>
      </w:r>
      <w:proofErr w:type="spellEnd"/>
      <w:r w:rsidRPr="00C54EC8">
        <w:rPr>
          <w:rFonts w:asciiTheme="minorBidi" w:hAnsiTheme="minorBidi"/>
          <w:sz w:val="18"/>
          <w:szCs w:val="18"/>
          <w:lang w:bidi="fa-IR"/>
        </w:rPr>
        <w:t xml:space="preserve">, S. Hamid </w:t>
      </w:r>
      <w:proofErr w:type="spellStart"/>
      <w:r w:rsidRPr="00C54EC8">
        <w:rPr>
          <w:rFonts w:asciiTheme="minorBidi" w:hAnsiTheme="minorBidi"/>
          <w:sz w:val="18"/>
          <w:szCs w:val="18"/>
          <w:lang w:bidi="fa-IR"/>
        </w:rPr>
        <w:t>Nawab</w:t>
      </w:r>
      <w:proofErr w:type="spellEnd"/>
    </w:p>
    <w:p w:rsidR="00C54EC8" w:rsidRPr="00C54EC8" w:rsidRDefault="00C54EC8" w:rsidP="00B4387A">
      <w:pPr>
        <w:bidi/>
        <w:rPr>
          <w:rFonts w:cs="B Nazanin"/>
          <w:b/>
          <w:bCs/>
          <w:lang w:bidi="fa-IR"/>
        </w:rPr>
      </w:pPr>
      <w:r w:rsidRPr="00C54EC8">
        <w:rPr>
          <w:rFonts w:cs="B Nazanin" w:hint="cs"/>
          <w:rtl/>
          <w:lang w:bidi="fa-IR"/>
        </w:rPr>
        <w:t>سیگنالها و سیستمها</w:t>
      </w:r>
      <w:r w:rsidR="00B4387A">
        <w:rPr>
          <w:rFonts w:cs="B Nazanin" w:hint="cs"/>
          <w:rtl/>
          <w:lang w:bidi="fa-IR"/>
        </w:rPr>
        <w:t xml:space="preserve">، </w:t>
      </w:r>
      <w:r w:rsidRPr="00C54EC8">
        <w:rPr>
          <w:rFonts w:cs="B Nazanin" w:hint="cs"/>
          <w:rtl/>
          <w:lang w:bidi="fa-IR"/>
        </w:rPr>
        <w:t>آلن اپنهایم، آلن ویلسکی، حمید نواب</w:t>
      </w:r>
      <w:r w:rsidR="00B4387A">
        <w:rPr>
          <w:rFonts w:cs="B Nazanin" w:hint="cs"/>
          <w:rtl/>
          <w:lang w:bidi="fa-IR"/>
        </w:rPr>
        <w:t xml:space="preserve">، </w:t>
      </w:r>
      <w:bookmarkStart w:id="0" w:name="_GoBack"/>
      <w:bookmarkEnd w:id="0"/>
      <w:r w:rsidRPr="00C54EC8">
        <w:rPr>
          <w:rFonts w:cs="B Nazanin" w:hint="cs"/>
          <w:rtl/>
          <w:lang w:bidi="fa-IR"/>
        </w:rPr>
        <w:t>ترجمه: دکتر محمود دیانی یا ترجمه: دکتر جبه دار مارالانی، دکتر بهمن زنج</w:t>
      </w:r>
    </w:p>
    <w:p w:rsidR="00085A8A" w:rsidRPr="00085A8A" w:rsidRDefault="00085A8A" w:rsidP="00C54EC8">
      <w:pPr>
        <w:bidi/>
        <w:jc w:val="both"/>
        <w:rPr>
          <w:rFonts w:cs="B Nazanin"/>
          <w:sz w:val="20"/>
          <w:szCs w:val="20"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64"/>
        <w:gridCol w:w="1764"/>
      </w:tblGrid>
      <w:tr w:rsidR="004B2486" w:rsidTr="00FB0B09">
        <w:trPr>
          <w:jc w:val="center"/>
        </w:trPr>
        <w:tc>
          <w:tcPr>
            <w:tcW w:w="8628" w:type="dxa"/>
            <w:gridSpan w:val="2"/>
          </w:tcPr>
          <w:p w:rsidR="002C0A69" w:rsidRPr="002C0A69" w:rsidRDefault="004B2486" w:rsidP="009C1D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C0A69">
              <w:rPr>
                <w:rFonts w:cs="B Nazanin" w:hint="cs"/>
                <w:b/>
                <w:bCs/>
                <w:rtl/>
                <w:lang w:bidi="fa-IR"/>
              </w:rPr>
              <w:t xml:space="preserve">طرح درس </w:t>
            </w:r>
            <w:r w:rsidR="00F743F8">
              <w:rPr>
                <w:rFonts w:cs="B Nazanin" w:hint="cs"/>
                <w:b/>
                <w:bCs/>
                <w:rtl/>
                <w:lang w:bidi="fa-IR"/>
              </w:rPr>
              <w:t>تجزیه و تحلیل سیگنال ها و سیستم ها</w:t>
            </w:r>
          </w:p>
        </w:tc>
      </w:tr>
      <w:tr w:rsidR="00E85207" w:rsidTr="00FB0B09">
        <w:trPr>
          <w:jc w:val="center"/>
        </w:trPr>
        <w:tc>
          <w:tcPr>
            <w:tcW w:w="6864" w:type="dxa"/>
          </w:tcPr>
          <w:p w:rsidR="00E85207" w:rsidRPr="00372A4A" w:rsidRDefault="00BE448C" w:rsidP="00BE448C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انواع سیگنال ها، تبدیلات روی سیگنال ها، آشنایی با سیگنال های مهم پیوسته و گسسته</w:t>
            </w:r>
          </w:p>
        </w:tc>
        <w:tc>
          <w:tcPr>
            <w:tcW w:w="1764" w:type="dxa"/>
          </w:tcPr>
          <w:p w:rsidR="00E85207" w:rsidRPr="00372A4A" w:rsidRDefault="00E85207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 xml:space="preserve">هفته اول </w:t>
            </w:r>
          </w:p>
        </w:tc>
      </w:tr>
      <w:tr w:rsidR="00E85207" w:rsidTr="00FB0B09">
        <w:trPr>
          <w:jc w:val="center"/>
        </w:trPr>
        <w:tc>
          <w:tcPr>
            <w:tcW w:w="6864" w:type="dxa"/>
          </w:tcPr>
          <w:p w:rsidR="00F96C8C" w:rsidRPr="00372A4A" w:rsidRDefault="00BE448C" w:rsidP="005F6A1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انواع سیستم ها و خواص آنها، معرفی سیستم های </w:t>
            </w:r>
            <w:r w:rsidRPr="005F6A1C">
              <w:rPr>
                <w:rFonts w:asciiTheme="majorBidi" w:hAnsiTheme="majorBidi" w:cstheme="majorBidi"/>
                <w:lang w:bidi="fa-IR"/>
              </w:rPr>
              <w:t>LTI</w:t>
            </w:r>
            <w:r w:rsidR="005F6A1C">
              <w:rPr>
                <w:rFonts w:cs="B Nazanin" w:hint="cs"/>
                <w:rtl/>
                <w:lang w:bidi="fa-IR"/>
              </w:rPr>
              <w:t xml:space="preserve">، معرفی کانولوشن </w:t>
            </w:r>
            <w:r w:rsidR="009C1D01">
              <w:rPr>
                <w:rFonts w:cs="B Nazanin"/>
                <w:rtl/>
                <w:lang w:bidi="fa-IR"/>
              </w:rPr>
              <w:softHyphen/>
            </w:r>
            <w:r w:rsidR="005F6A1C">
              <w:rPr>
                <w:rFonts w:cs="B Nazanin" w:hint="cs"/>
                <w:rtl/>
                <w:lang w:bidi="fa-IR"/>
              </w:rPr>
              <w:t>سیگنال های گسسته</w:t>
            </w:r>
          </w:p>
        </w:tc>
        <w:tc>
          <w:tcPr>
            <w:tcW w:w="1764" w:type="dxa"/>
          </w:tcPr>
          <w:p w:rsidR="00E85207" w:rsidRPr="00372A4A" w:rsidRDefault="00E85207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دوم</w:t>
            </w:r>
          </w:p>
        </w:tc>
      </w:tr>
      <w:tr w:rsidR="00E85207" w:rsidTr="00FB0B09">
        <w:trPr>
          <w:jc w:val="center"/>
        </w:trPr>
        <w:tc>
          <w:tcPr>
            <w:tcW w:w="6864" w:type="dxa"/>
            <w:vAlign w:val="center"/>
          </w:tcPr>
          <w:p w:rsidR="00E85207" w:rsidRPr="00F96C8C" w:rsidRDefault="005F6A1C" w:rsidP="00F24D41">
            <w:pPr>
              <w:shd w:val="clear" w:color="auto" w:fill="FFFFFF"/>
              <w:bidi/>
              <w:rPr>
                <w:rFonts w:ascii="inherit" w:eastAsia="Times New Roman" w:hAnsi="inherit" w:cs="B Nazanin"/>
                <w:color w:val="333333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کانولوشن سیگنال های پیوسته، خواص کانولوشن، خواص سیستم های </w:t>
            </w:r>
            <w:r w:rsidRPr="005F6A1C">
              <w:rPr>
                <w:rFonts w:asciiTheme="majorBidi" w:hAnsiTheme="majorBidi" w:cstheme="majorBidi"/>
                <w:lang w:bidi="fa-IR"/>
              </w:rPr>
              <w:t>LTI</w:t>
            </w:r>
          </w:p>
        </w:tc>
        <w:tc>
          <w:tcPr>
            <w:tcW w:w="1764" w:type="dxa"/>
          </w:tcPr>
          <w:p w:rsidR="00E85207" w:rsidRPr="00372A4A" w:rsidRDefault="00E85207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سوم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  <w:vAlign w:val="center"/>
          </w:tcPr>
          <w:p w:rsidR="00F96C8C" w:rsidRPr="005F6A1C" w:rsidRDefault="005F6A1C" w:rsidP="005F6A1C">
            <w:pPr>
              <w:shd w:val="clear" w:color="auto" w:fill="FFFFFF"/>
              <w:bidi/>
              <w:jc w:val="both"/>
              <w:rPr>
                <w:rFonts w:ascii="inherit" w:eastAsia="Times New Roman" w:hAnsi="inherit" w:cs="B Nazanin"/>
                <w:color w:val="333333"/>
                <w:lang w:bidi="fa-IR"/>
              </w:rPr>
            </w:pPr>
            <w:r w:rsidRPr="005F6A1C">
              <w:rPr>
                <w:rFonts w:ascii="inherit" w:eastAsia="Times New Roman" w:hAnsi="inherit" w:cs="B Nazanin" w:hint="cs"/>
                <w:color w:val="333333"/>
                <w:rtl/>
                <w:lang w:bidi="fa-IR"/>
              </w:rPr>
              <w:t>حل معادلات دیفرانسیل سیستم های</w:t>
            </w:r>
            <w:r>
              <w:rPr>
                <w:rFonts w:ascii="inherit" w:eastAsia="Times New Roman" w:hAnsi="inherit" w:cs="B Nazanin"/>
                <w:color w:val="333333"/>
                <w:lang w:bidi="fa-IR"/>
              </w:rPr>
              <w:t xml:space="preserve">LTI </w:t>
            </w:r>
            <w:r>
              <w:rPr>
                <w:rFonts w:ascii="inherit" w:eastAsia="Times New Roman" w:hAnsi="inherit" w:cs="B Nazanin" w:hint="cs"/>
                <w:color w:val="333333"/>
                <w:rtl/>
                <w:lang w:bidi="fa-IR"/>
              </w:rPr>
              <w:t xml:space="preserve">، نمایش جعبه ای سیستم های </w:t>
            </w:r>
            <w:r>
              <w:rPr>
                <w:rFonts w:ascii="inherit" w:eastAsia="Times New Roman" w:hAnsi="inherit" w:cs="B Nazanin"/>
                <w:color w:val="333333"/>
                <w:lang w:bidi="fa-IR"/>
              </w:rPr>
              <w:t>LTI</w:t>
            </w:r>
          </w:p>
        </w:tc>
        <w:tc>
          <w:tcPr>
            <w:tcW w:w="1764" w:type="dxa"/>
          </w:tcPr>
          <w:p w:rsidR="00F96C8C" w:rsidRPr="00372A4A" w:rsidRDefault="00F96C8C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چهارم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  <w:vAlign w:val="center"/>
          </w:tcPr>
          <w:p w:rsidR="00F96C8C" w:rsidRPr="00372A4A" w:rsidRDefault="005F6A1C" w:rsidP="00F24D4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سری فوریه سیگنال های پیوسته و خواص آن </w:t>
            </w:r>
          </w:p>
        </w:tc>
        <w:tc>
          <w:tcPr>
            <w:tcW w:w="1764" w:type="dxa"/>
          </w:tcPr>
          <w:p w:rsidR="00F96C8C" w:rsidRPr="00372A4A" w:rsidRDefault="00F96C8C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پنجم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5F6A1C" w:rsidP="005F6A1C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سری فوریه سیگنال های گسسته و خواص آن</w:t>
            </w:r>
          </w:p>
        </w:tc>
        <w:tc>
          <w:tcPr>
            <w:tcW w:w="1764" w:type="dxa"/>
          </w:tcPr>
          <w:p w:rsidR="00F96C8C" w:rsidRPr="00372A4A" w:rsidRDefault="00F96C8C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ششم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5F6A1C" w:rsidP="00177DAB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پاسخ سیستم ها به ورودی نمایی، فیلتر کردن</w:t>
            </w:r>
          </w:p>
        </w:tc>
        <w:tc>
          <w:tcPr>
            <w:tcW w:w="1764" w:type="dxa"/>
          </w:tcPr>
          <w:p w:rsidR="00F96C8C" w:rsidRPr="00372A4A" w:rsidRDefault="00F96C8C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هفتم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E611FD" w:rsidP="00E611F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تبدیل فوریه سیگنال های پیوسته </w:t>
            </w:r>
          </w:p>
        </w:tc>
        <w:tc>
          <w:tcPr>
            <w:tcW w:w="1764" w:type="dxa"/>
          </w:tcPr>
          <w:p w:rsidR="00F96C8C" w:rsidRPr="00372A4A" w:rsidRDefault="00F96C8C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هشتم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E611FD" w:rsidP="00177DAB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خواص تبدیل فوریه سیگنال های پیوسته</w:t>
            </w:r>
          </w:p>
        </w:tc>
        <w:tc>
          <w:tcPr>
            <w:tcW w:w="1764" w:type="dxa"/>
          </w:tcPr>
          <w:p w:rsidR="00F96C8C" w:rsidRPr="00372A4A" w:rsidRDefault="00F96C8C" w:rsidP="00E85207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نهم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E611FD" w:rsidP="00177DAB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مدولاسیون</w:t>
            </w:r>
          </w:p>
        </w:tc>
        <w:tc>
          <w:tcPr>
            <w:tcW w:w="1764" w:type="dxa"/>
          </w:tcPr>
          <w:p w:rsidR="00F96C8C" w:rsidRPr="00372A4A" w:rsidRDefault="00F96C8C" w:rsidP="00372A4A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دهم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E611FD" w:rsidP="00E611F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نمونه برداری و قضیه نایکویست</w:t>
            </w:r>
          </w:p>
        </w:tc>
        <w:tc>
          <w:tcPr>
            <w:tcW w:w="1764" w:type="dxa"/>
          </w:tcPr>
          <w:p w:rsidR="00F96C8C" w:rsidRPr="00372A4A" w:rsidRDefault="00F96C8C" w:rsidP="00372A4A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یازدهم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E611FD" w:rsidP="00E611F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تبدیل فوریه سیگنال های گسسته</w:t>
            </w:r>
          </w:p>
        </w:tc>
        <w:tc>
          <w:tcPr>
            <w:tcW w:w="1764" w:type="dxa"/>
          </w:tcPr>
          <w:p w:rsidR="00F96C8C" w:rsidRPr="00372A4A" w:rsidRDefault="00F96C8C" w:rsidP="002806EE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دوازدهم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E611FD" w:rsidP="00177DAB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خواص تبدیل فوریه سیگنال های گسسته</w:t>
            </w:r>
          </w:p>
        </w:tc>
        <w:tc>
          <w:tcPr>
            <w:tcW w:w="1764" w:type="dxa"/>
          </w:tcPr>
          <w:p w:rsidR="00F96C8C" w:rsidRPr="00372A4A" w:rsidRDefault="00F96C8C" w:rsidP="002806EE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سیزدهم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F743F8" w:rsidP="00177DAB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تبدیل لاپلاس و خواص آن </w:t>
            </w:r>
          </w:p>
        </w:tc>
        <w:tc>
          <w:tcPr>
            <w:tcW w:w="1764" w:type="dxa"/>
          </w:tcPr>
          <w:p w:rsidR="00F96C8C" w:rsidRPr="00372A4A" w:rsidRDefault="00F96C8C" w:rsidP="002806EE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چهاردهم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F743F8" w:rsidP="002C0A6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تبدیل لاپلاس دوطرفه و حل معادلات دیفرانسیل </w:t>
            </w:r>
          </w:p>
        </w:tc>
        <w:tc>
          <w:tcPr>
            <w:tcW w:w="1764" w:type="dxa"/>
          </w:tcPr>
          <w:p w:rsidR="00F96C8C" w:rsidRPr="00372A4A" w:rsidRDefault="00F96C8C" w:rsidP="002806EE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 xml:space="preserve">هفته پانزدهم </w:t>
            </w:r>
          </w:p>
        </w:tc>
      </w:tr>
      <w:tr w:rsidR="00F96C8C" w:rsidTr="00FB0B09">
        <w:trPr>
          <w:jc w:val="center"/>
        </w:trPr>
        <w:tc>
          <w:tcPr>
            <w:tcW w:w="6864" w:type="dxa"/>
          </w:tcPr>
          <w:p w:rsidR="00F96C8C" w:rsidRPr="00372A4A" w:rsidRDefault="00F743F8" w:rsidP="00F743F8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تبدیل </w:t>
            </w:r>
            <w:r>
              <w:rPr>
                <w:rFonts w:cs="B Nazanin"/>
                <w:lang w:bidi="fa-IR"/>
              </w:rPr>
              <w:t>Z</w:t>
            </w:r>
          </w:p>
        </w:tc>
        <w:tc>
          <w:tcPr>
            <w:tcW w:w="1764" w:type="dxa"/>
          </w:tcPr>
          <w:p w:rsidR="00F96C8C" w:rsidRPr="00372A4A" w:rsidRDefault="00F96C8C" w:rsidP="002806EE">
            <w:pPr>
              <w:jc w:val="right"/>
              <w:rPr>
                <w:rFonts w:cs="B Nazanin"/>
                <w:lang w:bidi="fa-IR"/>
              </w:rPr>
            </w:pPr>
            <w:r w:rsidRPr="00372A4A">
              <w:rPr>
                <w:rFonts w:cs="B Nazanin" w:hint="cs"/>
                <w:rtl/>
                <w:lang w:bidi="fa-IR"/>
              </w:rPr>
              <w:t>هفته شانزدهم</w:t>
            </w:r>
          </w:p>
        </w:tc>
      </w:tr>
    </w:tbl>
    <w:p w:rsidR="0031461D" w:rsidRDefault="00B4387A">
      <w:pPr>
        <w:rPr>
          <w:rtl/>
          <w:lang w:bidi="fa-IR"/>
        </w:rPr>
      </w:pPr>
    </w:p>
    <w:sectPr w:rsidR="0031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720D"/>
    <w:multiLevelType w:val="hybridMultilevel"/>
    <w:tmpl w:val="69C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08"/>
    <w:rsid w:val="00085A8A"/>
    <w:rsid w:val="002806EE"/>
    <w:rsid w:val="002C0A69"/>
    <w:rsid w:val="002D07CC"/>
    <w:rsid w:val="003254B3"/>
    <w:rsid w:val="00362D08"/>
    <w:rsid w:val="00372A4A"/>
    <w:rsid w:val="00464DB8"/>
    <w:rsid w:val="004B2486"/>
    <w:rsid w:val="00502940"/>
    <w:rsid w:val="00504728"/>
    <w:rsid w:val="00521131"/>
    <w:rsid w:val="005F6A1C"/>
    <w:rsid w:val="00646B06"/>
    <w:rsid w:val="007362E8"/>
    <w:rsid w:val="0081488A"/>
    <w:rsid w:val="0081539C"/>
    <w:rsid w:val="00940EFA"/>
    <w:rsid w:val="009805FE"/>
    <w:rsid w:val="009C1D01"/>
    <w:rsid w:val="00AB3702"/>
    <w:rsid w:val="00B4387A"/>
    <w:rsid w:val="00BE448C"/>
    <w:rsid w:val="00C54EC8"/>
    <w:rsid w:val="00D30808"/>
    <w:rsid w:val="00D94E15"/>
    <w:rsid w:val="00DA3E79"/>
    <w:rsid w:val="00DC7F44"/>
    <w:rsid w:val="00E14D10"/>
    <w:rsid w:val="00E611FD"/>
    <w:rsid w:val="00E65E62"/>
    <w:rsid w:val="00E85207"/>
    <w:rsid w:val="00F0201D"/>
    <w:rsid w:val="00F24D41"/>
    <w:rsid w:val="00F24E51"/>
    <w:rsid w:val="00F743F8"/>
    <w:rsid w:val="00F96C8C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DD73"/>
  <w15:docId w15:val="{21F5A653-0936-41F1-BC2C-348DDCF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4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047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047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4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1604-F630-4DA2-AAA2-9AD350ED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 mehrjoo</dc:creator>
  <cp:keywords/>
  <dc:description/>
  <cp:lastModifiedBy>mehri mehrjoo</cp:lastModifiedBy>
  <cp:revision>6</cp:revision>
  <dcterms:created xsi:type="dcterms:W3CDTF">2020-09-10T18:43:00Z</dcterms:created>
  <dcterms:modified xsi:type="dcterms:W3CDTF">2020-09-14T15:10:00Z</dcterms:modified>
</cp:coreProperties>
</file>