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4A05" w:rsidRPr="005B7748" w:rsidRDefault="005B7748" w:rsidP="00E41CB5">
      <w:pPr>
        <w:jc w:val="center"/>
        <w:rPr>
          <w:rFonts w:asciiTheme="majorBidi" w:hAnsiTheme="majorBidi" w:cstheme="majorBidi"/>
          <w:sz w:val="28"/>
          <w:szCs w:val="28"/>
          <w:rtl/>
          <w:lang w:bidi="fa-IR"/>
        </w:rPr>
      </w:pPr>
      <w:r w:rsidRPr="005B7748">
        <w:rPr>
          <w:rFonts w:asciiTheme="majorBidi" w:hAnsiTheme="majorBidi" w:cstheme="majorBidi"/>
          <w:b/>
          <w:bCs/>
          <w:sz w:val="28"/>
          <w:szCs w:val="28"/>
          <w:rtl/>
          <w:lang w:bidi="fa-IR"/>
        </w:rPr>
        <w:t xml:space="preserve">طرح درس </w:t>
      </w:r>
      <w:r w:rsidR="00E41CB5">
        <w:rPr>
          <w:rFonts w:asciiTheme="majorBidi" w:hAnsiTheme="majorBidi" w:cstheme="majorBidi" w:hint="cs"/>
          <w:b/>
          <w:bCs/>
          <w:sz w:val="28"/>
          <w:szCs w:val="28"/>
          <w:rtl/>
          <w:lang w:bidi="fa-IR"/>
        </w:rPr>
        <w:t xml:space="preserve">کمومتریکس </w:t>
      </w:r>
      <w:r w:rsidR="0032176D">
        <w:rPr>
          <w:rFonts w:asciiTheme="majorBidi" w:hAnsiTheme="majorBidi" w:cstheme="majorBidi" w:hint="cs"/>
          <w:b/>
          <w:bCs/>
          <w:sz w:val="28"/>
          <w:szCs w:val="28"/>
          <w:rtl/>
          <w:lang w:bidi="fa-IR"/>
        </w:rPr>
        <w:t xml:space="preserve"> </w:t>
      </w:r>
    </w:p>
    <w:p w:rsidR="005B7748" w:rsidRDefault="00E41CB5" w:rsidP="00C61EA4">
      <w:pPr>
        <w:bidi/>
        <w:spacing w:after="0" w:line="240" w:lineRule="auto"/>
        <w:jc w:val="center"/>
        <w:rPr>
          <w:rFonts w:asciiTheme="majorBidi" w:hAnsiTheme="majorBidi" w:cstheme="majorBidi"/>
          <w:b/>
          <w:bCs/>
          <w:sz w:val="28"/>
          <w:szCs w:val="28"/>
          <w:lang w:bidi="fa-IR"/>
        </w:rPr>
      </w:pPr>
      <w:r>
        <w:rPr>
          <w:rFonts w:asciiTheme="majorBidi" w:hAnsiTheme="majorBidi" w:cstheme="majorBidi"/>
          <w:b/>
          <w:bCs/>
          <w:sz w:val="28"/>
          <w:szCs w:val="28"/>
          <w:lang w:bidi="fa-IR"/>
        </w:rPr>
        <w:t>Chemometrics</w:t>
      </w:r>
    </w:p>
    <w:p w:rsidR="00BA62EE" w:rsidRDefault="00BA62EE" w:rsidP="00E41CB5">
      <w:pPr>
        <w:spacing w:after="0" w:line="240" w:lineRule="auto"/>
        <w:jc w:val="center"/>
        <w:rPr>
          <w:rFonts w:asciiTheme="majorBidi" w:hAnsiTheme="majorBidi" w:cstheme="majorBidi"/>
          <w:b/>
          <w:bCs/>
          <w:sz w:val="28"/>
          <w:szCs w:val="28"/>
          <w:lang w:bidi="fa-IR"/>
        </w:rPr>
      </w:pPr>
      <w:r>
        <w:rPr>
          <w:rFonts w:asciiTheme="majorBidi" w:hAnsiTheme="majorBidi" w:cs="Times New Roman" w:hint="cs"/>
          <w:b/>
          <w:bCs/>
          <w:sz w:val="28"/>
          <w:szCs w:val="28"/>
          <w:rtl/>
          <w:lang w:bidi="fa-IR"/>
        </w:rPr>
        <w:t>شیمی</w:t>
      </w:r>
      <w:r w:rsidR="00E41CB5">
        <w:rPr>
          <w:rFonts w:asciiTheme="majorBidi" w:hAnsiTheme="majorBidi" w:cs="Times New Roman" w:hint="cs"/>
          <w:b/>
          <w:bCs/>
          <w:sz w:val="28"/>
          <w:szCs w:val="28"/>
          <w:rtl/>
          <w:lang w:bidi="fa-IR"/>
        </w:rPr>
        <w:t xml:space="preserve"> </w:t>
      </w:r>
      <w:r>
        <w:rPr>
          <w:rFonts w:asciiTheme="majorBidi" w:hAnsiTheme="majorBidi" w:cs="Times New Roman" w:hint="cs"/>
          <w:b/>
          <w:bCs/>
          <w:sz w:val="28"/>
          <w:szCs w:val="28"/>
          <w:rtl/>
          <w:lang w:bidi="fa-IR"/>
        </w:rPr>
        <w:t>کارشناسی</w:t>
      </w:r>
      <w:r w:rsidR="00E41CB5">
        <w:rPr>
          <w:rFonts w:asciiTheme="majorBidi" w:hAnsiTheme="majorBidi" w:cs="Times New Roman" w:hint="cs"/>
          <w:b/>
          <w:bCs/>
          <w:sz w:val="28"/>
          <w:szCs w:val="28"/>
          <w:rtl/>
          <w:lang w:bidi="fa-IR"/>
        </w:rPr>
        <w:t xml:space="preserve"> </w:t>
      </w:r>
      <w:r w:rsidR="00C61EA4">
        <w:rPr>
          <w:rFonts w:asciiTheme="majorBidi" w:hAnsiTheme="majorBidi" w:cs="Times New Roman" w:hint="cs"/>
          <w:b/>
          <w:bCs/>
          <w:sz w:val="28"/>
          <w:szCs w:val="28"/>
          <w:rtl/>
          <w:lang w:bidi="fa-IR"/>
        </w:rPr>
        <w:t>ارشد</w:t>
      </w:r>
      <w:r w:rsidR="00E41CB5">
        <w:rPr>
          <w:rFonts w:asciiTheme="majorBidi" w:hAnsiTheme="majorBidi" w:cs="Times New Roman" w:hint="cs"/>
          <w:b/>
          <w:bCs/>
          <w:sz w:val="28"/>
          <w:szCs w:val="28"/>
          <w:rtl/>
          <w:lang w:bidi="fa-IR"/>
        </w:rPr>
        <w:t xml:space="preserve"> </w:t>
      </w:r>
    </w:p>
    <w:p w:rsidR="00720F8C" w:rsidRDefault="00720F8C" w:rsidP="00720F8C">
      <w:pPr>
        <w:bidi/>
        <w:spacing w:after="0" w:line="240" w:lineRule="auto"/>
        <w:jc w:val="center"/>
        <w:rPr>
          <w:rFonts w:asciiTheme="majorBidi" w:hAnsiTheme="majorBidi" w:cstheme="majorBidi"/>
          <w:b/>
          <w:bCs/>
          <w:sz w:val="28"/>
          <w:szCs w:val="28"/>
          <w:rtl/>
          <w:lang w:bidi="fa-IR"/>
        </w:rPr>
      </w:pPr>
    </w:p>
    <w:p w:rsidR="00720F8C" w:rsidRDefault="00720F8C" w:rsidP="00C61EA4">
      <w:pPr>
        <w:bidi/>
        <w:spacing w:after="0" w:line="240" w:lineRule="auto"/>
        <w:jc w:val="center"/>
        <w:rPr>
          <w:rtl/>
        </w:rPr>
      </w:pPr>
      <w:r>
        <w:rPr>
          <w:rtl/>
        </w:rPr>
        <w:t>هدف كلي</w:t>
      </w:r>
      <w:r>
        <w:t xml:space="preserve">: </w:t>
      </w:r>
      <w:r>
        <w:rPr>
          <w:rtl/>
        </w:rPr>
        <w:t xml:space="preserve">كسب دانش </w:t>
      </w:r>
      <w:r w:rsidR="00C61EA4">
        <w:rPr>
          <w:rFonts w:hint="cs"/>
          <w:rtl/>
        </w:rPr>
        <w:t>پیشرفته و کاربردی</w:t>
      </w:r>
      <w:r>
        <w:rPr>
          <w:rtl/>
        </w:rPr>
        <w:t xml:space="preserve"> شیمی</w:t>
      </w:r>
      <w:r w:rsidR="0032176D">
        <w:rPr>
          <w:rFonts w:hint="cs"/>
          <w:rtl/>
          <w:lang w:bidi="fa-IR"/>
        </w:rPr>
        <w:t>تجزیه</w:t>
      </w:r>
    </w:p>
    <w:p w:rsidR="005B7748" w:rsidRDefault="00720F8C" w:rsidP="00720F8C">
      <w:pPr>
        <w:bidi/>
        <w:spacing w:after="0" w:line="240" w:lineRule="auto"/>
        <w:jc w:val="center"/>
      </w:pPr>
      <w:r>
        <w:rPr>
          <w:rtl/>
        </w:rPr>
        <w:t>مدت تدريس هر جلسه: 2 ساعت</w:t>
      </w:r>
    </w:p>
    <w:p w:rsidR="00B20278" w:rsidRDefault="00B20278" w:rsidP="00B20278">
      <w:pPr>
        <w:bidi/>
        <w:spacing w:after="0" w:line="240" w:lineRule="auto"/>
        <w:jc w:val="center"/>
      </w:pPr>
    </w:p>
    <w:p w:rsidR="008E4918" w:rsidRDefault="00E41CB5" w:rsidP="00C61EA4">
      <w:pPr>
        <w:bidi/>
        <w:spacing w:after="0"/>
        <w:jc w:val="both"/>
        <w:rPr>
          <w:rtl/>
          <w:lang w:bidi="fa-IR"/>
        </w:rPr>
      </w:pPr>
      <w:r>
        <w:rPr>
          <w:rFonts w:hint="cs"/>
          <w:rtl/>
          <w:lang w:bidi="fa-IR"/>
        </w:rPr>
        <w:t>درس کمومتریکس</w:t>
      </w:r>
      <w:r w:rsidR="008E4918">
        <w:rPr>
          <w:rFonts w:hint="cs"/>
          <w:rtl/>
          <w:lang w:bidi="fa-IR"/>
        </w:rPr>
        <w:t xml:space="preserve"> با هدف آشنایی اولیه با مفاهیم </w:t>
      </w:r>
      <w:r w:rsidR="00C61EA4">
        <w:rPr>
          <w:rFonts w:hint="cs"/>
          <w:rtl/>
          <w:lang w:bidi="fa-IR"/>
        </w:rPr>
        <w:t xml:space="preserve">پیشرفته ی </w:t>
      </w:r>
      <w:r w:rsidR="008E4918">
        <w:rPr>
          <w:rFonts w:hint="cs"/>
          <w:rtl/>
          <w:lang w:bidi="fa-IR"/>
        </w:rPr>
        <w:t xml:space="preserve"> شیمی </w:t>
      </w:r>
      <w:r w:rsidR="0032176D">
        <w:rPr>
          <w:rFonts w:hint="cs"/>
          <w:rtl/>
          <w:lang w:bidi="fa-IR"/>
        </w:rPr>
        <w:t xml:space="preserve">تجزیه </w:t>
      </w:r>
      <w:r w:rsidR="008E4918">
        <w:rPr>
          <w:rFonts w:hint="cs"/>
          <w:rtl/>
          <w:lang w:bidi="fa-IR"/>
        </w:rPr>
        <w:t xml:space="preserve">و همچنین </w:t>
      </w:r>
      <w:r w:rsidR="00C61EA4">
        <w:rPr>
          <w:rFonts w:hint="cs"/>
          <w:rtl/>
          <w:lang w:bidi="fa-IR"/>
        </w:rPr>
        <w:t>استفاده ی کاربردی</w:t>
      </w:r>
      <w:r w:rsidR="0032176D">
        <w:rPr>
          <w:rFonts w:hint="cs"/>
          <w:rtl/>
          <w:lang w:bidi="fa-IR"/>
        </w:rPr>
        <w:t xml:space="preserve"> شیمی تجزیه</w:t>
      </w:r>
      <w:r w:rsidR="008E4918">
        <w:rPr>
          <w:rFonts w:hint="cs"/>
          <w:rtl/>
          <w:lang w:bidi="fa-IR"/>
        </w:rPr>
        <w:t xml:space="preserve"> ارائه می شود. فراگیری بنیادی و</w:t>
      </w:r>
      <w:r w:rsidR="00C61EA4">
        <w:rPr>
          <w:rFonts w:hint="cs"/>
          <w:rtl/>
          <w:lang w:bidi="fa-IR"/>
        </w:rPr>
        <w:t xml:space="preserve"> استفاده از مفاهیم و</w:t>
      </w:r>
      <w:r w:rsidR="008E4918">
        <w:rPr>
          <w:rFonts w:hint="cs"/>
          <w:rtl/>
          <w:lang w:bidi="fa-IR"/>
        </w:rPr>
        <w:t xml:space="preserve"> همچنین ایجاد علاقه در دانشجویان در اولویت اصلی در ارائه ی این درس می باشد. </w:t>
      </w:r>
      <w:r w:rsidR="000819A1">
        <w:rPr>
          <w:rFonts w:hint="cs"/>
          <w:rtl/>
          <w:lang w:bidi="fa-IR"/>
        </w:rPr>
        <w:t xml:space="preserve">تقویت حس کنجکاوی و نگاه دقیق به مسائل شیمی </w:t>
      </w:r>
      <w:r w:rsidR="0032176D">
        <w:rPr>
          <w:rFonts w:hint="cs"/>
          <w:rtl/>
          <w:lang w:bidi="fa-IR"/>
        </w:rPr>
        <w:t xml:space="preserve">تجزیه </w:t>
      </w:r>
      <w:r w:rsidR="000819A1">
        <w:rPr>
          <w:rFonts w:hint="cs"/>
          <w:rtl/>
          <w:lang w:bidi="fa-IR"/>
        </w:rPr>
        <w:t xml:space="preserve">در ارائه ی درس به فرم سوال و جواب امکان پذیر می باشد. </w:t>
      </w:r>
    </w:p>
    <w:p w:rsidR="008E4918" w:rsidRPr="00720F8C" w:rsidRDefault="008E4918" w:rsidP="008E4918">
      <w:pPr>
        <w:bidi/>
        <w:spacing w:after="0" w:line="240" w:lineRule="auto"/>
        <w:rPr>
          <w:rtl/>
          <w:lang w:bidi="fa-IR"/>
        </w:rPr>
      </w:pPr>
    </w:p>
    <w:tbl>
      <w:tblPr>
        <w:tblpPr w:leftFromText="180" w:rightFromText="180" w:vertAnchor="text" w:horzAnchor="margin" w:tblpXSpec="center" w:tblpY="296"/>
        <w:bidiVisual/>
        <w:tblW w:w="4688" w:type="pct"/>
        <w:tblBorders>
          <w:top w:val="single" w:sz="6" w:space="0" w:color="000000"/>
          <w:left w:val="single" w:sz="12" w:space="0" w:color="000000"/>
          <w:bottom w:val="single" w:sz="6" w:space="0" w:color="000000"/>
          <w:right w:val="single" w:sz="12" w:space="0" w:color="000000"/>
          <w:insideV w:val="single" w:sz="6" w:space="0" w:color="000000"/>
        </w:tblBorders>
        <w:tblLayout w:type="fixed"/>
        <w:tblLook w:val="01E0"/>
      </w:tblPr>
      <w:tblGrid>
        <w:gridCol w:w="1171"/>
        <w:gridCol w:w="7807"/>
      </w:tblGrid>
      <w:tr w:rsidR="001C1097" w:rsidRPr="005B7748" w:rsidTr="001C1097">
        <w:trPr>
          <w:trHeight w:val="569"/>
        </w:trPr>
        <w:tc>
          <w:tcPr>
            <w:tcW w:w="652" w:type="pct"/>
            <w:tcBorders>
              <w:bottom w:val="single" w:sz="6" w:space="0" w:color="000000"/>
            </w:tcBorders>
            <w:shd w:val="clear" w:color="auto" w:fill="F2F2F2"/>
          </w:tcPr>
          <w:p w:rsidR="001C1097" w:rsidRPr="005B7748" w:rsidRDefault="001C1097" w:rsidP="00391BB3">
            <w:pPr>
              <w:bidi/>
              <w:spacing w:before="100" w:beforeAutospacing="1"/>
              <w:jc w:val="center"/>
              <w:rPr>
                <w:rFonts w:asciiTheme="majorBidi" w:eastAsia="Calibri" w:hAnsiTheme="majorBidi" w:cstheme="majorBidi"/>
                <w:sz w:val="24"/>
                <w:szCs w:val="24"/>
                <w:rtl/>
              </w:rPr>
            </w:pPr>
            <w:r w:rsidRPr="005B7748">
              <w:rPr>
                <w:rFonts w:asciiTheme="majorBidi" w:eastAsia="Calibri" w:hAnsiTheme="majorBidi" w:cstheme="majorBidi"/>
                <w:sz w:val="24"/>
                <w:szCs w:val="24"/>
                <w:rtl/>
              </w:rPr>
              <w:t>شماره جلسه</w:t>
            </w:r>
          </w:p>
        </w:tc>
        <w:tc>
          <w:tcPr>
            <w:tcW w:w="4348" w:type="pct"/>
            <w:tcBorders>
              <w:bottom w:val="single" w:sz="6" w:space="0" w:color="000000"/>
            </w:tcBorders>
            <w:shd w:val="clear" w:color="auto" w:fill="F2F2F2"/>
          </w:tcPr>
          <w:p w:rsidR="001C1097" w:rsidRPr="005B7748" w:rsidRDefault="001C1097" w:rsidP="00391BB3">
            <w:pPr>
              <w:bidi/>
              <w:spacing w:before="100" w:beforeAutospacing="1"/>
              <w:jc w:val="center"/>
              <w:rPr>
                <w:rFonts w:asciiTheme="majorBidi" w:eastAsia="Calibri" w:hAnsiTheme="majorBidi" w:cstheme="majorBidi"/>
                <w:sz w:val="24"/>
                <w:szCs w:val="24"/>
                <w:rtl/>
              </w:rPr>
            </w:pPr>
            <w:r w:rsidRPr="005B7748">
              <w:rPr>
                <w:rFonts w:asciiTheme="majorBidi" w:eastAsia="Calibri" w:hAnsiTheme="majorBidi" w:cstheme="majorBidi"/>
                <w:sz w:val="24"/>
                <w:szCs w:val="24"/>
                <w:rtl/>
              </w:rPr>
              <w:t>اهداف اختصاصی (رئوس مطالب)</w:t>
            </w:r>
          </w:p>
        </w:tc>
      </w:tr>
      <w:tr w:rsidR="001C1097" w:rsidRPr="005B7748" w:rsidTr="001C1097">
        <w:trPr>
          <w:trHeight w:val="319"/>
        </w:trPr>
        <w:tc>
          <w:tcPr>
            <w:tcW w:w="652" w:type="pct"/>
            <w:tcBorders>
              <w:bottom w:val="single" w:sz="4" w:space="0" w:color="auto"/>
            </w:tcBorders>
          </w:tcPr>
          <w:p w:rsidR="001C1097" w:rsidRPr="005B7748" w:rsidRDefault="001C1097" w:rsidP="00391BB3">
            <w:pPr>
              <w:bidi/>
              <w:spacing w:line="228" w:lineRule="auto"/>
              <w:jc w:val="center"/>
              <w:rPr>
                <w:rFonts w:asciiTheme="majorBidi" w:eastAsia="Calibri" w:hAnsiTheme="majorBidi" w:cstheme="majorBidi"/>
                <w:sz w:val="24"/>
                <w:szCs w:val="24"/>
                <w:rtl/>
                <w:lang w:bidi="fa-IR"/>
              </w:rPr>
            </w:pPr>
            <w:r w:rsidRPr="005B7748">
              <w:rPr>
                <w:rFonts w:asciiTheme="majorBidi" w:eastAsia="Calibri" w:hAnsiTheme="majorBidi" w:cstheme="majorBidi"/>
                <w:sz w:val="24"/>
                <w:szCs w:val="24"/>
                <w:rtl/>
                <w:lang w:bidi="fa-IR"/>
              </w:rPr>
              <w:t>1</w:t>
            </w:r>
          </w:p>
        </w:tc>
        <w:tc>
          <w:tcPr>
            <w:tcW w:w="4348" w:type="pct"/>
            <w:tcBorders>
              <w:bottom w:val="single" w:sz="4" w:space="0" w:color="auto"/>
            </w:tcBorders>
            <w:shd w:val="clear" w:color="auto" w:fill="auto"/>
          </w:tcPr>
          <w:p w:rsidR="008E3E7D" w:rsidRDefault="00D26559" w:rsidP="009D524D">
            <w:pPr>
              <w:bidi/>
              <w:spacing w:line="228" w:lineRule="auto"/>
              <w:rPr>
                <w:rFonts w:asciiTheme="majorBidi" w:eastAsia="Calibri" w:hAnsiTheme="majorBidi" w:cstheme="majorBidi"/>
                <w:b/>
                <w:bCs/>
                <w:sz w:val="24"/>
                <w:szCs w:val="24"/>
                <w:lang w:bidi="fa-IR"/>
              </w:rPr>
            </w:pPr>
            <w:r>
              <w:rPr>
                <w:rFonts w:asciiTheme="majorBidi" w:eastAsia="Calibri" w:hAnsiTheme="majorBidi" w:cstheme="majorBidi" w:hint="cs"/>
                <w:b/>
                <w:bCs/>
                <w:sz w:val="24"/>
                <w:szCs w:val="24"/>
                <w:rtl/>
                <w:lang w:bidi="fa-IR"/>
              </w:rPr>
              <w:t xml:space="preserve">کمومتریکس </w:t>
            </w:r>
          </w:p>
          <w:p w:rsidR="009D524D" w:rsidRPr="008E3E7D" w:rsidRDefault="008E3E7D" w:rsidP="008E3E7D">
            <w:pPr>
              <w:bidi/>
              <w:spacing w:line="228" w:lineRule="auto"/>
              <w:rPr>
                <w:rFonts w:asciiTheme="majorBidi" w:eastAsia="Calibri" w:hAnsiTheme="majorBidi" w:cstheme="majorBidi"/>
                <w:sz w:val="24"/>
                <w:szCs w:val="24"/>
                <w:rtl/>
                <w:lang w:bidi="fa-IR"/>
              </w:rPr>
            </w:pPr>
            <w:r w:rsidRPr="008E3E7D">
              <w:rPr>
                <w:rFonts w:asciiTheme="majorBidi" w:eastAsia="Calibri" w:hAnsiTheme="majorBidi" w:cstheme="majorBidi" w:hint="cs"/>
                <w:sz w:val="24"/>
                <w:szCs w:val="24"/>
                <w:rtl/>
                <w:lang w:bidi="fa-IR"/>
              </w:rPr>
              <w:t xml:space="preserve">معرفی </w:t>
            </w:r>
            <w:r w:rsidRPr="008E3E7D">
              <w:rPr>
                <w:rFonts w:asciiTheme="majorBidi" w:eastAsia="Calibri" w:hAnsiTheme="majorBidi" w:cstheme="majorBidi"/>
                <w:sz w:val="24"/>
                <w:szCs w:val="24"/>
                <w:rtl/>
                <w:lang w:bidi="fa-IR"/>
              </w:rPr>
              <w:t>–</w:t>
            </w:r>
            <w:r w:rsidRPr="008E3E7D">
              <w:rPr>
                <w:rFonts w:asciiTheme="majorBidi" w:eastAsia="Calibri" w:hAnsiTheme="majorBidi" w:cstheme="majorBidi" w:hint="cs"/>
                <w:sz w:val="24"/>
                <w:szCs w:val="24"/>
                <w:rtl/>
                <w:lang w:bidi="fa-IR"/>
              </w:rPr>
              <w:t xml:space="preserve"> تاریخچه </w:t>
            </w:r>
            <w:r w:rsidRPr="008E3E7D">
              <w:rPr>
                <w:rFonts w:asciiTheme="majorBidi" w:eastAsia="Calibri" w:hAnsiTheme="majorBidi" w:cstheme="majorBidi"/>
                <w:sz w:val="24"/>
                <w:szCs w:val="24"/>
                <w:rtl/>
                <w:lang w:bidi="fa-IR"/>
              </w:rPr>
              <w:t>–</w:t>
            </w:r>
            <w:r w:rsidRPr="008E3E7D">
              <w:rPr>
                <w:rFonts w:asciiTheme="majorBidi" w:eastAsia="Calibri" w:hAnsiTheme="majorBidi" w:cstheme="majorBidi" w:hint="cs"/>
                <w:sz w:val="24"/>
                <w:szCs w:val="24"/>
                <w:rtl/>
                <w:lang w:bidi="fa-IR"/>
              </w:rPr>
              <w:t xml:space="preserve"> وضعیت کنونی در ایران و جهان </w:t>
            </w:r>
            <w:r w:rsidRPr="008E3E7D">
              <w:rPr>
                <w:rFonts w:asciiTheme="majorBidi" w:eastAsia="Calibri" w:hAnsiTheme="majorBidi" w:cstheme="majorBidi"/>
                <w:sz w:val="24"/>
                <w:szCs w:val="24"/>
                <w:rtl/>
                <w:lang w:bidi="fa-IR"/>
              </w:rPr>
              <w:t>–</w:t>
            </w:r>
            <w:r w:rsidRPr="008E3E7D">
              <w:rPr>
                <w:rFonts w:asciiTheme="majorBidi" w:eastAsia="Calibri" w:hAnsiTheme="majorBidi" w:cstheme="majorBidi" w:hint="cs"/>
                <w:sz w:val="24"/>
                <w:szCs w:val="24"/>
                <w:rtl/>
                <w:lang w:bidi="fa-IR"/>
              </w:rPr>
              <w:t xml:space="preserve"> هدف این رشته</w:t>
            </w:r>
          </w:p>
        </w:tc>
      </w:tr>
      <w:tr w:rsidR="001C1097" w:rsidRPr="005B7748" w:rsidTr="001C1097">
        <w:trPr>
          <w:trHeight w:val="88"/>
        </w:trPr>
        <w:tc>
          <w:tcPr>
            <w:tcW w:w="652" w:type="pct"/>
            <w:tcBorders>
              <w:top w:val="single" w:sz="4" w:space="0" w:color="auto"/>
              <w:bottom w:val="single" w:sz="4" w:space="0" w:color="auto"/>
            </w:tcBorders>
          </w:tcPr>
          <w:p w:rsidR="001C1097" w:rsidRPr="005B7748" w:rsidRDefault="001C1097" w:rsidP="00391BB3">
            <w:pPr>
              <w:bidi/>
              <w:spacing w:line="228" w:lineRule="auto"/>
              <w:jc w:val="center"/>
              <w:rPr>
                <w:rFonts w:asciiTheme="majorBidi" w:eastAsia="Calibri" w:hAnsiTheme="majorBidi" w:cstheme="majorBidi"/>
                <w:sz w:val="24"/>
                <w:szCs w:val="24"/>
                <w:rtl/>
                <w:lang w:bidi="fa-IR"/>
              </w:rPr>
            </w:pPr>
            <w:r w:rsidRPr="005B7748">
              <w:rPr>
                <w:rFonts w:asciiTheme="majorBidi" w:eastAsia="Calibri" w:hAnsiTheme="majorBidi" w:cstheme="majorBidi"/>
                <w:sz w:val="24"/>
                <w:szCs w:val="24"/>
                <w:rtl/>
                <w:lang w:bidi="fa-IR"/>
              </w:rPr>
              <w:t>2</w:t>
            </w:r>
          </w:p>
        </w:tc>
        <w:tc>
          <w:tcPr>
            <w:tcW w:w="4348" w:type="pct"/>
            <w:tcBorders>
              <w:top w:val="single" w:sz="4" w:space="0" w:color="auto"/>
              <w:bottom w:val="single" w:sz="4" w:space="0" w:color="auto"/>
            </w:tcBorders>
            <w:shd w:val="clear" w:color="auto" w:fill="auto"/>
          </w:tcPr>
          <w:p w:rsidR="003F6F33" w:rsidRPr="00E76C41" w:rsidRDefault="008E3E7D" w:rsidP="003F6F33">
            <w:pPr>
              <w:bidi/>
              <w:spacing w:line="228" w:lineRule="auto"/>
              <w:rPr>
                <w:rFonts w:asciiTheme="majorBidi" w:eastAsia="Calibri" w:hAnsiTheme="majorBidi" w:cstheme="majorBidi"/>
                <w:sz w:val="24"/>
                <w:szCs w:val="24"/>
                <w:rtl/>
                <w:lang w:bidi="fa-IR"/>
              </w:rPr>
            </w:pPr>
            <w:r>
              <w:rPr>
                <w:rFonts w:asciiTheme="majorBidi" w:eastAsia="Calibri" w:hAnsiTheme="majorBidi" w:cstheme="majorBidi" w:hint="cs"/>
                <w:sz w:val="24"/>
                <w:szCs w:val="24"/>
                <w:rtl/>
              </w:rPr>
              <w:t xml:space="preserve">شاخه های کمومتریکس، جبر خطی و استفاده از نرم افزار مطلب </w:t>
            </w:r>
          </w:p>
        </w:tc>
      </w:tr>
      <w:tr w:rsidR="001C1097" w:rsidRPr="005B7748" w:rsidTr="001C1097">
        <w:trPr>
          <w:trHeight w:val="375"/>
        </w:trPr>
        <w:tc>
          <w:tcPr>
            <w:tcW w:w="652" w:type="pct"/>
            <w:tcBorders>
              <w:top w:val="single" w:sz="4" w:space="0" w:color="auto"/>
              <w:bottom w:val="single" w:sz="4" w:space="0" w:color="auto"/>
            </w:tcBorders>
          </w:tcPr>
          <w:p w:rsidR="001C1097" w:rsidRPr="005B7748" w:rsidRDefault="001C1097" w:rsidP="00391BB3">
            <w:pPr>
              <w:bidi/>
              <w:spacing w:line="228" w:lineRule="auto"/>
              <w:jc w:val="center"/>
              <w:rPr>
                <w:rFonts w:asciiTheme="majorBidi" w:eastAsia="Calibri" w:hAnsiTheme="majorBidi" w:cstheme="majorBidi"/>
                <w:sz w:val="24"/>
                <w:szCs w:val="24"/>
                <w:rtl/>
                <w:lang w:bidi="fa-IR"/>
              </w:rPr>
            </w:pPr>
            <w:r w:rsidRPr="005B7748">
              <w:rPr>
                <w:rFonts w:asciiTheme="majorBidi" w:eastAsia="Calibri" w:hAnsiTheme="majorBidi" w:cstheme="majorBidi"/>
                <w:sz w:val="24"/>
                <w:szCs w:val="24"/>
                <w:rtl/>
                <w:lang w:bidi="fa-IR"/>
              </w:rPr>
              <w:t>3</w:t>
            </w:r>
          </w:p>
        </w:tc>
        <w:tc>
          <w:tcPr>
            <w:tcW w:w="4348" w:type="pct"/>
            <w:tcBorders>
              <w:top w:val="single" w:sz="4" w:space="0" w:color="auto"/>
              <w:bottom w:val="single" w:sz="4" w:space="0" w:color="auto"/>
            </w:tcBorders>
            <w:shd w:val="clear" w:color="auto" w:fill="auto"/>
          </w:tcPr>
          <w:p w:rsidR="009E02C6" w:rsidRPr="008D1445" w:rsidRDefault="0098532E" w:rsidP="009E02C6">
            <w:pPr>
              <w:bidi/>
              <w:spacing w:line="228" w:lineRule="auto"/>
              <w:rPr>
                <w:rFonts w:asciiTheme="majorBidi" w:eastAsia="Calibri" w:hAnsiTheme="majorBidi" w:cstheme="majorBidi"/>
                <w:sz w:val="24"/>
                <w:szCs w:val="24"/>
                <w:rtl/>
              </w:rPr>
            </w:pPr>
            <w:r>
              <w:rPr>
                <w:rFonts w:asciiTheme="majorBidi" w:eastAsia="Calibri" w:hAnsiTheme="majorBidi" w:cstheme="majorBidi" w:hint="cs"/>
                <w:sz w:val="24"/>
                <w:szCs w:val="24"/>
                <w:rtl/>
              </w:rPr>
              <w:t>جبر خطی- بردار- اعمال روی بردار- طول بردار- میانگین گیری کردن</w:t>
            </w:r>
          </w:p>
        </w:tc>
      </w:tr>
      <w:tr w:rsidR="001C1097" w:rsidRPr="005B7748" w:rsidTr="001C1097">
        <w:trPr>
          <w:trHeight w:val="375"/>
        </w:trPr>
        <w:tc>
          <w:tcPr>
            <w:tcW w:w="652" w:type="pct"/>
            <w:tcBorders>
              <w:top w:val="single" w:sz="4" w:space="0" w:color="auto"/>
              <w:bottom w:val="single" w:sz="4" w:space="0" w:color="auto"/>
            </w:tcBorders>
          </w:tcPr>
          <w:p w:rsidR="001C1097" w:rsidRPr="005B7748" w:rsidRDefault="001C1097" w:rsidP="00391BB3">
            <w:pPr>
              <w:bidi/>
              <w:spacing w:line="228" w:lineRule="auto"/>
              <w:jc w:val="center"/>
              <w:rPr>
                <w:rFonts w:asciiTheme="majorBidi" w:eastAsia="Calibri" w:hAnsiTheme="majorBidi" w:cstheme="majorBidi"/>
                <w:sz w:val="24"/>
                <w:szCs w:val="24"/>
                <w:rtl/>
                <w:lang w:bidi="fa-IR"/>
              </w:rPr>
            </w:pPr>
            <w:r w:rsidRPr="005B7748">
              <w:rPr>
                <w:rFonts w:asciiTheme="majorBidi" w:eastAsia="Calibri" w:hAnsiTheme="majorBidi" w:cstheme="majorBidi"/>
                <w:sz w:val="24"/>
                <w:szCs w:val="24"/>
                <w:rtl/>
                <w:lang w:bidi="fa-IR"/>
              </w:rPr>
              <w:t>4</w:t>
            </w:r>
          </w:p>
        </w:tc>
        <w:tc>
          <w:tcPr>
            <w:tcW w:w="4348" w:type="pct"/>
            <w:tcBorders>
              <w:top w:val="single" w:sz="4" w:space="0" w:color="auto"/>
              <w:bottom w:val="single" w:sz="4" w:space="0" w:color="auto"/>
            </w:tcBorders>
            <w:shd w:val="clear" w:color="auto" w:fill="auto"/>
          </w:tcPr>
          <w:p w:rsidR="008D1445" w:rsidRPr="00EB0E66" w:rsidRDefault="0098532E" w:rsidP="008D1445">
            <w:pPr>
              <w:bidi/>
              <w:spacing w:line="228" w:lineRule="auto"/>
              <w:rPr>
                <w:rFonts w:asciiTheme="majorBidi" w:eastAsia="Calibri" w:hAnsiTheme="majorBidi" w:cstheme="majorBidi"/>
                <w:sz w:val="24"/>
                <w:szCs w:val="24"/>
                <w:rtl/>
                <w:lang w:bidi="fa-IR"/>
              </w:rPr>
            </w:pPr>
            <w:r>
              <w:rPr>
                <w:rFonts w:asciiTheme="majorBidi" w:eastAsia="Calibri" w:hAnsiTheme="majorBidi" w:cstheme="majorBidi" w:hint="cs"/>
                <w:sz w:val="24"/>
                <w:szCs w:val="24"/>
                <w:rtl/>
                <w:lang w:bidi="fa-IR"/>
              </w:rPr>
              <w:t>بردارهای مستقل- فضای برداری- بردارهای پایه- زاویه ی بین بردارها- ارتباط بین داده های شیمیایی و مفاهیم ریاضی</w:t>
            </w:r>
          </w:p>
        </w:tc>
      </w:tr>
      <w:tr w:rsidR="001C1097" w:rsidRPr="005B7748" w:rsidTr="001C1097">
        <w:trPr>
          <w:trHeight w:val="375"/>
        </w:trPr>
        <w:tc>
          <w:tcPr>
            <w:tcW w:w="652" w:type="pct"/>
            <w:tcBorders>
              <w:top w:val="single" w:sz="4" w:space="0" w:color="auto"/>
              <w:bottom w:val="single" w:sz="4" w:space="0" w:color="auto"/>
            </w:tcBorders>
          </w:tcPr>
          <w:p w:rsidR="001C1097" w:rsidRPr="005B7748" w:rsidRDefault="001C1097" w:rsidP="00391BB3">
            <w:pPr>
              <w:bidi/>
              <w:spacing w:line="228" w:lineRule="auto"/>
              <w:jc w:val="center"/>
              <w:rPr>
                <w:rFonts w:asciiTheme="majorBidi" w:eastAsia="Calibri" w:hAnsiTheme="majorBidi" w:cstheme="majorBidi"/>
                <w:sz w:val="24"/>
                <w:szCs w:val="24"/>
                <w:rtl/>
                <w:lang w:bidi="fa-IR"/>
              </w:rPr>
            </w:pPr>
            <w:r>
              <w:rPr>
                <w:rFonts w:asciiTheme="majorBidi" w:eastAsia="Calibri" w:hAnsiTheme="majorBidi" w:cstheme="majorBidi"/>
                <w:sz w:val="24"/>
                <w:szCs w:val="24"/>
                <w:lang w:bidi="fa-IR"/>
              </w:rPr>
              <w:t>5</w:t>
            </w:r>
          </w:p>
        </w:tc>
        <w:tc>
          <w:tcPr>
            <w:tcW w:w="4348" w:type="pct"/>
            <w:tcBorders>
              <w:top w:val="single" w:sz="4" w:space="0" w:color="auto"/>
              <w:bottom w:val="single" w:sz="4" w:space="0" w:color="auto"/>
            </w:tcBorders>
            <w:shd w:val="clear" w:color="auto" w:fill="auto"/>
          </w:tcPr>
          <w:p w:rsidR="001C1097" w:rsidRDefault="0098532E" w:rsidP="009D5CBC">
            <w:pPr>
              <w:bidi/>
              <w:spacing w:before="240" w:after="0" w:line="240" w:lineRule="auto"/>
              <w:jc w:val="both"/>
              <w:rPr>
                <w:rFonts w:asciiTheme="majorBidi" w:eastAsia="Calibri" w:hAnsiTheme="majorBidi" w:cstheme="majorBidi"/>
                <w:sz w:val="24"/>
                <w:szCs w:val="24"/>
              </w:rPr>
            </w:pPr>
            <w:r>
              <w:rPr>
                <w:rFonts w:asciiTheme="majorBidi" w:eastAsia="Calibri" w:hAnsiTheme="majorBidi" w:cstheme="majorBidi" w:hint="cs"/>
                <w:sz w:val="24"/>
                <w:szCs w:val="24"/>
                <w:rtl/>
              </w:rPr>
              <w:t xml:space="preserve">قانون بیر لامبرت و جمع پذیری بردارها </w:t>
            </w:r>
            <w:r>
              <w:rPr>
                <w:rFonts w:asciiTheme="majorBidi" w:eastAsia="Calibri" w:hAnsiTheme="majorBidi" w:cstheme="majorBidi"/>
                <w:sz w:val="24"/>
                <w:szCs w:val="24"/>
                <w:rtl/>
              </w:rPr>
              <w:t>–</w:t>
            </w:r>
            <w:r>
              <w:rPr>
                <w:rFonts w:asciiTheme="majorBidi" w:eastAsia="Calibri" w:hAnsiTheme="majorBidi" w:cstheme="majorBidi" w:hint="cs"/>
                <w:sz w:val="24"/>
                <w:szCs w:val="24"/>
                <w:rtl/>
              </w:rPr>
              <w:t xml:space="preserve"> تفسیر هندسی ضریب همبستگی </w:t>
            </w:r>
          </w:p>
          <w:p w:rsidR="00AB6E76" w:rsidRPr="009D5CBC" w:rsidRDefault="00AB6E76" w:rsidP="00AB6E76">
            <w:pPr>
              <w:bidi/>
              <w:spacing w:before="240" w:after="0" w:line="240" w:lineRule="auto"/>
              <w:jc w:val="both"/>
              <w:rPr>
                <w:rFonts w:asciiTheme="majorBidi" w:eastAsia="Calibri" w:hAnsiTheme="majorBidi" w:cstheme="majorBidi"/>
                <w:sz w:val="24"/>
                <w:szCs w:val="24"/>
                <w:rtl/>
              </w:rPr>
            </w:pPr>
          </w:p>
        </w:tc>
      </w:tr>
      <w:tr w:rsidR="001C1097" w:rsidRPr="005B7748" w:rsidTr="001C1097">
        <w:trPr>
          <w:trHeight w:val="375"/>
        </w:trPr>
        <w:tc>
          <w:tcPr>
            <w:tcW w:w="652" w:type="pct"/>
            <w:tcBorders>
              <w:top w:val="single" w:sz="4" w:space="0" w:color="auto"/>
              <w:bottom w:val="single" w:sz="4" w:space="0" w:color="auto"/>
            </w:tcBorders>
          </w:tcPr>
          <w:p w:rsidR="001C1097" w:rsidRPr="005B7748" w:rsidRDefault="001C1097" w:rsidP="00391BB3">
            <w:pPr>
              <w:bidi/>
              <w:spacing w:line="228" w:lineRule="auto"/>
              <w:jc w:val="center"/>
              <w:rPr>
                <w:rFonts w:asciiTheme="majorBidi" w:eastAsia="Calibri" w:hAnsiTheme="majorBidi" w:cstheme="majorBidi"/>
                <w:sz w:val="24"/>
                <w:szCs w:val="24"/>
                <w:rtl/>
                <w:lang w:bidi="fa-IR"/>
              </w:rPr>
            </w:pPr>
            <w:r>
              <w:rPr>
                <w:rFonts w:asciiTheme="majorBidi" w:eastAsia="Calibri" w:hAnsiTheme="majorBidi" w:cstheme="majorBidi"/>
                <w:sz w:val="24"/>
                <w:szCs w:val="24"/>
                <w:lang w:bidi="fa-IR"/>
              </w:rPr>
              <w:t>6</w:t>
            </w:r>
          </w:p>
        </w:tc>
        <w:tc>
          <w:tcPr>
            <w:tcW w:w="4348" w:type="pct"/>
            <w:tcBorders>
              <w:top w:val="single" w:sz="4" w:space="0" w:color="auto"/>
              <w:bottom w:val="single" w:sz="4" w:space="0" w:color="auto"/>
            </w:tcBorders>
            <w:shd w:val="clear" w:color="auto" w:fill="auto"/>
          </w:tcPr>
          <w:p w:rsidR="00AB6E76" w:rsidRDefault="0098532E" w:rsidP="00AB6E76">
            <w:pPr>
              <w:bidi/>
              <w:spacing w:before="240" w:after="0" w:line="240" w:lineRule="auto"/>
              <w:jc w:val="both"/>
              <w:rPr>
                <w:rFonts w:asciiTheme="majorBidi" w:eastAsia="Calibri" w:hAnsiTheme="majorBidi" w:cstheme="majorBidi"/>
                <w:sz w:val="24"/>
                <w:szCs w:val="24"/>
                <w:rtl/>
              </w:rPr>
            </w:pPr>
            <w:r>
              <w:rPr>
                <w:rFonts w:asciiTheme="majorBidi" w:eastAsia="Calibri" w:hAnsiTheme="majorBidi" w:cstheme="majorBidi" w:hint="cs"/>
                <w:sz w:val="24"/>
                <w:szCs w:val="24"/>
                <w:rtl/>
              </w:rPr>
              <w:t xml:space="preserve">تصویرسازی عمودی </w:t>
            </w:r>
            <w:r>
              <w:rPr>
                <w:rFonts w:asciiTheme="majorBidi" w:eastAsia="Calibri" w:hAnsiTheme="majorBidi" w:cstheme="majorBidi"/>
                <w:sz w:val="24"/>
                <w:szCs w:val="24"/>
                <w:rtl/>
              </w:rPr>
              <w:t>–</w:t>
            </w:r>
            <w:r>
              <w:rPr>
                <w:rFonts w:asciiTheme="majorBidi" w:eastAsia="Calibri" w:hAnsiTheme="majorBidi" w:cstheme="majorBidi" w:hint="cs"/>
                <w:sz w:val="24"/>
                <w:szCs w:val="24"/>
                <w:rtl/>
              </w:rPr>
              <w:t xml:space="preserve"> روش حداقل مربعات </w:t>
            </w:r>
          </w:p>
          <w:p w:rsidR="00F37F40" w:rsidRPr="005B7748" w:rsidRDefault="00F37F40" w:rsidP="00F37F40">
            <w:pPr>
              <w:bidi/>
              <w:spacing w:line="228" w:lineRule="auto"/>
              <w:rPr>
                <w:rFonts w:asciiTheme="majorBidi" w:eastAsia="Calibri" w:hAnsiTheme="majorBidi" w:cstheme="majorBidi"/>
                <w:sz w:val="24"/>
                <w:szCs w:val="24"/>
                <w:rtl/>
                <w:lang w:bidi="fa-IR"/>
              </w:rPr>
            </w:pPr>
          </w:p>
        </w:tc>
      </w:tr>
      <w:tr w:rsidR="001C1097" w:rsidRPr="005B7748" w:rsidTr="001C1097">
        <w:trPr>
          <w:trHeight w:val="375"/>
        </w:trPr>
        <w:tc>
          <w:tcPr>
            <w:tcW w:w="652" w:type="pct"/>
            <w:tcBorders>
              <w:top w:val="single" w:sz="4" w:space="0" w:color="auto"/>
              <w:bottom w:val="single" w:sz="4" w:space="0" w:color="auto"/>
            </w:tcBorders>
          </w:tcPr>
          <w:p w:rsidR="001C1097" w:rsidRPr="005B7748" w:rsidRDefault="001C1097" w:rsidP="00391BB3">
            <w:pPr>
              <w:bidi/>
              <w:spacing w:line="228" w:lineRule="auto"/>
              <w:jc w:val="center"/>
              <w:rPr>
                <w:rFonts w:asciiTheme="majorBidi" w:eastAsia="Calibri" w:hAnsiTheme="majorBidi" w:cstheme="majorBidi"/>
                <w:sz w:val="24"/>
                <w:szCs w:val="24"/>
                <w:rtl/>
                <w:lang w:bidi="fa-IR"/>
              </w:rPr>
            </w:pPr>
            <w:r>
              <w:rPr>
                <w:rFonts w:asciiTheme="majorBidi" w:eastAsia="Calibri" w:hAnsiTheme="majorBidi" w:cstheme="majorBidi"/>
                <w:sz w:val="24"/>
                <w:szCs w:val="24"/>
                <w:lang w:bidi="fa-IR"/>
              </w:rPr>
              <w:t>7</w:t>
            </w:r>
          </w:p>
        </w:tc>
        <w:tc>
          <w:tcPr>
            <w:tcW w:w="4348" w:type="pct"/>
            <w:tcBorders>
              <w:top w:val="single" w:sz="4" w:space="0" w:color="auto"/>
              <w:bottom w:val="single" w:sz="4" w:space="0" w:color="auto"/>
            </w:tcBorders>
            <w:shd w:val="clear" w:color="auto" w:fill="auto"/>
          </w:tcPr>
          <w:p w:rsidR="001C1097" w:rsidRPr="00EB0E66" w:rsidRDefault="0098532E" w:rsidP="000E0128">
            <w:pPr>
              <w:bidi/>
              <w:spacing w:before="240" w:after="0" w:line="240" w:lineRule="auto"/>
              <w:jc w:val="both"/>
              <w:rPr>
                <w:rFonts w:asciiTheme="majorBidi" w:hAnsiTheme="majorBidi" w:cstheme="majorBidi"/>
                <w:rtl/>
              </w:rPr>
            </w:pPr>
            <w:r>
              <w:rPr>
                <w:rFonts w:asciiTheme="majorBidi" w:hAnsiTheme="majorBidi" w:cstheme="majorBidi" w:hint="cs"/>
                <w:rtl/>
              </w:rPr>
              <w:t>روش عمودسازی گرم-اشمیت</w:t>
            </w:r>
          </w:p>
        </w:tc>
      </w:tr>
      <w:tr w:rsidR="001C1097" w:rsidRPr="005B7748" w:rsidTr="001C1097">
        <w:trPr>
          <w:trHeight w:val="375"/>
        </w:trPr>
        <w:tc>
          <w:tcPr>
            <w:tcW w:w="652" w:type="pct"/>
            <w:tcBorders>
              <w:top w:val="single" w:sz="4" w:space="0" w:color="auto"/>
              <w:bottom w:val="single" w:sz="4" w:space="0" w:color="auto"/>
            </w:tcBorders>
          </w:tcPr>
          <w:p w:rsidR="001C1097" w:rsidRPr="005B7748" w:rsidRDefault="001C1097" w:rsidP="00391BB3">
            <w:pPr>
              <w:bidi/>
              <w:spacing w:line="228" w:lineRule="auto"/>
              <w:jc w:val="center"/>
              <w:rPr>
                <w:rFonts w:asciiTheme="majorBidi" w:eastAsia="Calibri" w:hAnsiTheme="majorBidi" w:cstheme="majorBidi"/>
                <w:sz w:val="24"/>
                <w:szCs w:val="24"/>
                <w:rtl/>
                <w:lang w:bidi="fa-IR"/>
              </w:rPr>
            </w:pPr>
            <w:r>
              <w:rPr>
                <w:rFonts w:asciiTheme="majorBidi" w:eastAsia="Calibri" w:hAnsiTheme="majorBidi" w:cstheme="majorBidi"/>
                <w:sz w:val="24"/>
                <w:szCs w:val="24"/>
                <w:lang w:bidi="fa-IR"/>
              </w:rPr>
              <w:t>8</w:t>
            </w:r>
          </w:p>
        </w:tc>
        <w:tc>
          <w:tcPr>
            <w:tcW w:w="4348" w:type="pct"/>
            <w:tcBorders>
              <w:top w:val="single" w:sz="4" w:space="0" w:color="auto"/>
              <w:bottom w:val="single" w:sz="4" w:space="0" w:color="auto"/>
            </w:tcBorders>
            <w:shd w:val="clear" w:color="auto" w:fill="auto"/>
          </w:tcPr>
          <w:p w:rsidR="00FF39F1" w:rsidRPr="005B7748" w:rsidRDefault="0098532E" w:rsidP="005175D7">
            <w:pPr>
              <w:pStyle w:val="NormalWeb"/>
              <w:bidi/>
              <w:rPr>
                <w:rFonts w:asciiTheme="majorBidi" w:hAnsiTheme="majorBidi" w:cstheme="majorBidi"/>
              </w:rPr>
            </w:pPr>
            <w:r>
              <w:rPr>
                <w:rFonts w:asciiTheme="majorBidi" w:hAnsiTheme="majorBidi" w:cstheme="majorBidi" w:hint="cs"/>
                <w:rtl/>
              </w:rPr>
              <w:t xml:space="preserve">شبیه سازی داده ی </w:t>
            </w:r>
            <w:r>
              <w:rPr>
                <w:rFonts w:asciiTheme="majorBidi" w:hAnsiTheme="majorBidi" w:cstheme="majorBidi"/>
              </w:rPr>
              <w:t>HPLS_DAD</w:t>
            </w:r>
          </w:p>
        </w:tc>
      </w:tr>
      <w:tr w:rsidR="001C1097" w:rsidRPr="005B7748" w:rsidTr="001C1097">
        <w:trPr>
          <w:trHeight w:val="375"/>
        </w:trPr>
        <w:tc>
          <w:tcPr>
            <w:tcW w:w="652" w:type="pct"/>
            <w:tcBorders>
              <w:top w:val="single" w:sz="4" w:space="0" w:color="auto"/>
              <w:bottom w:val="single" w:sz="4" w:space="0" w:color="auto"/>
            </w:tcBorders>
          </w:tcPr>
          <w:p w:rsidR="001C1097" w:rsidRPr="005B7748" w:rsidRDefault="001C1097" w:rsidP="00391BB3">
            <w:pPr>
              <w:bidi/>
              <w:spacing w:line="228" w:lineRule="auto"/>
              <w:jc w:val="center"/>
              <w:rPr>
                <w:rFonts w:asciiTheme="majorBidi" w:eastAsia="Calibri" w:hAnsiTheme="majorBidi" w:cstheme="majorBidi"/>
                <w:sz w:val="24"/>
                <w:szCs w:val="24"/>
                <w:rtl/>
                <w:lang w:bidi="fa-IR"/>
              </w:rPr>
            </w:pPr>
            <w:r>
              <w:rPr>
                <w:rFonts w:asciiTheme="majorBidi" w:eastAsia="Calibri" w:hAnsiTheme="majorBidi" w:cstheme="majorBidi"/>
                <w:sz w:val="24"/>
                <w:szCs w:val="24"/>
                <w:lang w:bidi="fa-IR"/>
              </w:rPr>
              <w:t>9</w:t>
            </w:r>
          </w:p>
        </w:tc>
        <w:tc>
          <w:tcPr>
            <w:tcW w:w="4348" w:type="pct"/>
            <w:tcBorders>
              <w:top w:val="single" w:sz="4" w:space="0" w:color="auto"/>
              <w:bottom w:val="single" w:sz="4" w:space="0" w:color="auto"/>
            </w:tcBorders>
            <w:shd w:val="clear" w:color="auto" w:fill="auto"/>
          </w:tcPr>
          <w:p w:rsidR="00FF39F1" w:rsidRPr="00EB0E66" w:rsidRDefault="00746BB6" w:rsidP="00FF39F1">
            <w:pPr>
              <w:pStyle w:val="NormalWeb"/>
              <w:bidi/>
              <w:rPr>
                <w:rFonts w:asciiTheme="majorBidi" w:hAnsiTheme="majorBidi" w:cstheme="majorBidi"/>
                <w:rtl/>
                <w:lang w:bidi="fa-IR"/>
              </w:rPr>
            </w:pPr>
            <w:r>
              <w:rPr>
                <w:rFonts w:asciiTheme="majorBidi" w:hAnsiTheme="majorBidi" w:cstheme="majorBidi" w:hint="cs"/>
                <w:rtl/>
                <w:lang w:bidi="fa-IR"/>
              </w:rPr>
              <w:t xml:space="preserve">ماتریس ها </w:t>
            </w:r>
            <w:r>
              <w:rPr>
                <w:rFonts w:asciiTheme="majorBidi" w:hAnsiTheme="majorBidi" w:cstheme="majorBidi"/>
                <w:rtl/>
                <w:lang w:bidi="fa-IR"/>
              </w:rPr>
              <w:t>–</w:t>
            </w:r>
            <w:r>
              <w:rPr>
                <w:rFonts w:asciiTheme="majorBidi" w:hAnsiTheme="majorBidi" w:cstheme="majorBidi" w:hint="cs"/>
                <w:rtl/>
                <w:lang w:bidi="fa-IR"/>
              </w:rPr>
              <w:t xml:space="preserve"> خواص ماتریس ها </w:t>
            </w:r>
            <w:r>
              <w:rPr>
                <w:rFonts w:asciiTheme="majorBidi" w:hAnsiTheme="majorBidi" w:cstheme="majorBidi"/>
                <w:rtl/>
                <w:lang w:bidi="fa-IR"/>
              </w:rPr>
              <w:t>–</w:t>
            </w:r>
            <w:r>
              <w:rPr>
                <w:rFonts w:asciiTheme="majorBidi" w:hAnsiTheme="majorBidi" w:cstheme="majorBidi" w:hint="cs"/>
                <w:rtl/>
                <w:lang w:bidi="fa-IR"/>
              </w:rPr>
              <w:t xml:space="preserve"> مفهوم رنک- ارتباط بین رنک و گونه های شیمیایی </w:t>
            </w:r>
          </w:p>
        </w:tc>
      </w:tr>
      <w:tr w:rsidR="001C1097" w:rsidRPr="005B7748" w:rsidTr="001C1097">
        <w:trPr>
          <w:trHeight w:val="375"/>
        </w:trPr>
        <w:tc>
          <w:tcPr>
            <w:tcW w:w="652" w:type="pct"/>
            <w:tcBorders>
              <w:top w:val="single" w:sz="4" w:space="0" w:color="auto"/>
              <w:bottom w:val="single" w:sz="4" w:space="0" w:color="auto"/>
            </w:tcBorders>
          </w:tcPr>
          <w:p w:rsidR="001C1097" w:rsidRPr="005B7748" w:rsidRDefault="001C1097" w:rsidP="00391BB3">
            <w:pPr>
              <w:bidi/>
              <w:spacing w:line="228" w:lineRule="auto"/>
              <w:jc w:val="center"/>
              <w:rPr>
                <w:rFonts w:asciiTheme="majorBidi" w:eastAsia="Calibri" w:hAnsiTheme="majorBidi" w:cstheme="majorBidi"/>
                <w:sz w:val="24"/>
                <w:szCs w:val="24"/>
                <w:rtl/>
                <w:lang w:bidi="fa-IR"/>
              </w:rPr>
            </w:pPr>
            <w:r>
              <w:rPr>
                <w:rFonts w:asciiTheme="majorBidi" w:eastAsia="Calibri" w:hAnsiTheme="majorBidi" w:cstheme="majorBidi"/>
                <w:sz w:val="24"/>
                <w:szCs w:val="24"/>
                <w:lang w:bidi="fa-IR"/>
              </w:rPr>
              <w:t>10</w:t>
            </w:r>
          </w:p>
        </w:tc>
        <w:tc>
          <w:tcPr>
            <w:tcW w:w="4348" w:type="pct"/>
            <w:tcBorders>
              <w:top w:val="single" w:sz="4" w:space="0" w:color="auto"/>
              <w:bottom w:val="single" w:sz="4" w:space="0" w:color="auto"/>
            </w:tcBorders>
            <w:shd w:val="clear" w:color="auto" w:fill="auto"/>
          </w:tcPr>
          <w:p w:rsidR="001C1097" w:rsidRPr="00087421" w:rsidRDefault="00746BB6" w:rsidP="006E0C0A">
            <w:pPr>
              <w:bidi/>
              <w:spacing w:before="240" w:after="0" w:line="240" w:lineRule="auto"/>
              <w:jc w:val="both"/>
              <w:rPr>
                <w:rFonts w:asciiTheme="majorBidi" w:eastAsia="Calibri" w:hAnsiTheme="majorBidi" w:cstheme="majorBidi"/>
                <w:sz w:val="26"/>
                <w:szCs w:val="26"/>
                <w:rtl/>
                <w:lang w:bidi="fa-IR"/>
              </w:rPr>
            </w:pPr>
            <w:r>
              <w:rPr>
                <w:rFonts w:asciiTheme="majorBidi" w:hAnsiTheme="majorBidi" w:cs="B Zar" w:hint="cs"/>
                <w:sz w:val="26"/>
                <w:szCs w:val="26"/>
                <w:rtl/>
                <w:lang w:bidi="fa-IR"/>
              </w:rPr>
              <w:t xml:space="preserve">روشهای کاهش رنک </w:t>
            </w:r>
            <w:r>
              <w:rPr>
                <w:rFonts w:ascii="Times New Roman" w:hAnsi="Times New Roman" w:cs="Times New Roman" w:hint="cs"/>
                <w:sz w:val="26"/>
                <w:szCs w:val="26"/>
                <w:rtl/>
                <w:lang w:bidi="fa-IR"/>
              </w:rPr>
              <w:t>–</w:t>
            </w:r>
            <w:r>
              <w:rPr>
                <w:rFonts w:asciiTheme="majorBidi" w:hAnsiTheme="majorBidi" w:cs="B Zar" w:hint="cs"/>
                <w:sz w:val="26"/>
                <w:szCs w:val="26"/>
                <w:rtl/>
                <w:lang w:bidi="fa-IR"/>
              </w:rPr>
              <w:t xml:space="preserve"> قوانین جبری حاکم بر رنک ماتریس ها</w:t>
            </w:r>
          </w:p>
        </w:tc>
      </w:tr>
      <w:tr w:rsidR="001C1097" w:rsidRPr="005B7748" w:rsidTr="001C1097">
        <w:trPr>
          <w:trHeight w:val="375"/>
        </w:trPr>
        <w:tc>
          <w:tcPr>
            <w:tcW w:w="652" w:type="pct"/>
            <w:tcBorders>
              <w:top w:val="single" w:sz="4" w:space="0" w:color="auto"/>
              <w:bottom w:val="single" w:sz="4" w:space="0" w:color="auto"/>
            </w:tcBorders>
          </w:tcPr>
          <w:p w:rsidR="001C1097" w:rsidRPr="005B7748" w:rsidRDefault="001C1097" w:rsidP="00391BB3">
            <w:pPr>
              <w:bidi/>
              <w:spacing w:line="228" w:lineRule="auto"/>
              <w:jc w:val="center"/>
              <w:rPr>
                <w:rFonts w:asciiTheme="majorBidi" w:eastAsia="Calibri" w:hAnsiTheme="majorBidi" w:cstheme="majorBidi"/>
                <w:sz w:val="24"/>
                <w:szCs w:val="24"/>
                <w:rtl/>
                <w:lang w:bidi="fa-IR"/>
              </w:rPr>
            </w:pPr>
            <w:r>
              <w:rPr>
                <w:rFonts w:asciiTheme="majorBidi" w:eastAsia="Calibri" w:hAnsiTheme="majorBidi" w:cstheme="majorBidi"/>
                <w:sz w:val="24"/>
                <w:szCs w:val="24"/>
                <w:lang w:bidi="fa-IR"/>
              </w:rPr>
              <w:t>11</w:t>
            </w:r>
          </w:p>
        </w:tc>
        <w:tc>
          <w:tcPr>
            <w:tcW w:w="4348" w:type="pct"/>
            <w:tcBorders>
              <w:top w:val="single" w:sz="4" w:space="0" w:color="auto"/>
              <w:bottom w:val="single" w:sz="4" w:space="0" w:color="auto"/>
            </w:tcBorders>
            <w:shd w:val="clear" w:color="auto" w:fill="auto"/>
          </w:tcPr>
          <w:p w:rsidR="001C1097" w:rsidRPr="002A3566" w:rsidRDefault="00746BB6" w:rsidP="002A3566">
            <w:pPr>
              <w:bidi/>
              <w:spacing w:before="240" w:after="0" w:line="240" w:lineRule="auto"/>
              <w:jc w:val="both"/>
              <w:rPr>
                <w:rFonts w:asciiTheme="majorBidi" w:hAnsiTheme="majorBidi" w:cs="B Zar"/>
                <w:sz w:val="26"/>
                <w:szCs w:val="26"/>
                <w:rtl/>
                <w:lang w:bidi="fa-IR"/>
              </w:rPr>
            </w:pPr>
            <w:r>
              <w:rPr>
                <w:rFonts w:asciiTheme="majorBidi" w:hAnsiTheme="majorBidi" w:cs="B Zar" w:hint="cs"/>
                <w:sz w:val="26"/>
                <w:szCs w:val="26"/>
                <w:rtl/>
                <w:lang w:bidi="fa-IR"/>
              </w:rPr>
              <w:t xml:space="preserve">روش تحلیل عاملی در شیمی </w:t>
            </w:r>
          </w:p>
        </w:tc>
      </w:tr>
      <w:tr w:rsidR="001C1097" w:rsidRPr="005B7748" w:rsidTr="001C1097">
        <w:trPr>
          <w:trHeight w:val="375"/>
        </w:trPr>
        <w:tc>
          <w:tcPr>
            <w:tcW w:w="652" w:type="pct"/>
            <w:tcBorders>
              <w:top w:val="single" w:sz="4" w:space="0" w:color="auto"/>
              <w:bottom w:val="single" w:sz="4" w:space="0" w:color="auto"/>
            </w:tcBorders>
          </w:tcPr>
          <w:p w:rsidR="001C1097" w:rsidRPr="005B7748" w:rsidRDefault="001C1097" w:rsidP="00391BB3">
            <w:pPr>
              <w:bidi/>
              <w:spacing w:line="228" w:lineRule="auto"/>
              <w:jc w:val="center"/>
              <w:rPr>
                <w:rFonts w:asciiTheme="majorBidi" w:eastAsia="Calibri" w:hAnsiTheme="majorBidi" w:cstheme="majorBidi"/>
                <w:sz w:val="24"/>
                <w:szCs w:val="24"/>
                <w:rtl/>
                <w:lang w:bidi="fa-IR"/>
              </w:rPr>
            </w:pPr>
            <w:r>
              <w:rPr>
                <w:rFonts w:asciiTheme="majorBidi" w:eastAsia="Calibri" w:hAnsiTheme="majorBidi" w:cstheme="majorBidi"/>
                <w:sz w:val="24"/>
                <w:szCs w:val="24"/>
                <w:lang w:bidi="fa-IR"/>
              </w:rPr>
              <w:t>12</w:t>
            </w:r>
          </w:p>
        </w:tc>
        <w:tc>
          <w:tcPr>
            <w:tcW w:w="4348" w:type="pct"/>
            <w:tcBorders>
              <w:top w:val="single" w:sz="4" w:space="0" w:color="auto"/>
              <w:bottom w:val="single" w:sz="4" w:space="0" w:color="auto"/>
            </w:tcBorders>
            <w:shd w:val="clear" w:color="auto" w:fill="auto"/>
          </w:tcPr>
          <w:p w:rsidR="001C1097" w:rsidRPr="00871048" w:rsidRDefault="00746BB6" w:rsidP="00FF39F1">
            <w:pPr>
              <w:bidi/>
              <w:spacing w:line="228" w:lineRule="auto"/>
              <w:rPr>
                <w:rFonts w:asciiTheme="majorBidi" w:eastAsia="Calibri" w:hAnsiTheme="majorBidi" w:cstheme="majorBidi"/>
                <w:sz w:val="24"/>
                <w:szCs w:val="24"/>
                <w:rtl/>
                <w:lang w:bidi="fa-IR"/>
              </w:rPr>
            </w:pPr>
            <w:r>
              <w:rPr>
                <w:rFonts w:asciiTheme="majorBidi" w:eastAsia="Calibri" w:hAnsiTheme="majorBidi" w:cstheme="majorBidi" w:hint="cs"/>
                <w:sz w:val="24"/>
                <w:szCs w:val="24"/>
                <w:rtl/>
                <w:lang w:bidi="fa-IR"/>
              </w:rPr>
              <w:t>بردارهای ویژه و مقادیر ویژه</w:t>
            </w:r>
          </w:p>
        </w:tc>
      </w:tr>
      <w:tr w:rsidR="001C1097" w:rsidRPr="005B7748" w:rsidTr="001C1097">
        <w:trPr>
          <w:trHeight w:val="375"/>
        </w:trPr>
        <w:tc>
          <w:tcPr>
            <w:tcW w:w="652" w:type="pct"/>
            <w:tcBorders>
              <w:top w:val="single" w:sz="4" w:space="0" w:color="auto"/>
              <w:bottom w:val="single" w:sz="4" w:space="0" w:color="auto"/>
            </w:tcBorders>
          </w:tcPr>
          <w:p w:rsidR="001C1097" w:rsidRPr="005B7748" w:rsidRDefault="001C1097" w:rsidP="00391BB3">
            <w:pPr>
              <w:bidi/>
              <w:spacing w:line="228" w:lineRule="auto"/>
              <w:jc w:val="center"/>
              <w:rPr>
                <w:rFonts w:asciiTheme="majorBidi" w:eastAsia="Calibri" w:hAnsiTheme="majorBidi" w:cstheme="majorBidi"/>
                <w:sz w:val="24"/>
                <w:szCs w:val="24"/>
                <w:rtl/>
                <w:lang w:bidi="fa-IR"/>
              </w:rPr>
            </w:pPr>
            <w:r>
              <w:rPr>
                <w:rFonts w:asciiTheme="majorBidi" w:eastAsia="Calibri" w:hAnsiTheme="majorBidi" w:cstheme="majorBidi"/>
                <w:sz w:val="24"/>
                <w:szCs w:val="24"/>
                <w:lang w:bidi="fa-IR"/>
              </w:rPr>
              <w:t>13</w:t>
            </w:r>
          </w:p>
        </w:tc>
        <w:tc>
          <w:tcPr>
            <w:tcW w:w="4348" w:type="pct"/>
            <w:tcBorders>
              <w:top w:val="single" w:sz="4" w:space="0" w:color="auto"/>
              <w:bottom w:val="single" w:sz="4" w:space="0" w:color="auto"/>
            </w:tcBorders>
            <w:shd w:val="clear" w:color="auto" w:fill="auto"/>
          </w:tcPr>
          <w:p w:rsidR="001C1097" w:rsidRPr="006E6A48" w:rsidRDefault="006E6A48" w:rsidP="002A3566">
            <w:pPr>
              <w:bidi/>
              <w:spacing w:after="0" w:line="240" w:lineRule="auto"/>
              <w:ind w:firstLine="360"/>
              <w:jc w:val="both"/>
              <w:rPr>
                <w:rFonts w:asciiTheme="majorBidi" w:eastAsia="Calibri" w:hAnsiTheme="majorBidi" w:cstheme="majorBidi"/>
                <w:sz w:val="24"/>
                <w:szCs w:val="24"/>
                <w:rtl/>
                <w:lang w:bidi="fa-IR"/>
              </w:rPr>
            </w:pPr>
            <w:r w:rsidRPr="006E6A48">
              <w:rPr>
                <w:rFonts w:asciiTheme="majorBidi" w:eastAsia="Calibri" w:hAnsiTheme="majorBidi" w:cstheme="majorBidi" w:hint="cs"/>
                <w:sz w:val="24"/>
                <w:szCs w:val="24"/>
                <w:rtl/>
                <w:lang w:bidi="fa-IR"/>
              </w:rPr>
              <w:t xml:space="preserve">روش تحلیل مولفه های اصلی </w:t>
            </w:r>
          </w:p>
        </w:tc>
      </w:tr>
      <w:tr w:rsidR="001C1097" w:rsidRPr="005B7748" w:rsidTr="001C1097">
        <w:trPr>
          <w:trHeight w:val="375"/>
        </w:trPr>
        <w:tc>
          <w:tcPr>
            <w:tcW w:w="652" w:type="pct"/>
            <w:tcBorders>
              <w:top w:val="single" w:sz="4" w:space="0" w:color="auto"/>
              <w:bottom w:val="single" w:sz="4" w:space="0" w:color="auto"/>
            </w:tcBorders>
          </w:tcPr>
          <w:p w:rsidR="001C1097" w:rsidRPr="005B7748" w:rsidRDefault="001C1097" w:rsidP="00391BB3">
            <w:pPr>
              <w:bidi/>
              <w:spacing w:line="228" w:lineRule="auto"/>
              <w:jc w:val="center"/>
              <w:rPr>
                <w:rFonts w:asciiTheme="majorBidi" w:eastAsia="Calibri" w:hAnsiTheme="majorBidi" w:cstheme="majorBidi"/>
                <w:sz w:val="24"/>
                <w:szCs w:val="24"/>
                <w:rtl/>
                <w:lang w:bidi="fa-IR"/>
              </w:rPr>
            </w:pPr>
            <w:r>
              <w:rPr>
                <w:rFonts w:asciiTheme="majorBidi" w:eastAsia="Calibri" w:hAnsiTheme="majorBidi" w:cstheme="majorBidi"/>
                <w:sz w:val="24"/>
                <w:szCs w:val="24"/>
                <w:lang w:bidi="fa-IR"/>
              </w:rPr>
              <w:lastRenderedPageBreak/>
              <w:t>14</w:t>
            </w:r>
          </w:p>
        </w:tc>
        <w:tc>
          <w:tcPr>
            <w:tcW w:w="4348" w:type="pct"/>
            <w:tcBorders>
              <w:top w:val="single" w:sz="4" w:space="0" w:color="auto"/>
              <w:bottom w:val="single" w:sz="4" w:space="0" w:color="auto"/>
            </w:tcBorders>
            <w:shd w:val="clear" w:color="auto" w:fill="auto"/>
          </w:tcPr>
          <w:p w:rsidR="001C1097" w:rsidRPr="002A3566" w:rsidRDefault="006E6A48" w:rsidP="002A3566">
            <w:pPr>
              <w:bidi/>
              <w:spacing w:before="240" w:after="0" w:line="240" w:lineRule="auto"/>
              <w:jc w:val="both"/>
              <w:rPr>
                <w:rFonts w:asciiTheme="majorBidi" w:hAnsiTheme="majorBidi" w:cs="B Zar"/>
                <w:sz w:val="28"/>
                <w:szCs w:val="28"/>
                <w:rtl/>
                <w:lang w:bidi="fa-IR"/>
              </w:rPr>
            </w:pPr>
            <w:r>
              <w:rPr>
                <w:rFonts w:asciiTheme="majorBidi" w:eastAsia="Calibri" w:hAnsiTheme="majorBidi" w:cstheme="majorBidi" w:hint="cs"/>
                <w:sz w:val="24"/>
                <w:szCs w:val="24"/>
                <w:rtl/>
                <w:lang w:bidi="fa-IR"/>
              </w:rPr>
              <w:t>کاربرد تحلیل مولفه های اصلی برای طبقه بندی داده ها</w:t>
            </w:r>
          </w:p>
        </w:tc>
      </w:tr>
      <w:tr w:rsidR="001C1097" w:rsidRPr="005B7748" w:rsidTr="001C1097">
        <w:trPr>
          <w:trHeight w:val="375"/>
        </w:trPr>
        <w:tc>
          <w:tcPr>
            <w:tcW w:w="652" w:type="pct"/>
            <w:tcBorders>
              <w:top w:val="single" w:sz="4" w:space="0" w:color="auto"/>
              <w:bottom w:val="single" w:sz="4" w:space="0" w:color="auto"/>
            </w:tcBorders>
          </w:tcPr>
          <w:p w:rsidR="001C1097" w:rsidRPr="005B7748" w:rsidRDefault="001C1097" w:rsidP="00391BB3">
            <w:pPr>
              <w:bidi/>
              <w:spacing w:line="228" w:lineRule="auto"/>
              <w:jc w:val="center"/>
              <w:rPr>
                <w:rFonts w:asciiTheme="majorBidi" w:eastAsia="Calibri" w:hAnsiTheme="majorBidi" w:cstheme="majorBidi"/>
                <w:sz w:val="24"/>
                <w:szCs w:val="24"/>
                <w:rtl/>
                <w:lang w:bidi="fa-IR"/>
              </w:rPr>
            </w:pPr>
            <w:r>
              <w:rPr>
                <w:rFonts w:asciiTheme="majorBidi" w:eastAsia="Calibri" w:hAnsiTheme="majorBidi" w:cstheme="majorBidi"/>
                <w:sz w:val="24"/>
                <w:szCs w:val="24"/>
                <w:lang w:bidi="fa-IR"/>
              </w:rPr>
              <w:t>15</w:t>
            </w:r>
          </w:p>
        </w:tc>
        <w:tc>
          <w:tcPr>
            <w:tcW w:w="4348" w:type="pct"/>
            <w:tcBorders>
              <w:top w:val="single" w:sz="4" w:space="0" w:color="auto"/>
              <w:bottom w:val="single" w:sz="4" w:space="0" w:color="auto"/>
            </w:tcBorders>
            <w:shd w:val="clear" w:color="auto" w:fill="auto"/>
          </w:tcPr>
          <w:p w:rsidR="008C01E9" w:rsidRPr="0031100B" w:rsidRDefault="00686BD7" w:rsidP="008C01E9">
            <w:pPr>
              <w:bidi/>
              <w:spacing w:line="228" w:lineRule="auto"/>
              <w:rPr>
                <w:rFonts w:asciiTheme="majorBidi" w:eastAsia="Calibri" w:hAnsiTheme="majorBidi" w:cstheme="majorBidi"/>
                <w:sz w:val="24"/>
                <w:szCs w:val="24"/>
                <w:rtl/>
                <w:lang w:bidi="fa-IR"/>
              </w:rPr>
            </w:pPr>
            <w:r>
              <w:rPr>
                <w:rFonts w:asciiTheme="majorBidi" w:hAnsiTheme="majorBidi" w:cs="B Zar" w:hint="cs"/>
                <w:sz w:val="26"/>
                <w:szCs w:val="26"/>
                <w:rtl/>
                <w:lang w:bidi="fa-IR"/>
              </w:rPr>
              <w:t>روش رگرسیون چندگانه</w:t>
            </w:r>
          </w:p>
        </w:tc>
      </w:tr>
      <w:tr w:rsidR="001C1097" w:rsidRPr="005B7748" w:rsidTr="001C1097">
        <w:trPr>
          <w:trHeight w:val="375"/>
        </w:trPr>
        <w:tc>
          <w:tcPr>
            <w:tcW w:w="652" w:type="pct"/>
            <w:tcBorders>
              <w:top w:val="single" w:sz="4" w:space="0" w:color="auto"/>
              <w:bottom w:val="single" w:sz="4" w:space="0" w:color="auto"/>
            </w:tcBorders>
          </w:tcPr>
          <w:p w:rsidR="001C1097" w:rsidRPr="005B7748" w:rsidRDefault="001C1097" w:rsidP="00391BB3">
            <w:pPr>
              <w:bidi/>
              <w:spacing w:line="228" w:lineRule="auto"/>
              <w:jc w:val="center"/>
              <w:rPr>
                <w:rFonts w:asciiTheme="majorBidi" w:eastAsia="Calibri" w:hAnsiTheme="majorBidi" w:cstheme="majorBidi"/>
                <w:sz w:val="24"/>
                <w:szCs w:val="24"/>
                <w:rtl/>
                <w:lang w:bidi="fa-IR"/>
              </w:rPr>
            </w:pPr>
            <w:r>
              <w:rPr>
                <w:rFonts w:asciiTheme="majorBidi" w:eastAsia="Calibri" w:hAnsiTheme="majorBidi" w:cstheme="majorBidi"/>
                <w:sz w:val="24"/>
                <w:szCs w:val="24"/>
                <w:lang w:bidi="fa-IR"/>
              </w:rPr>
              <w:t>15</w:t>
            </w:r>
          </w:p>
        </w:tc>
        <w:tc>
          <w:tcPr>
            <w:tcW w:w="4348" w:type="pct"/>
            <w:tcBorders>
              <w:top w:val="single" w:sz="4" w:space="0" w:color="auto"/>
              <w:bottom w:val="single" w:sz="4" w:space="0" w:color="auto"/>
            </w:tcBorders>
            <w:shd w:val="clear" w:color="auto" w:fill="auto"/>
          </w:tcPr>
          <w:p w:rsidR="009960EC" w:rsidRPr="0037095D" w:rsidRDefault="00686BD7" w:rsidP="009E5436">
            <w:pPr>
              <w:bidi/>
              <w:spacing w:line="228" w:lineRule="auto"/>
              <w:rPr>
                <w:rFonts w:asciiTheme="majorBidi" w:eastAsia="Calibri" w:hAnsiTheme="majorBidi" w:cstheme="majorBidi"/>
                <w:sz w:val="24"/>
                <w:szCs w:val="24"/>
                <w:rtl/>
                <w:lang w:bidi="fa-IR"/>
              </w:rPr>
            </w:pPr>
            <w:r>
              <w:rPr>
                <w:rFonts w:asciiTheme="majorBidi" w:hAnsiTheme="majorBidi" w:cs="B Zar" w:hint="cs"/>
                <w:sz w:val="28"/>
                <w:szCs w:val="28"/>
                <w:rtl/>
                <w:lang w:bidi="fa-IR"/>
              </w:rPr>
              <w:t xml:space="preserve">کالیبراسیون چند متغیره </w:t>
            </w:r>
          </w:p>
        </w:tc>
      </w:tr>
      <w:tr w:rsidR="001C1097" w:rsidRPr="005B7748" w:rsidTr="001C1097">
        <w:trPr>
          <w:trHeight w:val="375"/>
        </w:trPr>
        <w:tc>
          <w:tcPr>
            <w:tcW w:w="652" w:type="pct"/>
            <w:tcBorders>
              <w:top w:val="single" w:sz="4" w:space="0" w:color="auto"/>
              <w:bottom w:val="single" w:sz="4" w:space="0" w:color="auto"/>
            </w:tcBorders>
          </w:tcPr>
          <w:p w:rsidR="001C1097" w:rsidRPr="005B7748" w:rsidRDefault="001C1097" w:rsidP="00391BB3">
            <w:pPr>
              <w:bidi/>
              <w:spacing w:line="228" w:lineRule="auto"/>
              <w:jc w:val="center"/>
              <w:rPr>
                <w:rFonts w:asciiTheme="majorBidi" w:eastAsia="Calibri" w:hAnsiTheme="majorBidi" w:cstheme="majorBidi"/>
                <w:sz w:val="24"/>
                <w:szCs w:val="24"/>
                <w:rtl/>
                <w:lang w:bidi="fa-IR"/>
              </w:rPr>
            </w:pPr>
            <w:r>
              <w:rPr>
                <w:rFonts w:asciiTheme="majorBidi" w:eastAsia="Calibri" w:hAnsiTheme="majorBidi" w:cstheme="majorBidi"/>
                <w:sz w:val="24"/>
                <w:szCs w:val="24"/>
                <w:lang w:bidi="fa-IR"/>
              </w:rPr>
              <w:t>16</w:t>
            </w:r>
          </w:p>
        </w:tc>
        <w:tc>
          <w:tcPr>
            <w:tcW w:w="4348" w:type="pct"/>
            <w:tcBorders>
              <w:top w:val="single" w:sz="4" w:space="0" w:color="auto"/>
              <w:bottom w:val="single" w:sz="4" w:space="0" w:color="auto"/>
            </w:tcBorders>
            <w:shd w:val="clear" w:color="auto" w:fill="auto"/>
          </w:tcPr>
          <w:p w:rsidR="00EB446E" w:rsidRPr="00A81891" w:rsidRDefault="00785F9C" w:rsidP="00EB446E">
            <w:pPr>
              <w:bidi/>
              <w:spacing w:before="240" w:after="0" w:line="240" w:lineRule="auto"/>
              <w:jc w:val="both"/>
              <w:rPr>
                <w:rFonts w:asciiTheme="majorBidi" w:hAnsiTheme="majorBidi" w:cs="B Zar"/>
                <w:sz w:val="28"/>
                <w:szCs w:val="28"/>
                <w:rtl/>
                <w:lang w:bidi="fa-IR"/>
              </w:rPr>
            </w:pPr>
            <w:r>
              <w:rPr>
                <w:rFonts w:asciiTheme="majorBidi" w:hAnsiTheme="majorBidi" w:cs="B Zar" w:hint="cs"/>
                <w:sz w:val="28"/>
                <w:szCs w:val="28"/>
                <w:rtl/>
                <w:lang w:bidi="fa-IR"/>
              </w:rPr>
              <w:t>روش حداقل مربعات کلاسیک</w:t>
            </w:r>
          </w:p>
        </w:tc>
      </w:tr>
      <w:tr w:rsidR="001C1097" w:rsidRPr="005B7748" w:rsidTr="001C1097">
        <w:trPr>
          <w:trHeight w:val="375"/>
        </w:trPr>
        <w:tc>
          <w:tcPr>
            <w:tcW w:w="652" w:type="pct"/>
            <w:tcBorders>
              <w:top w:val="single" w:sz="4" w:space="0" w:color="auto"/>
              <w:bottom w:val="single" w:sz="4" w:space="0" w:color="auto"/>
            </w:tcBorders>
          </w:tcPr>
          <w:p w:rsidR="001C1097" w:rsidRPr="005B7748" w:rsidRDefault="001C1097" w:rsidP="00391BB3">
            <w:pPr>
              <w:bidi/>
              <w:spacing w:line="228" w:lineRule="auto"/>
              <w:jc w:val="center"/>
              <w:rPr>
                <w:rFonts w:asciiTheme="majorBidi" w:eastAsia="Calibri" w:hAnsiTheme="majorBidi" w:cstheme="majorBidi"/>
                <w:sz w:val="24"/>
                <w:szCs w:val="24"/>
                <w:rtl/>
                <w:lang w:bidi="fa-IR"/>
              </w:rPr>
            </w:pPr>
            <w:r>
              <w:rPr>
                <w:rFonts w:asciiTheme="majorBidi" w:eastAsia="Calibri" w:hAnsiTheme="majorBidi" w:cstheme="majorBidi"/>
                <w:sz w:val="24"/>
                <w:szCs w:val="24"/>
                <w:lang w:bidi="fa-IR"/>
              </w:rPr>
              <w:t>17</w:t>
            </w:r>
          </w:p>
        </w:tc>
        <w:tc>
          <w:tcPr>
            <w:tcW w:w="4348" w:type="pct"/>
            <w:tcBorders>
              <w:top w:val="single" w:sz="4" w:space="0" w:color="auto"/>
              <w:bottom w:val="single" w:sz="4" w:space="0" w:color="auto"/>
            </w:tcBorders>
            <w:shd w:val="clear" w:color="auto" w:fill="auto"/>
          </w:tcPr>
          <w:p w:rsidR="0001682E" w:rsidRPr="0031100B" w:rsidRDefault="00785F9C" w:rsidP="0001682E">
            <w:pPr>
              <w:bidi/>
              <w:spacing w:line="228" w:lineRule="auto"/>
              <w:rPr>
                <w:rFonts w:asciiTheme="majorBidi" w:eastAsia="Calibri" w:hAnsiTheme="majorBidi" w:cstheme="majorBidi"/>
                <w:sz w:val="24"/>
                <w:szCs w:val="24"/>
                <w:rtl/>
                <w:lang w:bidi="fa-IR"/>
              </w:rPr>
            </w:pPr>
            <w:r>
              <w:rPr>
                <w:rFonts w:asciiTheme="majorBidi" w:hAnsiTheme="majorBidi" w:cs="B Zar" w:hint="cs"/>
                <w:sz w:val="28"/>
                <w:szCs w:val="28"/>
                <w:rtl/>
                <w:lang w:bidi="fa-IR"/>
              </w:rPr>
              <w:t xml:space="preserve">روش حداقل مربعات معکوس </w:t>
            </w:r>
          </w:p>
        </w:tc>
      </w:tr>
      <w:tr w:rsidR="001C1097" w:rsidRPr="005B7748" w:rsidTr="001C1097">
        <w:trPr>
          <w:trHeight w:val="375"/>
        </w:trPr>
        <w:tc>
          <w:tcPr>
            <w:tcW w:w="652" w:type="pct"/>
            <w:tcBorders>
              <w:top w:val="single" w:sz="4" w:space="0" w:color="auto"/>
              <w:bottom w:val="single" w:sz="4" w:space="0" w:color="auto"/>
            </w:tcBorders>
          </w:tcPr>
          <w:p w:rsidR="001C1097" w:rsidRPr="005B7748" w:rsidRDefault="001C1097" w:rsidP="00391BB3">
            <w:pPr>
              <w:bidi/>
              <w:spacing w:line="228" w:lineRule="auto"/>
              <w:jc w:val="center"/>
              <w:rPr>
                <w:rFonts w:asciiTheme="majorBidi" w:eastAsia="Calibri" w:hAnsiTheme="majorBidi" w:cstheme="majorBidi"/>
                <w:sz w:val="24"/>
                <w:szCs w:val="24"/>
                <w:rtl/>
                <w:lang w:bidi="fa-IR"/>
              </w:rPr>
            </w:pPr>
            <w:r>
              <w:rPr>
                <w:rFonts w:asciiTheme="majorBidi" w:eastAsia="Calibri" w:hAnsiTheme="majorBidi" w:cstheme="majorBidi"/>
                <w:sz w:val="24"/>
                <w:szCs w:val="24"/>
                <w:lang w:bidi="fa-IR"/>
              </w:rPr>
              <w:t>18</w:t>
            </w:r>
          </w:p>
        </w:tc>
        <w:tc>
          <w:tcPr>
            <w:tcW w:w="4348" w:type="pct"/>
            <w:tcBorders>
              <w:top w:val="single" w:sz="4" w:space="0" w:color="auto"/>
              <w:bottom w:val="single" w:sz="4" w:space="0" w:color="auto"/>
            </w:tcBorders>
            <w:shd w:val="clear" w:color="auto" w:fill="auto"/>
          </w:tcPr>
          <w:p w:rsidR="001C1097" w:rsidRPr="0037095D" w:rsidRDefault="008A5161" w:rsidP="00D94B0C">
            <w:pPr>
              <w:bidi/>
              <w:spacing w:before="240" w:after="0" w:line="240" w:lineRule="auto"/>
              <w:jc w:val="both"/>
              <w:rPr>
                <w:rFonts w:asciiTheme="majorBidi" w:hAnsiTheme="majorBidi" w:cs="B Zar"/>
                <w:sz w:val="28"/>
                <w:szCs w:val="28"/>
                <w:rtl/>
                <w:lang w:bidi="fa-IR"/>
              </w:rPr>
            </w:pPr>
            <w:r>
              <w:rPr>
                <w:rFonts w:asciiTheme="majorBidi" w:hAnsiTheme="majorBidi" w:cs="B Zar" w:hint="cs"/>
                <w:sz w:val="28"/>
                <w:szCs w:val="28"/>
                <w:rtl/>
                <w:lang w:bidi="fa-IR"/>
              </w:rPr>
              <w:t xml:space="preserve">آشنایی با روش </w:t>
            </w:r>
            <w:r>
              <w:rPr>
                <w:rFonts w:asciiTheme="majorBidi" w:hAnsiTheme="majorBidi" w:cs="B Zar"/>
                <w:sz w:val="28"/>
                <w:szCs w:val="28"/>
                <w:lang w:bidi="fa-IR"/>
              </w:rPr>
              <w:t>PCR</w:t>
            </w:r>
          </w:p>
        </w:tc>
      </w:tr>
      <w:tr w:rsidR="001C1097" w:rsidRPr="005B7748" w:rsidTr="001C1097">
        <w:trPr>
          <w:trHeight w:val="375"/>
        </w:trPr>
        <w:tc>
          <w:tcPr>
            <w:tcW w:w="652" w:type="pct"/>
            <w:tcBorders>
              <w:top w:val="single" w:sz="4" w:space="0" w:color="auto"/>
              <w:bottom w:val="single" w:sz="4" w:space="0" w:color="auto"/>
            </w:tcBorders>
          </w:tcPr>
          <w:p w:rsidR="001C1097" w:rsidRPr="005B7748" w:rsidRDefault="001C1097" w:rsidP="00391BB3">
            <w:pPr>
              <w:bidi/>
              <w:spacing w:line="228" w:lineRule="auto"/>
              <w:jc w:val="center"/>
              <w:rPr>
                <w:rFonts w:asciiTheme="majorBidi" w:eastAsia="Calibri" w:hAnsiTheme="majorBidi" w:cstheme="majorBidi"/>
                <w:sz w:val="24"/>
                <w:szCs w:val="24"/>
                <w:rtl/>
                <w:lang w:bidi="fa-IR"/>
              </w:rPr>
            </w:pPr>
            <w:r>
              <w:rPr>
                <w:rFonts w:asciiTheme="majorBidi" w:eastAsia="Calibri" w:hAnsiTheme="majorBidi" w:cstheme="majorBidi"/>
                <w:sz w:val="24"/>
                <w:szCs w:val="24"/>
                <w:lang w:bidi="fa-IR"/>
              </w:rPr>
              <w:t>19</w:t>
            </w:r>
          </w:p>
        </w:tc>
        <w:tc>
          <w:tcPr>
            <w:tcW w:w="4348" w:type="pct"/>
            <w:tcBorders>
              <w:top w:val="single" w:sz="4" w:space="0" w:color="auto"/>
              <w:bottom w:val="single" w:sz="4" w:space="0" w:color="auto"/>
            </w:tcBorders>
            <w:shd w:val="clear" w:color="auto" w:fill="auto"/>
          </w:tcPr>
          <w:p w:rsidR="001C1097" w:rsidRPr="004A5721" w:rsidRDefault="008A5161" w:rsidP="000F7A7D">
            <w:pPr>
              <w:bidi/>
              <w:spacing w:before="240" w:after="0" w:line="240" w:lineRule="auto"/>
              <w:jc w:val="both"/>
              <w:rPr>
                <w:rFonts w:asciiTheme="majorBidi" w:eastAsia="Calibri" w:hAnsiTheme="majorBidi" w:cstheme="majorBidi"/>
                <w:sz w:val="24"/>
                <w:szCs w:val="24"/>
                <w:rtl/>
                <w:lang w:bidi="fa-IR"/>
              </w:rPr>
            </w:pPr>
            <w:r>
              <w:rPr>
                <w:rFonts w:asciiTheme="majorBidi" w:hAnsiTheme="majorBidi" w:cs="B Zar" w:hint="cs"/>
                <w:sz w:val="28"/>
                <w:szCs w:val="28"/>
                <w:rtl/>
                <w:lang w:bidi="fa-IR"/>
              </w:rPr>
              <w:t>مدلسازی و معتبر سازی یک مدل</w:t>
            </w:r>
          </w:p>
        </w:tc>
      </w:tr>
      <w:tr w:rsidR="001C1097" w:rsidRPr="005B7748" w:rsidTr="001C1097">
        <w:trPr>
          <w:trHeight w:val="375"/>
        </w:trPr>
        <w:tc>
          <w:tcPr>
            <w:tcW w:w="652" w:type="pct"/>
            <w:tcBorders>
              <w:top w:val="single" w:sz="4" w:space="0" w:color="auto"/>
              <w:bottom w:val="single" w:sz="4" w:space="0" w:color="auto"/>
            </w:tcBorders>
          </w:tcPr>
          <w:p w:rsidR="001C1097" w:rsidRPr="005B7748" w:rsidRDefault="001C1097" w:rsidP="00391BB3">
            <w:pPr>
              <w:bidi/>
              <w:spacing w:line="228" w:lineRule="auto"/>
              <w:jc w:val="center"/>
              <w:rPr>
                <w:rFonts w:asciiTheme="majorBidi" w:eastAsia="Calibri" w:hAnsiTheme="majorBidi" w:cstheme="majorBidi"/>
                <w:sz w:val="24"/>
                <w:szCs w:val="24"/>
                <w:rtl/>
                <w:lang w:bidi="fa-IR"/>
              </w:rPr>
            </w:pPr>
            <w:r>
              <w:rPr>
                <w:rFonts w:asciiTheme="majorBidi" w:eastAsia="Calibri" w:hAnsiTheme="majorBidi" w:cstheme="majorBidi"/>
                <w:sz w:val="24"/>
                <w:szCs w:val="24"/>
                <w:lang w:bidi="fa-IR"/>
              </w:rPr>
              <w:t>20</w:t>
            </w:r>
          </w:p>
        </w:tc>
        <w:tc>
          <w:tcPr>
            <w:tcW w:w="4348" w:type="pct"/>
            <w:tcBorders>
              <w:top w:val="single" w:sz="4" w:space="0" w:color="auto"/>
              <w:bottom w:val="single" w:sz="4" w:space="0" w:color="auto"/>
            </w:tcBorders>
            <w:shd w:val="clear" w:color="auto" w:fill="auto"/>
          </w:tcPr>
          <w:p w:rsidR="001C1097" w:rsidRPr="004A5721" w:rsidRDefault="00D23C4E" w:rsidP="00D23C4E">
            <w:pPr>
              <w:bidi/>
              <w:spacing w:before="240" w:after="0" w:line="240" w:lineRule="auto"/>
              <w:jc w:val="both"/>
              <w:rPr>
                <w:rFonts w:asciiTheme="majorBidi" w:hAnsiTheme="majorBidi" w:cs="B Zar"/>
                <w:sz w:val="28"/>
                <w:szCs w:val="28"/>
                <w:rtl/>
                <w:lang w:bidi="fa-IR"/>
              </w:rPr>
            </w:pPr>
            <w:r>
              <w:rPr>
                <w:rFonts w:asciiTheme="majorBidi" w:hAnsiTheme="majorBidi" w:cs="B Zar" w:hint="cs"/>
                <w:sz w:val="28"/>
                <w:szCs w:val="28"/>
                <w:rtl/>
                <w:lang w:bidi="fa-IR"/>
              </w:rPr>
              <w:t>کاربرد حذف مرتبه در تعادل</w:t>
            </w:r>
          </w:p>
        </w:tc>
      </w:tr>
      <w:tr w:rsidR="001C1097" w:rsidRPr="005B7748" w:rsidTr="001C1097">
        <w:trPr>
          <w:trHeight w:val="375"/>
        </w:trPr>
        <w:tc>
          <w:tcPr>
            <w:tcW w:w="652" w:type="pct"/>
            <w:tcBorders>
              <w:top w:val="single" w:sz="4" w:space="0" w:color="auto"/>
              <w:bottom w:val="single" w:sz="4" w:space="0" w:color="auto"/>
            </w:tcBorders>
          </w:tcPr>
          <w:p w:rsidR="001C1097" w:rsidRPr="005B7748" w:rsidRDefault="001C1097" w:rsidP="00391BB3">
            <w:pPr>
              <w:bidi/>
              <w:spacing w:line="228" w:lineRule="auto"/>
              <w:jc w:val="center"/>
              <w:rPr>
                <w:rFonts w:asciiTheme="majorBidi" w:eastAsia="Calibri" w:hAnsiTheme="majorBidi" w:cstheme="majorBidi"/>
                <w:sz w:val="24"/>
                <w:szCs w:val="24"/>
                <w:rtl/>
                <w:lang w:bidi="fa-IR"/>
              </w:rPr>
            </w:pPr>
            <w:r>
              <w:rPr>
                <w:rFonts w:asciiTheme="majorBidi" w:eastAsia="Calibri" w:hAnsiTheme="majorBidi" w:cstheme="majorBidi"/>
                <w:sz w:val="24"/>
                <w:szCs w:val="24"/>
                <w:lang w:bidi="fa-IR"/>
              </w:rPr>
              <w:t>21</w:t>
            </w:r>
          </w:p>
        </w:tc>
        <w:tc>
          <w:tcPr>
            <w:tcW w:w="4348" w:type="pct"/>
            <w:tcBorders>
              <w:top w:val="single" w:sz="4" w:space="0" w:color="auto"/>
              <w:bottom w:val="single" w:sz="4" w:space="0" w:color="auto"/>
            </w:tcBorders>
            <w:shd w:val="clear" w:color="auto" w:fill="auto"/>
          </w:tcPr>
          <w:p w:rsidR="00A565E8" w:rsidRPr="0005592F" w:rsidRDefault="00D23C4E" w:rsidP="00A565E8">
            <w:pPr>
              <w:bidi/>
              <w:spacing w:line="228" w:lineRule="auto"/>
              <w:rPr>
                <w:rFonts w:asciiTheme="majorBidi" w:eastAsia="Calibri" w:hAnsiTheme="majorBidi" w:cstheme="majorBidi"/>
                <w:sz w:val="24"/>
                <w:szCs w:val="24"/>
                <w:rtl/>
                <w:lang w:bidi="fa-IR"/>
              </w:rPr>
            </w:pPr>
            <w:r>
              <w:rPr>
                <w:rFonts w:asciiTheme="majorBidi" w:hAnsiTheme="majorBidi" w:cs="B Zar" w:hint="cs"/>
                <w:sz w:val="28"/>
                <w:szCs w:val="28"/>
                <w:rtl/>
                <w:lang w:bidi="fa-IR"/>
              </w:rPr>
              <w:t>کاربرد حذف مرتبه در سینتیک</w:t>
            </w:r>
          </w:p>
        </w:tc>
      </w:tr>
      <w:tr w:rsidR="001C1097" w:rsidRPr="005B7748" w:rsidTr="001C1097">
        <w:trPr>
          <w:trHeight w:val="375"/>
        </w:trPr>
        <w:tc>
          <w:tcPr>
            <w:tcW w:w="652" w:type="pct"/>
            <w:tcBorders>
              <w:top w:val="single" w:sz="4" w:space="0" w:color="auto"/>
              <w:bottom w:val="single" w:sz="4" w:space="0" w:color="auto"/>
            </w:tcBorders>
          </w:tcPr>
          <w:p w:rsidR="001C1097" w:rsidRPr="005B7748" w:rsidRDefault="001C1097" w:rsidP="00391BB3">
            <w:pPr>
              <w:bidi/>
              <w:spacing w:line="228" w:lineRule="auto"/>
              <w:jc w:val="center"/>
              <w:rPr>
                <w:rFonts w:asciiTheme="majorBidi" w:eastAsia="Calibri" w:hAnsiTheme="majorBidi" w:cstheme="majorBidi"/>
                <w:sz w:val="24"/>
                <w:szCs w:val="24"/>
                <w:rtl/>
                <w:lang w:bidi="fa-IR"/>
              </w:rPr>
            </w:pPr>
            <w:r>
              <w:rPr>
                <w:rFonts w:asciiTheme="majorBidi" w:eastAsia="Calibri" w:hAnsiTheme="majorBidi" w:cstheme="majorBidi"/>
                <w:sz w:val="24"/>
                <w:szCs w:val="24"/>
                <w:lang w:bidi="fa-IR"/>
              </w:rPr>
              <w:t>22</w:t>
            </w:r>
          </w:p>
        </w:tc>
        <w:tc>
          <w:tcPr>
            <w:tcW w:w="4348" w:type="pct"/>
            <w:tcBorders>
              <w:top w:val="single" w:sz="4" w:space="0" w:color="auto"/>
              <w:bottom w:val="single" w:sz="4" w:space="0" w:color="auto"/>
            </w:tcBorders>
            <w:shd w:val="clear" w:color="auto" w:fill="auto"/>
          </w:tcPr>
          <w:p w:rsidR="001C1097" w:rsidRPr="00A565E8" w:rsidRDefault="00D23C4E" w:rsidP="006E0C0A">
            <w:pPr>
              <w:bidi/>
              <w:spacing w:before="240" w:after="0" w:line="240" w:lineRule="auto"/>
              <w:jc w:val="both"/>
              <w:rPr>
                <w:rFonts w:asciiTheme="majorBidi" w:hAnsiTheme="majorBidi" w:cs="B Zar"/>
                <w:sz w:val="28"/>
                <w:szCs w:val="28"/>
                <w:rtl/>
                <w:lang w:bidi="fa-IR"/>
              </w:rPr>
            </w:pPr>
            <w:r>
              <w:rPr>
                <w:rFonts w:asciiTheme="majorBidi" w:hAnsiTheme="majorBidi" w:cs="B Zar" w:hint="cs"/>
                <w:sz w:val="28"/>
                <w:szCs w:val="28"/>
                <w:rtl/>
                <w:lang w:bidi="fa-IR"/>
              </w:rPr>
              <w:t>استفاده ی کمی و کیفی از روش کاهش مرتبه</w:t>
            </w:r>
          </w:p>
        </w:tc>
      </w:tr>
      <w:tr w:rsidR="001C1097" w:rsidRPr="005B7748" w:rsidTr="001C1097">
        <w:trPr>
          <w:trHeight w:val="375"/>
        </w:trPr>
        <w:tc>
          <w:tcPr>
            <w:tcW w:w="652" w:type="pct"/>
            <w:tcBorders>
              <w:top w:val="single" w:sz="4" w:space="0" w:color="auto"/>
              <w:bottom w:val="single" w:sz="4" w:space="0" w:color="auto"/>
            </w:tcBorders>
          </w:tcPr>
          <w:p w:rsidR="001C1097" w:rsidRDefault="001C1097" w:rsidP="00391BB3">
            <w:pPr>
              <w:bidi/>
              <w:spacing w:line="228" w:lineRule="auto"/>
              <w:jc w:val="center"/>
              <w:rPr>
                <w:rFonts w:asciiTheme="majorBidi" w:eastAsia="Calibri" w:hAnsiTheme="majorBidi" w:cstheme="majorBidi"/>
                <w:sz w:val="24"/>
                <w:szCs w:val="24"/>
                <w:lang w:bidi="fa-IR"/>
              </w:rPr>
            </w:pPr>
            <w:r>
              <w:rPr>
                <w:rFonts w:asciiTheme="majorBidi" w:eastAsia="Calibri" w:hAnsiTheme="majorBidi" w:cstheme="majorBidi"/>
                <w:sz w:val="24"/>
                <w:szCs w:val="24"/>
                <w:lang w:bidi="fa-IR"/>
              </w:rPr>
              <w:t>23</w:t>
            </w:r>
          </w:p>
        </w:tc>
        <w:tc>
          <w:tcPr>
            <w:tcW w:w="4348" w:type="pct"/>
            <w:tcBorders>
              <w:top w:val="single" w:sz="4" w:space="0" w:color="auto"/>
              <w:bottom w:val="single" w:sz="4" w:space="0" w:color="auto"/>
            </w:tcBorders>
            <w:shd w:val="clear" w:color="auto" w:fill="auto"/>
          </w:tcPr>
          <w:p w:rsidR="001C1097" w:rsidRPr="00A565E8" w:rsidRDefault="00D23C4E" w:rsidP="0037095D">
            <w:pPr>
              <w:bidi/>
              <w:spacing w:before="240" w:after="0" w:line="240" w:lineRule="auto"/>
              <w:jc w:val="both"/>
              <w:rPr>
                <w:rFonts w:asciiTheme="majorBidi" w:hAnsiTheme="majorBidi" w:cs="B Zar"/>
                <w:sz w:val="28"/>
                <w:szCs w:val="28"/>
                <w:rtl/>
                <w:lang w:bidi="fa-IR"/>
              </w:rPr>
            </w:pPr>
            <w:r>
              <w:rPr>
                <w:rFonts w:asciiTheme="majorBidi" w:hAnsiTheme="majorBidi" w:cs="B Zar" w:hint="cs"/>
                <w:sz w:val="28"/>
                <w:szCs w:val="28"/>
                <w:rtl/>
                <w:lang w:bidi="fa-IR"/>
              </w:rPr>
              <w:t>مدلسازی روش کاهش مرتبه در نرم افزار مطلب</w:t>
            </w:r>
          </w:p>
        </w:tc>
      </w:tr>
      <w:tr w:rsidR="001C1097" w:rsidRPr="005B7748" w:rsidTr="001C1097">
        <w:trPr>
          <w:trHeight w:val="375"/>
        </w:trPr>
        <w:tc>
          <w:tcPr>
            <w:tcW w:w="652" w:type="pct"/>
            <w:tcBorders>
              <w:top w:val="single" w:sz="4" w:space="0" w:color="auto"/>
              <w:bottom w:val="single" w:sz="4" w:space="0" w:color="auto"/>
            </w:tcBorders>
          </w:tcPr>
          <w:p w:rsidR="001C1097" w:rsidRDefault="001C1097" w:rsidP="00391BB3">
            <w:pPr>
              <w:bidi/>
              <w:spacing w:line="228" w:lineRule="auto"/>
              <w:jc w:val="center"/>
              <w:rPr>
                <w:rFonts w:asciiTheme="majorBidi" w:eastAsia="Calibri" w:hAnsiTheme="majorBidi" w:cstheme="majorBidi"/>
                <w:sz w:val="24"/>
                <w:szCs w:val="24"/>
                <w:lang w:bidi="fa-IR"/>
              </w:rPr>
            </w:pPr>
            <w:r>
              <w:rPr>
                <w:rFonts w:asciiTheme="majorBidi" w:eastAsia="Calibri" w:hAnsiTheme="majorBidi" w:cstheme="majorBidi"/>
                <w:sz w:val="24"/>
                <w:szCs w:val="24"/>
                <w:lang w:bidi="fa-IR"/>
              </w:rPr>
              <w:t>24</w:t>
            </w:r>
          </w:p>
        </w:tc>
        <w:tc>
          <w:tcPr>
            <w:tcW w:w="4348" w:type="pct"/>
            <w:tcBorders>
              <w:top w:val="single" w:sz="4" w:space="0" w:color="auto"/>
              <w:bottom w:val="single" w:sz="4" w:space="0" w:color="auto"/>
            </w:tcBorders>
            <w:shd w:val="clear" w:color="auto" w:fill="auto"/>
          </w:tcPr>
          <w:p w:rsidR="0005592F" w:rsidRPr="0005592F" w:rsidRDefault="00D23C4E" w:rsidP="00D23C4E">
            <w:pPr>
              <w:bidi/>
              <w:spacing w:before="240" w:after="0" w:line="240" w:lineRule="auto"/>
              <w:jc w:val="both"/>
              <w:rPr>
                <w:rFonts w:asciiTheme="majorBidi" w:hAnsiTheme="majorBidi" w:cs="B Zar"/>
                <w:sz w:val="28"/>
                <w:szCs w:val="28"/>
                <w:lang w:bidi="fa-IR"/>
              </w:rPr>
            </w:pPr>
            <w:r>
              <w:rPr>
                <w:rFonts w:asciiTheme="majorBidi" w:hAnsiTheme="majorBidi" w:cs="B Zar" w:hint="cs"/>
                <w:sz w:val="28"/>
                <w:szCs w:val="28"/>
                <w:rtl/>
                <w:lang w:bidi="fa-IR"/>
              </w:rPr>
              <w:t xml:space="preserve">روش تحلیل عاملی تکاملی </w:t>
            </w:r>
          </w:p>
        </w:tc>
      </w:tr>
      <w:tr w:rsidR="001C1097" w:rsidRPr="005B7748" w:rsidTr="001C1097">
        <w:trPr>
          <w:trHeight w:val="375"/>
        </w:trPr>
        <w:tc>
          <w:tcPr>
            <w:tcW w:w="652" w:type="pct"/>
            <w:tcBorders>
              <w:top w:val="single" w:sz="4" w:space="0" w:color="auto"/>
              <w:bottom w:val="single" w:sz="4" w:space="0" w:color="auto"/>
            </w:tcBorders>
          </w:tcPr>
          <w:p w:rsidR="001C1097" w:rsidRDefault="001C1097" w:rsidP="00391BB3">
            <w:pPr>
              <w:bidi/>
              <w:spacing w:line="228" w:lineRule="auto"/>
              <w:jc w:val="center"/>
              <w:rPr>
                <w:rFonts w:asciiTheme="majorBidi" w:eastAsia="Calibri" w:hAnsiTheme="majorBidi" w:cstheme="majorBidi"/>
                <w:sz w:val="24"/>
                <w:szCs w:val="24"/>
                <w:lang w:bidi="fa-IR"/>
              </w:rPr>
            </w:pPr>
            <w:r>
              <w:rPr>
                <w:rFonts w:asciiTheme="majorBidi" w:eastAsia="Calibri" w:hAnsiTheme="majorBidi" w:cstheme="majorBidi"/>
                <w:sz w:val="24"/>
                <w:szCs w:val="24"/>
                <w:lang w:bidi="fa-IR"/>
              </w:rPr>
              <w:t>25</w:t>
            </w:r>
          </w:p>
        </w:tc>
        <w:tc>
          <w:tcPr>
            <w:tcW w:w="4348" w:type="pct"/>
            <w:tcBorders>
              <w:top w:val="single" w:sz="4" w:space="0" w:color="auto"/>
              <w:bottom w:val="single" w:sz="4" w:space="0" w:color="auto"/>
            </w:tcBorders>
            <w:shd w:val="clear" w:color="auto" w:fill="auto"/>
          </w:tcPr>
          <w:p w:rsidR="008526D3" w:rsidRPr="00EB0E66" w:rsidRDefault="00D23C4E" w:rsidP="008526D3">
            <w:pPr>
              <w:bidi/>
              <w:spacing w:before="240" w:after="0" w:line="240" w:lineRule="auto"/>
              <w:jc w:val="both"/>
              <w:rPr>
                <w:rFonts w:asciiTheme="majorBidi" w:hAnsiTheme="majorBidi" w:cs="B Zar"/>
                <w:sz w:val="28"/>
                <w:szCs w:val="28"/>
                <w:rtl/>
                <w:lang w:bidi="fa-IR"/>
              </w:rPr>
            </w:pPr>
            <w:r>
              <w:rPr>
                <w:rFonts w:asciiTheme="majorBidi" w:hAnsiTheme="majorBidi" w:cs="B Zar" w:hint="cs"/>
                <w:sz w:val="28"/>
                <w:szCs w:val="28"/>
                <w:rtl/>
                <w:lang w:bidi="fa-IR"/>
              </w:rPr>
              <w:t>کاربردهای روش تحلیل عاملی تکاملی</w:t>
            </w:r>
          </w:p>
        </w:tc>
      </w:tr>
      <w:tr w:rsidR="001C1097" w:rsidRPr="005B7748" w:rsidTr="001C1097">
        <w:trPr>
          <w:trHeight w:val="375"/>
        </w:trPr>
        <w:tc>
          <w:tcPr>
            <w:tcW w:w="652" w:type="pct"/>
            <w:tcBorders>
              <w:top w:val="single" w:sz="4" w:space="0" w:color="auto"/>
              <w:bottom w:val="single" w:sz="4" w:space="0" w:color="auto"/>
            </w:tcBorders>
          </w:tcPr>
          <w:p w:rsidR="001C1097" w:rsidRDefault="001C1097" w:rsidP="00391BB3">
            <w:pPr>
              <w:bidi/>
              <w:spacing w:line="228" w:lineRule="auto"/>
              <w:jc w:val="center"/>
              <w:rPr>
                <w:rFonts w:asciiTheme="majorBidi" w:eastAsia="Calibri" w:hAnsiTheme="majorBidi" w:cstheme="majorBidi"/>
                <w:sz w:val="24"/>
                <w:szCs w:val="24"/>
                <w:lang w:bidi="fa-IR"/>
              </w:rPr>
            </w:pPr>
            <w:r>
              <w:rPr>
                <w:rFonts w:asciiTheme="majorBidi" w:eastAsia="Calibri" w:hAnsiTheme="majorBidi" w:cstheme="majorBidi"/>
                <w:sz w:val="24"/>
                <w:szCs w:val="24"/>
                <w:lang w:bidi="fa-IR"/>
              </w:rPr>
              <w:t>26</w:t>
            </w:r>
          </w:p>
        </w:tc>
        <w:tc>
          <w:tcPr>
            <w:tcW w:w="4348" w:type="pct"/>
            <w:tcBorders>
              <w:top w:val="single" w:sz="4" w:space="0" w:color="auto"/>
              <w:bottom w:val="single" w:sz="4" w:space="0" w:color="auto"/>
            </w:tcBorders>
            <w:shd w:val="clear" w:color="auto" w:fill="auto"/>
          </w:tcPr>
          <w:p w:rsidR="001C1097" w:rsidRPr="0037095D" w:rsidRDefault="00D23C4E" w:rsidP="00D94B0C">
            <w:pPr>
              <w:bidi/>
              <w:spacing w:before="240" w:after="0" w:line="240" w:lineRule="auto"/>
              <w:jc w:val="both"/>
              <w:rPr>
                <w:rFonts w:asciiTheme="majorBidi" w:hAnsiTheme="majorBidi" w:cs="B Zar"/>
                <w:b/>
                <w:bCs/>
                <w:sz w:val="28"/>
                <w:szCs w:val="28"/>
                <w:rtl/>
                <w:lang w:bidi="fa-IR"/>
              </w:rPr>
            </w:pPr>
            <w:r>
              <w:rPr>
                <w:rFonts w:asciiTheme="majorBidi" w:hAnsiTheme="majorBidi" w:cs="B Zar" w:hint="cs"/>
                <w:sz w:val="28"/>
                <w:szCs w:val="28"/>
                <w:rtl/>
                <w:lang w:bidi="fa-IR"/>
              </w:rPr>
              <w:t>تحلیل عاملی تکاملی در داده های با نقص مرتبه</w:t>
            </w:r>
          </w:p>
        </w:tc>
      </w:tr>
      <w:tr w:rsidR="001C1097" w:rsidRPr="005B7748" w:rsidTr="001C1097">
        <w:trPr>
          <w:trHeight w:val="375"/>
        </w:trPr>
        <w:tc>
          <w:tcPr>
            <w:tcW w:w="652" w:type="pct"/>
            <w:tcBorders>
              <w:top w:val="single" w:sz="4" w:space="0" w:color="auto"/>
              <w:bottom w:val="single" w:sz="4" w:space="0" w:color="auto"/>
            </w:tcBorders>
          </w:tcPr>
          <w:p w:rsidR="001C1097" w:rsidRDefault="001C1097" w:rsidP="00391BB3">
            <w:pPr>
              <w:bidi/>
              <w:spacing w:line="228" w:lineRule="auto"/>
              <w:jc w:val="center"/>
              <w:rPr>
                <w:rFonts w:asciiTheme="majorBidi" w:eastAsia="Calibri" w:hAnsiTheme="majorBidi" w:cstheme="majorBidi"/>
                <w:sz w:val="24"/>
                <w:szCs w:val="24"/>
                <w:lang w:bidi="fa-IR"/>
              </w:rPr>
            </w:pPr>
            <w:r>
              <w:rPr>
                <w:rFonts w:asciiTheme="majorBidi" w:eastAsia="Calibri" w:hAnsiTheme="majorBidi" w:cstheme="majorBidi"/>
                <w:sz w:val="24"/>
                <w:szCs w:val="24"/>
                <w:lang w:bidi="fa-IR"/>
              </w:rPr>
              <w:t>27</w:t>
            </w:r>
          </w:p>
        </w:tc>
        <w:tc>
          <w:tcPr>
            <w:tcW w:w="4348" w:type="pct"/>
            <w:tcBorders>
              <w:top w:val="single" w:sz="4" w:space="0" w:color="auto"/>
              <w:bottom w:val="single" w:sz="4" w:space="0" w:color="auto"/>
            </w:tcBorders>
            <w:shd w:val="clear" w:color="auto" w:fill="auto"/>
          </w:tcPr>
          <w:p w:rsidR="00C35D0F" w:rsidRPr="00321983" w:rsidRDefault="00D23C4E" w:rsidP="00C35D0F">
            <w:pPr>
              <w:bidi/>
              <w:spacing w:before="240" w:after="0" w:line="240" w:lineRule="auto"/>
              <w:jc w:val="both"/>
              <w:rPr>
                <w:rFonts w:asciiTheme="majorBidi" w:hAnsiTheme="majorBidi" w:cs="B Zar"/>
                <w:sz w:val="28"/>
                <w:szCs w:val="28"/>
                <w:rtl/>
                <w:lang w:bidi="fa-IR"/>
              </w:rPr>
            </w:pPr>
            <w:r>
              <w:rPr>
                <w:rFonts w:asciiTheme="majorBidi" w:hAnsiTheme="majorBidi" w:cs="B Zar" w:hint="cs"/>
                <w:sz w:val="28"/>
                <w:szCs w:val="28"/>
                <w:rtl/>
                <w:lang w:bidi="fa-IR"/>
              </w:rPr>
              <w:t>مدلسازی  تحلیل عاملی تکاملی  در نرم افزار مطلب</w:t>
            </w:r>
          </w:p>
        </w:tc>
      </w:tr>
      <w:tr w:rsidR="001C1097" w:rsidRPr="005B7748" w:rsidTr="001C1097">
        <w:trPr>
          <w:trHeight w:val="375"/>
        </w:trPr>
        <w:tc>
          <w:tcPr>
            <w:tcW w:w="652" w:type="pct"/>
            <w:tcBorders>
              <w:top w:val="single" w:sz="4" w:space="0" w:color="auto"/>
              <w:bottom w:val="single" w:sz="4" w:space="0" w:color="auto"/>
            </w:tcBorders>
          </w:tcPr>
          <w:p w:rsidR="001C1097" w:rsidRDefault="001C1097" w:rsidP="00391BB3">
            <w:pPr>
              <w:bidi/>
              <w:spacing w:line="228" w:lineRule="auto"/>
              <w:jc w:val="center"/>
              <w:rPr>
                <w:rFonts w:asciiTheme="majorBidi" w:eastAsia="Calibri" w:hAnsiTheme="majorBidi" w:cstheme="majorBidi"/>
                <w:sz w:val="24"/>
                <w:szCs w:val="24"/>
                <w:lang w:bidi="fa-IR"/>
              </w:rPr>
            </w:pPr>
            <w:r>
              <w:rPr>
                <w:rFonts w:asciiTheme="majorBidi" w:eastAsia="Calibri" w:hAnsiTheme="majorBidi" w:cstheme="majorBidi"/>
                <w:sz w:val="24"/>
                <w:szCs w:val="24"/>
                <w:lang w:bidi="fa-IR"/>
              </w:rPr>
              <w:t>28</w:t>
            </w:r>
          </w:p>
        </w:tc>
        <w:tc>
          <w:tcPr>
            <w:tcW w:w="4348" w:type="pct"/>
            <w:tcBorders>
              <w:top w:val="single" w:sz="4" w:space="0" w:color="auto"/>
              <w:bottom w:val="single" w:sz="4" w:space="0" w:color="auto"/>
            </w:tcBorders>
            <w:shd w:val="clear" w:color="auto" w:fill="auto"/>
          </w:tcPr>
          <w:p w:rsidR="001C1097" w:rsidRPr="00C35D0F" w:rsidRDefault="00D23C4E" w:rsidP="000F7A7D">
            <w:pPr>
              <w:bidi/>
              <w:spacing w:before="240" w:after="0" w:line="240" w:lineRule="auto"/>
              <w:jc w:val="both"/>
              <w:rPr>
                <w:rFonts w:asciiTheme="majorBidi" w:hAnsiTheme="majorBidi" w:cs="B Zar"/>
                <w:sz w:val="28"/>
                <w:szCs w:val="28"/>
                <w:rtl/>
                <w:lang w:bidi="fa-IR"/>
              </w:rPr>
            </w:pPr>
            <w:r>
              <w:rPr>
                <w:rFonts w:asciiTheme="majorBidi" w:hAnsiTheme="majorBidi" w:cs="B Zar" w:hint="cs"/>
                <w:sz w:val="28"/>
                <w:szCs w:val="28"/>
                <w:rtl/>
                <w:lang w:bidi="fa-IR"/>
              </w:rPr>
              <w:t xml:space="preserve">روش کالیبراسیون چند متغیره </w:t>
            </w:r>
            <w:r>
              <w:rPr>
                <w:rFonts w:asciiTheme="majorBidi" w:hAnsiTheme="majorBidi" w:cs="B Zar"/>
                <w:sz w:val="28"/>
                <w:szCs w:val="28"/>
                <w:lang w:bidi="fa-IR"/>
              </w:rPr>
              <w:t>PLS</w:t>
            </w:r>
          </w:p>
        </w:tc>
      </w:tr>
      <w:tr w:rsidR="001C1097" w:rsidRPr="005B7748" w:rsidTr="001C1097">
        <w:trPr>
          <w:trHeight w:val="375"/>
        </w:trPr>
        <w:tc>
          <w:tcPr>
            <w:tcW w:w="652" w:type="pct"/>
            <w:tcBorders>
              <w:top w:val="single" w:sz="4" w:space="0" w:color="auto"/>
              <w:bottom w:val="single" w:sz="4" w:space="0" w:color="auto"/>
            </w:tcBorders>
          </w:tcPr>
          <w:p w:rsidR="001C1097" w:rsidRDefault="001C1097" w:rsidP="00391BB3">
            <w:pPr>
              <w:bidi/>
              <w:spacing w:line="228" w:lineRule="auto"/>
              <w:jc w:val="center"/>
              <w:rPr>
                <w:rFonts w:asciiTheme="majorBidi" w:eastAsia="Calibri" w:hAnsiTheme="majorBidi" w:cstheme="majorBidi"/>
                <w:sz w:val="24"/>
                <w:szCs w:val="24"/>
                <w:lang w:bidi="fa-IR"/>
              </w:rPr>
            </w:pPr>
            <w:r>
              <w:rPr>
                <w:rFonts w:asciiTheme="majorBidi" w:eastAsia="Calibri" w:hAnsiTheme="majorBidi" w:cstheme="majorBidi"/>
                <w:sz w:val="24"/>
                <w:szCs w:val="24"/>
                <w:lang w:bidi="fa-IR"/>
              </w:rPr>
              <w:t>29</w:t>
            </w:r>
          </w:p>
        </w:tc>
        <w:tc>
          <w:tcPr>
            <w:tcW w:w="4348" w:type="pct"/>
            <w:tcBorders>
              <w:top w:val="single" w:sz="4" w:space="0" w:color="auto"/>
              <w:bottom w:val="single" w:sz="4" w:space="0" w:color="auto"/>
            </w:tcBorders>
            <w:shd w:val="clear" w:color="auto" w:fill="auto"/>
          </w:tcPr>
          <w:p w:rsidR="001C1097" w:rsidRPr="0031100B" w:rsidRDefault="00D23C4E" w:rsidP="002405EF">
            <w:pPr>
              <w:bidi/>
              <w:spacing w:before="240" w:after="0" w:line="240" w:lineRule="auto"/>
              <w:jc w:val="both"/>
              <w:rPr>
                <w:rFonts w:asciiTheme="majorBidi" w:hAnsiTheme="majorBidi" w:cs="B Zar"/>
                <w:sz w:val="28"/>
                <w:szCs w:val="28"/>
                <w:rtl/>
                <w:lang w:bidi="fa-IR"/>
              </w:rPr>
            </w:pPr>
            <w:r>
              <w:rPr>
                <w:rFonts w:asciiTheme="majorBidi" w:hAnsiTheme="majorBidi" w:cs="B Zar" w:hint="cs"/>
                <w:sz w:val="28"/>
                <w:szCs w:val="28"/>
                <w:rtl/>
                <w:lang w:bidi="fa-IR"/>
              </w:rPr>
              <w:t xml:space="preserve">مدلسازی </w:t>
            </w:r>
            <w:r>
              <w:rPr>
                <w:rFonts w:asciiTheme="majorBidi" w:hAnsiTheme="majorBidi" w:cs="B Zar"/>
                <w:sz w:val="28"/>
                <w:szCs w:val="28"/>
                <w:lang w:bidi="fa-IR"/>
              </w:rPr>
              <w:t>PLS</w:t>
            </w:r>
            <w:r>
              <w:rPr>
                <w:rFonts w:asciiTheme="majorBidi" w:hAnsiTheme="majorBidi" w:cs="B Zar" w:hint="cs"/>
                <w:sz w:val="28"/>
                <w:szCs w:val="28"/>
                <w:rtl/>
                <w:lang w:bidi="fa-IR"/>
              </w:rPr>
              <w:t xml:space="preserve"> در نرم افزار مطلب</w:t>
            </w:r>
          </w:p>
        </w:tc>
      </w:tr>
      <w:tr w:rsidR="001C1097" w:rsidRPr="005B7748" w:rsidTr="001C1097">
        <w:trPr>
          <w:trHeight w:val="375"/>
        </w:trPr>
        <w:tc>
          <w:tcPr>
            <w:tcW w:w="652" w:type="pct"/>
            <w:tcBorders>
              <w:top w:val="single" w:sz="4" w:space="0" w:color="auto"/>
              <w:bottom w:val="single" w:sz="4" w:space="0" w:color="auto"/>
            </w:tcBorders>
          </w:tcPr>
          <w:p w:rsidR="001C1097" w:rsidRDefault="001C1097" w:rsidP="00391BB3">
            <w:pPr>
              <w:bidi/>
              <w:spacing w:line="228" w:lineRule="auto"/>
              <w:jc w:val="center"/>
              <w:rPr>
                <w:rFonts w:asciiTheme="majorBidi" w:eastAsia="Calibri" w:hAnsiTheme="majorBidi" w:cstheme="majorBidi"/>
                <w:sz w:val="24"/>
                <w:szCs w:val="24"/>
                <w:lang w:bidi="fa-IR"/>
              </w:rPr>
            </w:pPr>
            <w:r>
              <w:rPr>
                <w:rFonts w:asciiTheme="majorBidi" w:eastAsia="Calibri" w:hAnsiTheme="majorBidi" w:cstheme="majorBidi"/>
                <w:sz w:val="24"/>
                <w:szCs w:val="24"/>
                <w:lang w:bidi="fa-IR"/>
              </w:rPr>
              <w:t>30</w:t>
            </w:r>
          </w:p>
        </w:tc>
        <w:tc>
          <w:tcPr>
            <w:tcW w:w="4348" w:type="pct"/>
            <w:tcBorders>
              <w:top w:val="single" w:sz="4" w:space="0" w:color="auto"/>
              <w:bottom w:val="single" w:sz="4" w:space="0" w:color="auto"/>
            </w:tcBorders>
            <w:shd w:val="clear" w:color="auto" w:fill="auto"/>
          </w:tcPr>
          <w:p w:rsidR="001C1097" w:rsidRPr="00C35D0F" w:rsidRDefault="00D23C4E" w:rsidP="00D23C4E">
            <w:pPr>
              <w:bidi/>
              <w:spacing w:before="240" w:after="0" w:line="240" w:lineRule="auto"/>
              <w:jc w:val="both"/>
              <w:rPr>
                <w:rFonts w:asciiTheme="majorBidi" w:hAnsiTheme="majorBidi" w:cs="B Zar"/>
                <w:sz w:val="28"/>
                <w:szCs w:val="28"/>
                <w:rtl/>
                <w:lang w:bidi="fa-IR"/>
              </w:rPr>
            </w:pPr>
            <w:r>
              <w:rPr>
                <w:rFonts w:asciiTheme="majorBidi" w:hAnsiTheme="majorBidi" w:cs="B Zar" w:hint="cs"/>
                <w:sz w:val="28"/>
                <w:szCs w:val="28"/>
                <w:rtl/>
                <w:lang w:bidi="fa-IR"/>
              </w:rPr>
              <w:t>داده های سه راهی</w:t>
            </w:r>
          </w:p>
        </w:tc>
      </w:tr>
      <w:tr w:rsidR="001C1097" w:rsidRPr="005B7748" w:rsidTr="001C1097">
        <w:trPr>
          <w:trHeight w:val="375"/>
        </w:trPr>
        <w:tc>
          <w:tcPr>
            <w:tcW w:w="652" w:type="pct"/>
            <w:tcBorders>
              <w:top w:val="single" w:sz="4" w:space="0" w:color="auto"/>
              <w:bottom w:val="single" w:sz="4" w:space="0" w:color="auto"/>
            </w:tcBorders>
          </w:tcPr>
          <w:p w:rsidR="001C1097" w:rsidRDefault="001C1097" w:rsidP="00391BB3">
            <w:pPr>
              <w:bidi/>
              <w:spacing w:line="228" w:lineRule="auto"/>
              <w:jc w:val="center"/>
              <w:rPr>
                <w:rFonts w:asciiTheme="majorBidi" w:eastAsia="Calibri" w:hAnsiTheme="majorBidi" w:cstheme="majorBidi"/>
                <w:sz w:val="24"/>
                <w:szCs w:val="24"/>
                <w:lang w:bidi="fa-IR"/>
              </w:rPr>
            </w:pPr>
            <w:r>
              <w:rPr>
                <w:rFonts w:asciiTheme="majorBidi" w:eastAsia="Calibri" w:hAnsiTheme="majorBidi" w:cstheme="majorBidi" w:hint="cs"/>
                <w:sz w:val="24"/>
                <w:szCs w:val="24"/>
                <w:rtl/>
                <w:lang w:bidi="fa-IR"/>
              </w:rPr>
              <w:lastRenderedPageBreak/>
              <w:t>31</w:t>
            </w:r>
          </w:p>
        </w:tc>
        <w:tc>
          <w:tcPr>
            <w:tcW w:w="4348" w:type="pct"/>
            <w:tcBorders>
              <w:top w:val="single" w:sz="4" w:space="0" w:color="auto"/>
              <w:bottom w:val="single" w:sz="4" w:space="0" w:color="auto"/>
            </w:tcBorders>
            <w:shd w:val="clear" w:color="auto" w:fill="auto"/>
          </w:tcPr>
          <w:p w:rsidR="00B01D06" w:rsidRPr="00321983" w:rsidRDefault="00D23C4E" w:rsidP="00B01D06">
            <w:pPr>
              <w:bidi/>
              <w:spacing w:before="240" w:after="0" w:line="240" w:lineRule="auto"/>
              <w:jc w:val="both"/>
              <w:rPr>
                <w:rFonts w:asciiTheme="majorBidi" w:hAnsiTheme="majorBidi" w:cs="B Zar"/>
                <w:sz w:val="28"/>
                <w:szCs w:val="28"/>
                <w:rtl/>
                <w:lang w:bidi="fa-IR"/>
              </w:rPr>
            </w:pPr>
            <w:r>
              <w:rPr>
                <w:rFonts w:asciiTheme="majorBidi" w:hAnsiTheme="majorBidi" w:cs="B Zar" w:hint="cs"/>
                <w:sz w:val="28"/>
                <w:szCs w:val="28"/>
                <w:rtl/>
                <w:lang w:bidi="fa-IR"/>
              </w:rPr>
              <w:t>مزیت داده های با بعد بالا</w:t>
            </w:r>
          </w:p>
        </w:tc>
      </w:tr>
      <w:tr w:rsidR="001C1097" w:rsidRPr="005B7748" w:rsidTr="001C1097">
        <w:trPr>
          <w:trHeight w:val="375"/>
        </w:trPr>
        <w:tc>
          <w:tcPr>
            <w:tcW w:w="652" w:type="pct"/>
            <w:tcBorders>
              <w:top w:val="single" w:sz="4" w:space="0" w:color="auto"/>
              <w:bottom w:val="single" w:sz="4" w:space="0" w:color="auto"/>
            </w:tcBorders>
          </w:tcPr>
          <w:p w:rsidR="001C1097" w:rsidRDefault="001C1097" w:rsidP="00391BB3">
            <w:pPr>
              <w:bidi/>
              <w:spacing w:line="228" w:lineRule="auto"/>
              <w:jc w:val="center"/>
              <w:rPr>
                <w:rFonts w:asciiTheme="majorBidi" w:eastAsia="Calibri" w:hAnsiTheme="majorBidi" w:cstheme="majorBidi"/>
                <w:sz w:val="24"/>
                <w:szCs w:val="24"/>
                <w:lang w:bidi="fa-IR"/>
              </w:rPr>
            </w:pPr>
            <w:r>
              <w:rPr>
                <w:rFonts w:asciiTheme="majorBidi" w:eastAsia="Calibri" w:hAnsiTheme="majorBidi" w:cstheme="majorBidi" w:hint="cs"/>
                <w:sz w:val="24"/>
                <w:szCs w:val="24"/>
                <w:rtl/>
                <w:lang w:bidi="fa-IR"/>
              </w:rPr>
              <w:t>32</w:t>
            </w:r>
          </w:p>
        </w:tc>
        <w:tc>
          <w:tcPr>
            <w:tcW w:w="4348" w:type="pct"/>
            <w:tcBorders>
              <w:top w:val="single" w:sz="4" w:space="0" w:color="auto"/>
              <w:bottom w:val="single" w:sz="4" w:space="0" w:color="auto"/>
            </w:tcBorders>
            <w:shd w:val="clear" w:color="auto" w:fill="auto"/>
          </w:tcPr>
          <w:p w:rsidR="001C1097" w:rsidRPr="001E1396" w:rsidRDefault="00D23C4E" w:rsidP="00D23C4E">
            <w:pPr>
              <w:bidi/>
              <w:spacing w:before="240" w:after="0" w:line="240" w:lineRule="auto"/>
              <w:jc w:val="both"/>
              <w:rPr>
                <w:rFonts w:asciiTheme="majorBidi" w:hAnsiTheme="majorBidi" w:cs="B Zar"/>
                <w:sz w:val="28"/>
                <w:szCs w:val="28"/>
                <w:lang w:bidi="fa-IR"/>
              </w:rPr>
            </w:pPr>
            <w:r>
              <w:rPr>
                <w:rFonts w:asciiTheme="majorBidi" w:hAnsiTheme="majorBidi" w:cs="B Zar" w:hint="cs"/>
                <w:sz w:val="28"/>
                <w:szCs w:val="28"/>
                <w:rtl/>
                <w:lang w:bidi="fa-IR"/>
              </w:rPr>
              <w:t>آنالیز داده های با بعد بالا</w:t>
            </w:r>
          </w:p>
        </w:tc>
      </w:tr>
    </w:tbl>
    <w:p w:rsidR="005B7748" w:rsidRDefault="005B7748" w:rsidP="005B7748">
      <w:pPr>
        <w:jc w:val="center"/>
        <w:rPr>
          <w:rFonts w:asciiTheme="majorBidi" w:hAnsiTheme="majorBidi" w:cstheme="majorBidi"/>
          <w:sz w:val="28"/>
          <w:szCs w:val="28"/>
          <w:lang w:bidi="fa-IR"/>
        </w:rPr>
      </w:pPr>
    </w:p>
    <w:p w:rsidR="000F7A7D" w:rsidRPr="008C5366" w:rsidRDefault="000F7A7D" w:rsidP="000F7A7D">
      <w:pPr>
        <w:bidi/>
        <w:spacing w:before="240" w:after="0" w:line="240" w:lineRule="auto"/>
        <w:jc w:val="both"/>
        <w:rPr>
          <w:rFonts w:asciiTheme="majorBidi" w:hAnsiTheme="majorBidi" w:cs="B Zar"/>
          <w:b/>
          <w:bCs/>
          <w:sz w:val="28"/>
          <w:szCs w:val="28"/>
          <w:rtl/>
          <w:lang w:bidi="fa-IR"/>
        </w:rPr>
      </w:pPr>
      <w:r w:rsidRPr="008C5366">
        <w:rPr>
          <w:rFonts w:asciiTheme="majorBidi" w:hAnsiTheme="majorBidi" w:cs="B Zar"/>
          <w:b/>
          <w:bCs/>
          <w:sz w:val="28"/>
          <w:szCs w:val="28"/>
          <w:rtl/>
          <w:lang w:bidi="fa-IR"/>
        </w:rPr>
        <w:t>منابع اصلی:</w:t>
      </w:r>
    </w:p>
    <w:p w:rsidR="000F7A7D" w:rsidRDefault="009B541D" w:rsidP="009B541D">
      <w:pPr>
        <w:pStyle w:val="ListParagraph"/>
        <w:numPr>
          <w:ilvl w:val="0"/>
          <w:numId w:val="2"/>
        </w:numPr>
        <w:spacing w:after="0" w:line="240" w:lineRule="auto"/>
        <w:jc w:val="both"/>
        <w:rPr>
          <w:rFonts w:asciiTheme="majorBidi" w:hAnsiTheme="majorBidi" w:cs="B Zar"/>
          <w:sz w:val="24"/>
          <w:szCs w:val="24"/>
          <w:lang w:bidi="fa-IR"/>
        </w:rPr>
      </w:pPr>
      <w:r w:rsidRPr="009B541D">
        <w:rPr>
          <w:rFonts w:asciiTheme="majorBidi" w:hAnsiTheme="majorBidi" w:cs="B Zar"/>
          <w:sz w:val="24"/>
          <w:szCs w:val="24"/>
          <w:lang w:bidi="fa-IR"/>
        </w:rPr>
        <w:t>G. M. Escandar, A. C. Olivieri, Practical three-way calibration, Waltham (US), Elsevier, 2014.</w:t>
      </w:r>
    </w:p>
    <w:p w:rsidR="009B541D" w:rsidRDefault="009B541D" w:rsidP="009B541D">
      <w:pPr>
        <w:pStyle w:val="ListParagraph"/>
        <w:numPr>
          <w:ilvl w:val="0"/>
          <w:numId w:val="2"/>
        </w:numPr>
        <w:spacing w:after="0" w:line="240" w:lineRule="auto"/>
        <w:jc w:val="both"/>
        <w:rPr>
          <w:rFonts w:asciiTheme="majorBidi" w:hAnsiTheme="majorBidi" w:cs="B Zar"/>
          <w:sz w:val="24"/>
          <w:szCs w:val="24"/>
          <w:lang w:bidi="fa-IR"/>
        </w:rPr>
      </w:pPr>
      <w:r w:rsidRPr="009B541D">
        <w:rPr>
          <w:rFonts w:asciiTheme="majorBidi" w:hAnsiTheme="majorBidi" w:cs="B Zar"/>
          <w:sz w:val="24"/>
          <w:szCs w:val="24"/>
          <w:lang w:bidi="fa-IR"/>
        </w:rPr>
        <w:t>R. Tauler, A. de Juan, Multivariate curve resolution for quantitative analysis, in A. Muñoz de la Peña, H. C. Goicoechea, G. M. Escandar, A. C. Olivieri, eds., Data Handling in Science and Technology, Vol. 29, Fundamentals and Analytical Applications of Multiway Calibration, Amsterdam, Elsevier, 2015, pp. 247–292.</w:t>
      </w:r>
    </w:p>
    <w:p w:rsidR="009B541D" w:rsidRDefault="009B541D" w:rsidP="009B541D">
      <w:pPr>
        <w:pStyle w:val="ListParagraph"/>
        <w:numPr>
          <w:ilvl w:val="0"/>
          <w:numId w:val="2"/>
        </w:numPr>
        <w:spacing w:after="0" w:line="240" w:lineRule="auto"/>
        <w:jc w:val="both"/>
        <w:rPr>
          <w:rFonts w:asciiTheme="majorBidi" w:hAnsiTheme="majorBidi" w:cs="B Zar"/>
          <w:sz w:val="24"/>
          <w:szCs w:val="24"/>
          <w:lang w:bidi="fa-IR"/>
        </w:rPr>
      </w:pPr>
      <w:r w:rsidRPr="009B541D">
        <w:rPr>
          <w:rFonts w:asciiTheme="majorBidi" w:hAnsiTheme="majorBidi" w:cs="B Zar"/>
          <w:sz w:val="24"/>
          <w:szCs w:val="24"/>
          <w:lang w:bidi="fa-IR"/>
        </w:rPr>
        <w:t>R. Tauler, M. Maeder, A. de Juan, Multiset data analysis: extended multivariate curve resolution, in S. Brown, R. Tauler, B. Walczak, eds., Comprehensive Chemometrics, Vol. 2, Oxford, Elsevier, 2009, pp. 473–505.</w:t>
      </w:r>
    </w:p>
    <w:p w:rsidR="00CF55E3" w:rsidRDefault="00CF55E3" w:rsidP="009B541D">
      <w:pPr>
        <w:pStyle w:val="ListParagraph"/>
        <w:numPr>
          <w:ilvl w:val="0"/>
          <w:numId w:val="2"/>
        </w:numPr>
        <w:spacing w:after="0" w:line="240" w:lineRule="auto"/>
        <w:jc w:val="both"/>
        <w:rPr>
          <w:rFonts w:asciiTheme="majorBidi" w:hAnsiTheme="majorBidi" w:cs="B Zar"/>
          <w:sz w:val="24"/>
          <w:szCs w:val="24"/>
          <w:lang w:bidi="fa-IR"/>
        </w:rPr>
      </w:pPr>
      <w:r>
        <w:rPr>
          <w:rFonts w:asciiTheme="majorBidi" w:hAnsiTheme="majorBidi" w:cs="B Zar" w:hint="cs"/>
          <w:sz w:val="24"/>
          <w:szCs w:val="24"/>
          <w:rtl/>
          <w:lang w:bidi="fa-IR"/>
        </w:rPr>
        <w:t>مقدمه ای بر کمومتریکس، انتشارات دانشگاه شریف، عبدالحسین ناصری</w:t>
      </w:r>
      <w:bookmarkStart w:id="0" w:name="_GoBack"/>
      <w:bookmarkEnd w:id="0"/>
    </w:p>
    <w:p w:rsidR="003E0C6E" w:rsidRPr="003E0C6E" w:rsidRDefault="003E0C6E" w:rsidP="003E0C6E">
      <w:pPr>
        <w:spacing w:after="0" w:line="240" w:lineRule="auto"/>
        <w:jc w:val="both"/>
        <w:rPr>
          <w:rFonts w:asciiTheme="majorBidi" w:hAnsiTheme="majorBidi" w:cs="B Zar"/>
          <w:sz w:val="24"/>
          <w:szCs w:val="24"/>
          <w:lang w:bidi="fa-IR"/>
        </w:rPr>
      </w:pPr>
    </w:p>
    <w:sectPr w:rsidR="003E0C6E" w:rsidRPr="003E0C6E" w:rsidSect="005B4A05">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1E9D" w:rsidRDefault="00EC1E9D" w:rsidP="005B7748">
      <w:pPr>
        <w:spacing w:after="0" w:line="240" w:lineRule="auto"/>
      </w:pPr>
      <w:r>
        <w:separator/>
      </w:r>
    </w:p>
  </w:endnote>
  <w:endnote w:type="continuationSeparator" w:id="1">
    <w:p w:rsidR="00EC1E9D" w:rsidRDefault="00EC1E9D" w:rsidP="005B77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B Za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1E9D" w:rsidRDefault="00EC1E9D" w:rsidP="005B7748">
      <w:pPr>
        <w:spacing w:after="0" w:line="240" w:lineRule="auto"/>
      </w:pPr>
      <w:r>
        <w:separator/>
      </w:r>
    </w:p>
  </w:footnote>
  <w:footnote w:type="continuationSeparator" w:id="1">
    <w:p w:rsidR="00EC1E9D" w:rsidRDefault="00EC1E9D" w:rsidP="005B774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A55F45"/>
    <w:multiLevelType w:val="hybridMultilevel"/>
    <w:tmpl w:val="466C27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72DE08DD"/>
    <w:multiLevelType w:val="hybridMultilevel"/>
    <w:tmpl w:val="4D8C5894"/>
    <w:lvl w:ilvl="0" w:tplc="04090011">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rsids>
    <w:rsidRoot w:val="005B7748"/>
    <w:rsid w:val="0001682E"/>
    <w:rsid w:val="0005592F"/>
    <w:rsid w:val="000819A1"/>
    <w:rsid w:val="00087421"/>
    <w:rsid w:val="00097D31"/>
    <w:rsid w:val="000E0128"/>
    <w:rsid w:val="000F7A7D"/>
    <w:rsid w:val="001C1097"/>
    <w:rsid w:val="001E1396"/>
    <w:rsid w:val="001F45B3"/>
    <w:rsid w:val="00222048"/>
    <w:rsid w:val="002405EF"/>
    <w:rsid w:val="00280402"/>
    <w:rsid w:val="002A3566"/>
    <w:rsid w:val="002B4013"/>
    <w:rsid w:val="002F2E91"/>
    <w:rsid w:val="0031100B"/>
    <w:rsid w:val="0032176D"/>
    <w:rsid w:val="00321983"/>
    <w:rsid w:val="00345C41"/>
    <w:rsid w:val="0037095D"/>
    <w:rsid w:val="003A40A2"/>
    <w:rsid w:val="003E0C6E"/>
    <w:rsid w:val="003E3773"/>
    <w:rsid w:val="003E37C8"/>
    <w:rsid w:val="003E4A4D"/>
    <w:rsid w:val="003F6F33"/>
    <w:rsid w:val="004A5721"/>
    <w:rsid w:val="004F49F7"/>
    <w:rsid w:val="005175D7"/>
    <w:rsid w:val="00542E9E"/>
    <w:rsid w:val="00556EC5"/>
    <w:rsid w:val="005A3DEE"/>
    <w:rsid w:val="005B4A05"/>
    <w:rsid w:val="005B7748"/>
    <w:rsid w:val="00625703"/>
    <w:rsid w:val="00657228"/>
    <w:rsid w:val="00666DB5"/>
    <w:rsid w:val="00686BD7"/>
    <w:rsid w:val="006B1377"/>
    <w:rsid w:val="006D1331"/>
    <w:rsid w:val="006E0C0A"/>
    <w:rsid w:val="006E6A48"/>
    <w:rsid w:val="006F240B"/>
    <w:rsid w:val="00701255"/>
    <w:rsid w:val="00720F8C"/>
    <w:rsid w:val="0072304A"/>
    <w:rsid w:val="00746BB6"/>
    <w:rsid w:val="00785F9C"/>
    <w:rsid w:val="00815F07"/>
    <w:rsid w:val="008432DD"/>
    <w:rsid w:val="008526D3"/>
    <w:rsid w:val="00871048"/>
    <w:rsid w:val="008916E8"/>
    <w:rsid w:val="008A5161"/>
    <w:rsid w:val="008C01E9"/>
    <w:rsid w:val="008D12FF"/>
    <w:rsid w:val="008D1445"/>
    <w:rsid w:val="008D5050"/>
    <w:rsid w:val="008E3DD3"/>
    <w:rsid w:val="008E3E7D"/>
    <w:rsid w:val="008E4918"/>
    <w:rsid w:val="009653D2"/>
    <w:rsid w:val="0098532E"/>
    <w:rsid w:val="009960EC"/>
    <w:rsid w:val="00996D85"/>
    <w:rsid w:val="009B541D"/>
    <w:rsid w:val="009D01B3"/>
    <w:rsid w:val="009D524D"/>
    <w:rsid w:val="009D5CBC"/>
    <w:rsid w:val="009E02C6"/>
    <w:rsid w:val="009E0690"/>
    <w:rsid w:val="009E5436"/>
    <w:rsid w:val="00A119D7"/>
    <w:rsid w:val="00A50067"/>
    <w:rsid w:val="00A546F9"/>
    <w:rsid w:val="00A565E8"/>
    <w:rsid w:val="00A56904"/>
    <w:rsid w:val="00A81891"/>
    <w:rsid w:val="00AB6E76"/>
    <w:rsid w:val="00AF31DD"/>
    <w:rsid w:val="00B01D06"/>
    <w:rsid w:val="00B20278"/>
    <w:rsid w:val="00BA62EE"/>
    <w:rsid w:val="00C0309D"/>
    <w:rsid w:val="00C153A0"/>
    <w:rsid w:val="00C15F59"/>
    <w:rsid w:val="00C35D0F"/>
    <w:rsid w:val="00C61EA4"/>
    <w:rsid w:val="00C751B7"/>
    <w:rsid w:val="00C84859"/>
    <w:rsid w:val="00CD011A"/>
    <w:rsid w:val="00CD2C0D"/>
    <w:rsid w:val="00CF1EF0"/>
    <w:rsid w:val="00CF55E3"/>
    <w:rsid w:val="00D02571"/>
    <w:rsid w:val="00D164C5"/>
    <w:rsid w:val="00D23C4E"/>
    <w:rsid w:val="00D26559"/>
    <w:rsid w:val="00D46B21"/>
    <w:rsid w:val="00D94B0C"/>
    <w:rsid w:val="00DD16F4"/>
    <w:rsid w:val="00E41CB5"/>
    <w:rsid w:val="00E6430C"/>
    <w:rsid w:val="00E76C41"/>
    <w:rsid w:val="00EB0E66"/>
    <w:rsid w:val="00EB446E"/>
    <w:rsid w:val="00EC1E9D"/>
    <w:rsid w:val="00F37F40"/>
    <w:rsid w:val="00FA6F6D"/>
    <w:rsid w:val="00FF39F1"/>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4A0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5B7748"/>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5B7748"/>
    <w:rPr>
      <w:rFonts w:ascii="Times New Roman" w:eastAsia="Times New Roman" w:hAnsi="Times New Roman" w:cs="Times New Roman"/>
      <w:sz w:val="20"/>
      <w:szCs w:val="20"/>
    </w:rPr>
  </w:style>
  <w:style w:type="character" w:styleId="FootnoteReference">
    <w:name w:val="footnote reference"/>
    <w:semiHidden/>
    <w:rsid w:val="005B7748"/>
    <w:rPr>
      <w:vertAlign w:val="superscript"/>
    </w:rPr>
  </w:style>
  <w:style w:type="paragraph" w:styleId="NormalWeb">
    <w:name w:val="Normal (Web)"/>
    <w:basedOn w:val="Normal"/>
    <w:uiPriority w:val="99"/>
    <w:unhideWhenUsed/>
    <w:rsid w:val="005B7748"/>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7095D"/>
    <w:pPr>
      <w:spacing w:after="160" w:line="259" w:lineRule="auto"/>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4A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5B7748"/>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5B7748"/>
    <w:rPr>
      <w:rFonts w:ascii="Times New Roman" w:eastAsia="Times New Roman" w:hAnsi="Times New Roman" w:cs="Times New Roman"/>
      <w:sz w:val="20"/>
      <w:szCs w:val="20"/>
    </w:rPr>
  </w:style>
  <w:style w:type="character" w:styleId="FootnoteReference">
    <w:name w:val="footnote reference"/>
    <w:semiHidden/>
    <w:rsid w:val="005B7748"/>
    <w:rPr>
      <w:vertAlign w:val="superscript"/>
    </w:rPr>
  </w:style>
  <w:style w:type="paragraph" w:styleId="NormalWeb">
    <w:name w:val="Normal (Web)"/>
    <w:basedOn w:val="Normal"/>
    <w:uiPriority w:val="99"/>
    <w:unhideWhenUsed/>
    <w:rsid w:val="005B7748"/>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7095D"/>
    <w:pPr>
      <w:spacing w:after="160" w:line="259" w:lineRule="auto"/>
      <w:ind w:left="720"/>
      <w:contextualSpacing/>
    </w:pPr>
  </w:style>
</w:styles>
</file>

<file path=word/webSettings.xml><?xml version="1.0" encoding="utf-8"?>
<w:webSettings xmlns:r="http://schemas.openxmlformats.org/officeDocument/2006/relationships" xmlns:w="http://schemas.openxmlformats.org/wordprocessingml/2006/main">
  <w:divs>
    <w:div w:id="1536429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C24EA7-4BE2-4610-8757-BF7E9D944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1564</TotalTime>
  <Pages>3</Pages>
  <Words>385</Words>
  <Characters>2198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itc</Company>
  <LinksUpToDate>false</LinksUpToDate>
  <CharactersWithSpaces>2578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Dear User!</dc:creator>
  <cp:keywords/>
  <dc:description/>
  <cp:lastModifiedBy>Windows User</cp:lastModifiedBy>
  <cp:revision>329</cp:revision>
  <dcterms:created xsi:type="dcterms:W3CDTF">2019-10-16T04:49:00Z</dcterms:created>
  <dcterms:modified xsi:type="dcterms:W3CDTF">2020-10-17T19:05:00Z</dcterms:modified>
</cp:coreProperties>
</file>