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235" w:rsidRDefault="00855214" w:rsidP="00855214">
      <w:pPr>
        <w:bidi/>
        <w:rPr>
          <w:rFonts w:cs="B Nazanin"/>
          <w:sz w:val="28"/>
          <w:szCs w:val="28"/>
          <w:rtl/>
          <w:lang w:bidi="fa-IR"/>
        </w:rPr>
      </w:pPr>
      <w:r w:rsidRPr="00855214">
        <w:rPr>
          <w:rFonts w:cs="B Nazanin" w:hint="cs"/>
          <w:sz w:val="28"/>
          <w:szCs w:val="28"/>
          <w:rtl/>
          <w:lang w:bidi="fa-IR"/>
        </w:rPr>
        <w:t>جلسه 1: بررسی تعاریف و اهداف جغرافیای اقتصادی</w:t>
      </w:r>
    </w:p>
    <w:p w:rsidR="00855214" w:rsidRDefault="00855214" w:rsidP="00855214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2: بررسی انواع فعالیت های کشاورزی</w:t>
      </w:r>
    </w:p>
    <w:p w:rsidR="00855214" w:rsidRDefault="00855214" w:rsidP="00855214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3: بررسی نقش عوامل طبیعی در کشاورزی</w:t>
      </w:r>
    </w:p>
    <w:p w:rsidR="00855214" w:rsidRDefault="00855214" w:rsidP="00855214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4: بررسی کشاورزی سنتی ومدرن</w:t>
      </w:r>
    </w:p>
    <w:p w:rsidR="00855214" w:rsidRDefault="00855214" w:rsidP="00855214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5: بررسی عوامل طبیعی در فعالیت های صنعتی</w:t>
      </w:r>
    </w:p>
    <w:p w:rsidR="00855214" w:rsidRDefault="00855214" w:rsidP="00855214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6: بررسی صنایع دستی</w:t>
      </w:r>
    </w:p>
    <w:p w:rsidR="00855214" w:rsidRDefault="00855214" w:rsidP="00855214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جلسه 7: بررسی صنایع کارگاهی </w:t>
      </w:r>
    </w:p>
    <w:p w:rsidR="00855214" w:rsidRDefault="00855214" w:rsidP="00855214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8: آزمون میان ترم جلسه</w:t>
      </w:r>
    </w:p>
    <w:p w:rsidR="00855214" w:rsidRDefault="00855214" w:rsidP="00855214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9: بررسی صنایع مدرن</w:t>
      </w:r>
    </w:p>
    <w:p w:rsidR="00855214" w:rsidRDefault="00855214" w:rsidP="00855214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جلسه 10: بررسی </w:t>
      </w:r>
      <w:r w:rsidR="003751B0">
        <w:rPr>
          <w:rFonts w:cs="B Nazanin" w:hint="cs"/>
          <w:sz w:val="28"/>
          <w:szCs w:val="28"/>
          <w:rtl/>
          <w:lang w:bidi="fa-IR"/>
        </w:rPr>
        <w:t>فعالیت های معدنی</w:t>
      </w:r>
    </w:p>
    <w:p w:rsidR="003751B0" w:rsidRDefault="003751B0" w:rsidP="003751B0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11: پرکندگی فعالیت های معدنی و صنعتی در جهان</w:t>
      </w:r>
    </w:p>
    <w:p w:rsidR="003751B0" w:rsidRDefault="003751B0" w:rsidP="003751B0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جلسه12: بررسی فعالیت های بخش خدمات</w:t>
      </w:r>
    </w:p>
    <w:p w:rsidR="003751B0" w:rsidRDefault="003751B0" w:rsidP="003751B0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13: بررسی انواع فعالیت های خدماتی</w:t>
      </w:r>
    </w:p>
    <w:p w:rsidR="003751B0" w:rsidRDefault="003751B0" w:rsidP="003751B0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جلسه 14: بررسی صنعت ارتباطات </w:t>
      </w:r>
    </w:p>
    <w:p w:rsidR="003751B0" w:rsidRDefault="003751B0" w:rsidP="003751B0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15: بررسی انواع  فعالیت های صنعت  ارتباطات</w:t>
      </w:r>
    </w:p>
    <w:p w:rsidR="003751B0" w:rsidRDefault="003751B0" w:rsidP="003751B0">
      <w:p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جلسه 16: </w:t>
      </w:r>
      <w:r w:rsidR="004E0B10">
        <w:rPr>
          <w:rFonts w:cs="B Nazanin" w:hint="cs"/>
          <w:sz w:val="28"/>
          <w:szCs w:val="28"/>
          <w:rtl/>
          <w:lang w:bidi="fa-IR"/>
        </w:rPr>
        <w:t>بررسی فعالیت گردشگری</w:t>
      </w:r>
    </w:p>
    <w:p w:rsidR="004E0B10" w:rsidRDefault="004E0B10" w:rsidP="004E0B10">
      <w:pPr>
        <w:bidi/>
        <w:rPr>
          <w:rFonts w:cs="B Nazanin"/>
          <w:sz w:val="28"/>
          <w:szCs w:val="28"/>
          <w:lang w:bidi="fa-IR"/>
        </w:rPr>
      </w:pPr>
    </w:p>
    <w:p w:rsidR="004E0B10" w:rsidRDefault="004E0B10" w:rsidP="004E0B10">
      <w:pPr>
        <w:rPr>
          <w:rFonts w:cs="B Nazanin"/>
          <w:sz w:val="28"/>
          <w:szCs w:val="28"/>
          <w:lang w:bidi="fa-IR"/>
        </w:rPr>
      </w:pPr>
    </w:p>
    <w:p w:rsidR="004E0B10" w:rsidRPr="004E0B10" w:rsidRDefault="004E0B10" w:rsidP="004E0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/>
        </w:rPr>
      </w:pPr>
      <w:r w:rsidRPr="004E0B10">
        <w:rPr>
          <w:rFonts w:ascii="inherit" w:eastAsia="Times New Roman" w:hAnsi="inherit" w:cs="Courier New"/>
          <w:color w:val="212121"/>
          <w:sz w:val="20"/>
          <w:szCs w:val="20"/>
          <w:lang w:val="en"/>
        </w:rPr>
        <w:t>Session 1: Exploring Definitions and Objectives of Economic Geography</w:t>
      </w:r>
    </w:p>
    <w:p w:rsidR="004E0B10" w:rsidRPr="004E0B10" w:rsidRDefault="004E0B10" w:rsidP="004E0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/>
        </w:rPr>
      </w:pPr>
      <w:r w:rsidRPr="004E0B10">
        <w:rPr>
          <w:rFonts w:ascii="inherit" w:eastAsia="Times New Roman" w:hAnsi="inherit" w:cs="Courier New"/>
          <w:color w:val="212121"/>
          <w:sz w:val="20"/>
          <w:szCs w:val="20"/>
          <w:lang w:val="en"/>
        </w:rPr>
        <w:t>Session 2: A review of a variety of agricultural activities</w:t>
      </w:r>
    </w:p>
    <w:p w:rsidR="004E0B10" w:rsidRPr="004E0B10" w:rsidRDefault="004E0B10" w:rsidP="004E0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/>
        </w:rPr>
      </w:pPr>
      <w:r w:rsidRPr="004E0B10">
        <w:rPr>
          <w:rFonts w:ascii="inherit" w:eastAsia="Times New Roman" w:hAnsi="inherit" w:cs="Courier New"/>
          <w:color w:val="212121"/>
          <w:sz w:val="20"/>
          <w:szCs w:val="20"/>
          <w:lang w:val="en"/>
        </w:rPr>
        <w:t>Session 3: Investigating the Role of Natural Factors in Agriculture</w:t>
      </w:r>
    </w:p>
    <w:p w:rsidR="004E0B10" w:rsidRPr="004E0B10" w:rsidRDefault="004E0B10" w:rsidP="004E0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/>
        </w:rPr>
      </w:pPr>
      <w:r w:rsidRPr="004E0B10">
        <w:rPr>
          <w:rFonts w:ascii="inherit" w:eastAsia="Times New Roman" w:hAnsi="inherit" w:cs="Courier New"/>
          <w:color w:val="212121"/>
          <w:sz w:val="20"/>
          <w:szCs w:val="20"/>
          <w:lang w:val="en"/>
        </w:rPr>
        <w:t>Session 4: Traditional and Modern Agricultural Research</w:t>
      </w:r>
    </w:p>
    <w:p w:rsidR="004E0B10" w:rsidRPr="004E0B10" w:rsidRDefault="004E0B10" w:rsidP="004E0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/>
        </w:rPr>
      </w:pPr>
      <w:r w:rsidRPr="004E0B10">
        <w:rPr>
          <w:rFonts w:ascii="inherit" w:eastAsia="Times New Roman" w:hAnsi="inherit" w:cs="Courier New"/>
          <w:color w:val="212121"/>
          <w:sz w:val="20"/>
          <w:szCs w:val="20"/>
          <w:lang w:val="en"/>
        </w:rPr>
        <w:t>Session 5: The study of natural factors in industrial activities</w:t>
      </w:r>
    </w:p>
    <w:p w:rsidR="004E0B10" w:rsidRPr="004E0B10" w:rsidRDefault="004E0B10" w:rsidP="004E0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/>
        </w:rPr>
      </w:pPr>
      <w:r w:rsidRPr="004E0B10">
        <w:rPr>
          <w:rFonts w:ascii="inherit" w:eastAsia="Times New Roman" w:hAnsi="inherit" w:cs="Courier New"/>
          <w:color w:val="212121"/>
          <w:sz w:val="20"/>
          <w:szCs w:val="20"/>
          <w:lang w:val="en"/>
        </w:rPr>
        <w:t>Session 6: Handcraft Review</w:t>
      </w:r>
    </w:p>
    <w:p w:rsidR="004E0B10" w:rsidRPr="004E0B10" w:rsidRDefault="004E0B10" w:rsidP="004E0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/>
        </w:rPr>
      </w:pPr>
      <w:r w:rsidRPr="004E0B10">
        <w:rPr>
          <w:rFonts w:ascii="inherit" w:eastAsia="Times New Roman" w:hAnsi="inherit" w:cs="Courier New"/>
          <w:color w:val="212121"/>
          <w:sz w:val="20"/>
          <w:szCs w:val="20"/>
          <w:lang w:val="en"/>
        </w:rPr>
        <w:t>Session 7: A Survey of Workshop Industries</w:t>
      </w:r>
    </w:p>
    <w:p w:rsidR="004E0B10" w:rsidRPr="004E0B10" w:rsidRDefault="004E0B10" w:rsidP="004E0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/>
        </w:rPr>
      </w:pPr>
      <w:r w:rsidRPr="004E0B10">
        <w:rPr>
          <w:rFonts w:ascii="inherit" w:eastAsia="Times New Roman" w:hAnsi="inherit" w:cs="Courier New"/>
          <w:color w:val="212121"/>
          <w:sz w:val="20"/>
          <w:szCs w:val="20"/>
          <w:lang w:val="en"/>
        </w:rPr>
        <w:t>Session 8: Intermediate Term Session</w:t>
      </w:r>
    </w:p>
    <w:p w:rsidR="004E0B10" w:rsidRPr="004E0B10" w:rsidRDefault="004E0B10" w:rsidP="004E0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/>
        </w:rPr>
      </w:pPr>
      <w:r w:rsidRPr="004E0B10">
        <w:rPr>
          <w:rFonts w:ascii="inherit" w:eastAsia="Times New Roman" w:hAnsi="inherit" w:cs="Courier New"/>
          <w:color w:val="212121"/>
          <w:sz w:val="20"/>
          <w:szCs w:val="20"/>
          <w:lang w:val="en"/>
        </w:rPr>
        <w:t>Session 9: A Survey of Modern Industries</w:t>
      </w:r>
    </w:p>
    <w:p w:rsidR="004E0B10" w:rsidRPr="004E0B10" w:rsidRDefault="004E0B10" w:rsidP="004E0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/>
        </w:rPr>
      </w:pPr>
      <w:r w:rsidRPr="004E0B10">
        <w:rPr>
          <w:rFonts w:ascii="inherit" w:eastAsia="Times New Roman" w:hAnsi="inherit" w:cs="Courier New"/>
          <w:color w:val="212121"/>
          <w:sz w:val="20"/>
          <w:szCs w:val="20"/>
          <w:lang w:val="en"/>
        </w:rPr>
        <w:lastRenderedPageBreak/>
        <w:t>Session 10: Investigating Mineral Activities</w:t>
      </w:r>
    </w:p>
    <w:p w:rsidR="004E0B10" w:rsidRPr="004E0B10" w:rsidRDefault="004E0B10" w:rsidP="004E0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/>
        </w:rPr>
      </w:pPr>
      <w:r w:rsidRPr="004E0B10">
        <w:rPr>
          <w:rFonts w:ascii="inherit" w:eastAsia="Times New Roman" w:hAnsi="inherit" w:cs="Courier New"/>
          <w:color w:val="212121"/>
          <w:sz w:val="20"/>
          <w:szCs w:val="20"/>
          <w:lang w:val="en"/>
        </w:rPr>
        <w:t>Session 11: Flooding of Mineral and Industrial Activities in the World</w:t>
      </w:r>
    </w:p>
    <w:p w:rsidR="004E0B10" w:rsidRPr="004E0B10" w:rsidRDefault="004E0B10" w:rsidP="004E0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/>
        </w:rPr>
      </w:pPr>
      <w:r w:rsidRPr="004E0B10">
        <w:rPr>
          <w:rFonts w:ascii="inherit" w:eastAsia="Times New Roman" w:hAnsi="inherit" w:cs="Courier New"/>
          <w:color w:val="212121"/>
          <w:sz w:val="20"/>
          <w:szCs w:val="20"/>
          <w:lang w:val="en"/>
        </w:rPr>
        <w:t>Session 12: A review of service activities</w:t>
      </w:r>
    </w:p>
    <w:p w:rsidR="004E0B10" w:rsidRPr="004E0B10" w:rsidRDefault="004E0B10" w:rsidP="004E0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/>
        </w:rPr>
      </w:pPr>
      <w:r w:rsidRPr="004E0B10">
        <w:rPr>
          <w:rFonts w:ascii="inherit" w:eastAsia="Times New Roman" w:hAnsi="inherit" w:cs="Courier New"/>
          <w:color w:val="212121"/>
          <w:sz w:val="20"/>
          <w:szCs w:val="20"/>
          <w:lang w:val="en"/>
        </w:rPr>
        <w:t>Session 13: Examining Types of Service Activities</w:t>
      </w:r>
    </w:p>
    <w:p w:rsidR="004E0B10" w:rsidRPr="004E0B10" w:rsidRDefault="004E0B10" w:rsidP="004E0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/>
        </w:rPr>
      </w:pPr>
      <w:r w:rsidRPr="004E0B10">
        <w:rPr>
          <w:rFonts w:ascii="inherit" w:eastAsia="Times New Roman" w:hAnsi="inherit" w:cs="Courier New"/>
          <w:color w:val="212121"/>
          <w:sz w:val="20"/>
          <w:szCs w:val="20"/>
          <w:lang w:val="en"/>
        </w:rPr>
        <w:t>Session 14: A review of the communications industry</w:t>
      </w:r>
    </w:p>
    <w:p w:rsidR="004E0B10" w:rsidRPr="004E0B10" w:rsidRDefault="004E0B10" w:rsidP="004E0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/>
        </w:rPr>
      </w:pPr>
      <w:r w:rsidRPr="004E0B10">
        <w:rPr>
          <w:rFonts w:ascii="inherit" w:eastAsia="Times New Roman" w:hAnsi="inherit" w:cs="Courier New"/>
          <w:color w:val="212121"/>
          <w:sz w:val="20"/>
          <w:szCs w:val="20"/>
          <w:lang w:val="en"/>
        </w:rPr>
        <w:t>Session 15: Examining a variety of communications industry activities</w:t>
      </w:r>
    </w:p>
    <w:p w:rsidR="004E0B10" w:rsidRPr="004E0B10" w:rsidRDefault="004E0B10" w:rsidP="004E0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</w:rPr>
      </w:pPr>
      <w:r w:rsidRPr="004E0B10">
        <w:rPr>
          <w:rFonts w:ascii="inherit" w:eastAsia="Times New Roman" w:hAnsi="inherit" w:cs="Courier New"/>
          <w:color w:val="212121"/>
          <w:sz w:val="20"/>
          <w:szCs w:val="20"/>
          <w:lang w:val="en"/>
        </w:rPr>
        <w:t>Session 16: A survey of tourism activity</w:t>
      </w:r>
    </w:p>
    <w:p w:rsidR="004E0B10" w:rsidRDefault="004E0B10" w:rsidP="004E0B10">
      <w:pPr>
        <w:bidi/>
        <w:rPr>
          <w:rFonts w:cs="B Nazanin" w:hint="cs"/>
          <w:sz w:val="28"/>
          <w:szCs w:val="28"/>
          <w:lang w:bidi="fa-IR"/>
        </w:rPr>
      </w:pPr>
      <w:bookmarkStart w:id="0" w:name="_GoBack"/>
      <w:bookmarkEnd w:id="0"/>
    </w:p>
    <w:p w:rsidR="004E0B10" w:rsidRDefault="004E0B10" w:rsidP="004E0B10">
      <w:pPr>
        <w:bidi/>
        <w:rPr>
          <w:rFonts w:cs="B Nazanin"/>
          <w:sz w:val="28"/>
          <w:szCs w:val="28"/>
          <w:rtl/>
          <w:lang w:bidi="fa-IR"/>
        </w:rPr>
      </w:pPr>
    </w:p>
    <w:p w:rsidR="004E0B10" w:rsidRPr="00855214" w:rsidRDefault="004E0B10" w:rsidP="004E0B10">
      <w:pPr>
        <w:bidi/>
        <w:rPr>
          <w:rFonts w:cs="B Nazanin" w:hint="cs"/>
          <w:sz w:val="28"/>
          <w:szCs w:val="28"/>
          <w:lang w:bidi="fa-IR"/>
        </w:rPr>
      </w:pPr>
    </w:p>
    <w:sectPr w:rsidR="004E0B10" w:rsidRPr="00855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214"/>
    <w:rsid w:val="003751B0"/>
    <w:rsid w:val="004E0B10"/>
    <w:rsid w:val="00686235"/>
    <w:rsid w:val="0085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1A818-D2AD-4A8B-A2DB-0321839A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2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1</cp:revision>
  <dcterms:created xsi:type="dcterms:W3CDTF">2018-12-01T05:43:00Z</dcterms:created>
  <dcterms:modified xsi:type="dcterms:W3CDTF">2018-12-01T06:07:00Z</dcterms:modified>
</cp:coreProperties>
</file>