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bidiVisual/>
        <w:tblW w:w="0" w:type="auto"/>
        <w:tblInd w:w="187" w:type="dxa"/>
        <w:tblLook w:val="04A0" w:firstRow="1" w:lastRow="0" w:firstColumn="1" w:lastColumn="0" w:noHBand="0" w:noVBand="1"/>
      </w:tblPr>
      <w:tblGrid>
        <w:gridCol w:w="4132"/>
        <w:gridCol w:w="4508"/>
      </w:tblGrid>
      <w:tr w:rsidR="0037416E" w:rsidTr="00B613F9">
        <w:trPr>
          <w:trHeight w:val="557"/>
        </w:trPr>
        <w:tc>
          <w:tcPr>
            <w:tcW w:w="4132" w:type="dxa"/>
            <w:shd w:val="clear" w:color="auto" w:fill="8EAADB" w:themeFill="accent5" w:themeFillTint="99"/>
          </w:tcPr>
          <w:p w:rsidR="0037416E" w:rsidRPr="00B613F9" w:rsidRDefault="003C2DA7" w:rsidP="00B613F9">
            <w:pPr>
              <w:rPr>
                <w:b/>
                <w:bCs/>
                <w:rtl/>
              </w:rPr>
            </w:pPr>
            <w:r w:rsidRPr="00B613F9">
              <w:rPr>
                <w:rFonts w:hint="cs"/>
                <w:b/>
                <w:bCs/>
                <w:sz w:val="24"/>
                <w:szCs w:val="24"/>
                <w:rtl/>
              </w:rPr>
              <w:t>ترجمه از فارسی به عربی</w:t>
            </w:r>
          </w:p>
        </w:tc>
        <w:tc>
          <w:tcPr>
            <w:tcW w:w="4508" w:type="dxa"/>
            <w:shd w:val="clear" w:color="auto" w:fill="8EAADB" w:themeFill="accent5" w:themeFillTint="99"/>
          </w:tcPr>
          <w:p w:rsidR="0037416E" w:rsidRPr="00E1661C" w:rsidRDefault="00E1661C">
            <w:pPr>
              <w:rPr>
                <w:sz w:val="32"/>
                <w:szCs w:val="32"/>
                <w:rtl/>
              </w:rPr>
            </w:pPr>
            <w:r w:rsidRPr="00E1661C">
              <w:rPr>
                <w:rFonts w:hint="cs"/>
                <w:sz w:val="32"/>
                <w:szCs w:val="32"/>
                <w:rtl/>
              </w:rPr>
              <w:t>32 ساعت</w:t>
            </w:r>
          </w:p>
        </w:tc>
      </w:tr>
      <w:tr w:rsidR="0037416E" w:rsidTr="00B613F9">
        <w:trPr>
          <w:trHeight w:val="557"/>
        </w:trPr>
        <w:tc>
          <w:tcPr>
            <w:tcW w:w="4132" w:type="dxa"/>
            <w:shd w:val="clear" w:color="auto" w:fill="FFD966" w:themeFill="accent4" w:themeFillTint="99"/>
          </w:tcPr>
          <w:p w:rsidR="0037416E" w:rsidRPr="00E1661C" w:rsidRDefault="00E1661C">
            <w:pPr>
              <w:rPr>
                <w:sz w:val="32"/>
                <w:szCs w:val="32"/>
                <w:rtl/>
              </w:rPr>
            </w:pPr>
            <w:r w:rsidRPr="00E1661C">
              <w:rPr>
                <w:rFonts w:hint="cs"/>
                <w:sz w:val="32"/>
                <w:szCs w:val="32"/>
                <w:rtl/>
              </w:rPr>
              <w:t>2 واحد نظری</w:t>
            </w:r>
          </w:p>
        </w:tc>
        <w:tc>
          <w:tcPr>
            <w:tcW w:w="4508" w:type="dxa"/>
            <w:shd w:val="clear" w:color="auto" w:fill="FFD966" w:themeFill="accent4" w:themeFillTint="99"/>
          </w:tcPr>
          <w:p w:rsidR="0037416E" w:rsidRPr="00E1661C" w:rsidRDefault="00E1661C">
            <w:pPr>
              <w:rPr>
                <w:sz w:val="32"/>
                <w:szCs w:val="32"/>
                <w:rtl/>
              </w:rPr>
            </w:pPr>
            <w:r w:rsidRPr="00B613F9">
              <w:rPr>
                <w:rFonts w:hint="cs"/>
                <w:sz w:val="24"/>
                <w:szCs w:val="24"/>
                <w:rtl/>
              </w:rPr>
              <w:t>یکی</w:t>
            </w:r>
            <w:r w:rsidRPr="00B613F9">
              <w:rPr>
                <w:rFonts w:hint="cs"/>
                <w:sz w:val="28"/>
                <w:szCs w:val="28"/>
                <w:rtl/>
              </w:rPr>
              <w:t xml:space="preserve">  از مهارت های چها رگانه زبان آموزی در سطح ساده</w:t>
            </w:r>
          </w:p>
        </w:tc>
      </w:tr>
    </w:tbl>
    <w:p w:rsidR="00F0544C" w:rsidRDefault="00F0544C">
      <w:pPr>
        <w:rPr>
          <w:rtl/>
        </w:rPr>
      </w:pPr>
    </w:p>
    <w:tbl>
      <w:tblPr>
        <w:tblStyle w:val="TableGrid"/>
        <w:bidiVisual/>
        <w:tblW w:w="9075" w:type="dxa"/>
        <w:tblLook w:val="04A0" w:firstRow="1" w:lastRow="0" w:firstColumn="1" w:lastColumn="0" w:noHBand="0" w:noVBand="1"/>
      </w:tblPr>
      <w:tblGrid>
        <w:gridCol w:w="656"/>
        <w:gridCol w:w="8419"/>
      </w:tblGrid>
      <w:tr w:rsidR="0037416E" w:rsidTr="00C276A7">
        <w:trPr>
          <w:trHeight w:val="678"/>
        </w:trPr>
        <w:tc>
          <w:tcPr>
            <w:tcW w:w="656" w:type="dxa"/>
          </w:tcPr>
          <w:p w:rsidR="0037416E" w:rsidRDefault="0037416E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8419" w:type="dxa"/>
          </w:tcPr>
          <w:p w:rsidR="0037416E" w:rsidRDefault="003C2DA7" w:rsidP="003C2DA7">
            <w:pPr>
              <w:spacing w:line="360" w:lineRule="auto"/>
              <w:rPr>
                <w:rtl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</w:rPr>
              <w:t>تعریف ترجمه،اهمیت ترجمه وکاربرد های آن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C276A7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8419" w:type="dxa"/>
          </w:tcPr>
          <w:p w:rsidR="00C276A7" w:rsidRPr="0037416E" w:rsidRDefault="003C2DA7" w:rsidP="00C10618">
            <w:pPr>
              <w:contextualSpacing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3C2DA7">
              <w:rPr>
                <w:rFonts w:asciiTheme="majorBidi" w:hAnsiTheme="majorBidi" w:cs="Times New Roman"/>
                <w:sz w:val="28"/>
                <w:szCs w:val="28"/>
                <w:rtl/>
              </w:rPr>
              <w:t>آشنا</w:t>
            </w:r>
            <w:r w:rsidRPr="003C2DA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یی</w:t>
            </w:r>
            <w:r w:rsidRPr="003C2DA7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استفاده از فرهنگ ها</w:t>
            </w:r>
            <w:r w:rsidR="00B613F9">
              <w:rPr>
                <w:rFonts w:asciiTheme="majorBidi" w:hAnsiTheme="majorBidi" w:cs="Times New Roman" w:hint="cs"/>
                <w:sz w:val="28"/>
                <w:szCs w:val="28"/>
                <w:rtl/>
              </w:rPr>
              <w:t xml:space="preserve"> ومعاجم در ترجمه</w:t>
            </w:r>
            <w:r w:rsidRPr="003C2DA7">
              <w:rPr>
                <w:rFonts w:asciiTheme="majorBidi" w:hAnsiTheme="majorBidi" w:cs="Times New Roman"/>
                <w:sz w:val="28"/>
                <w:szCs w:val="28"/>
                <w:rtl/>
              </w:rPr>
              <w:t>(1)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8419" w:type="dxa"/>
          </w:tcPr>
          <w:p w:rsidR="00C276A7" w:rsidRPr="0037416E" w:rsidRDefault="003C2DA7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3C2DA7">
              <w:rPr>
                <w:rFonts w:asciiTheme="majorBidi" w:hAnsiTheme="majorBidi" w:cs="Times New Roman"/>
                <w:sz w:val="28"/>
                <w:szCs w:val="28"/>
                <w:rtl/>
              </w:rPr>
              <w:t>معرف</w:t>
            </w:r>
            <w:r w:rsidRPr="003C2DA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C2DA7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فرهنگ ها</w:t>
            </w:r>
            <w:r w:rsidRPr="003C2DA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C2DA7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مهم وآشنا</w:t>
            </w:r>
            <w:r w:rsidRPr="003C2DA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یی</w:t>
            </w:r>
            <w:r w:rsidRPr="003C2DA7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استفاده از آن(2)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8419" w:type="dxa"/>
          </w:tcPr>
          <w:p w:rsidR="00C276A7" w:rsidRPr="0037416E" w:rsidRDefault="003C2DA7" w:rsidP="00967C11">
            <w:pPr>
              <w:spacing w:line="480" w:lineRule="auto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3C2DA7">
              <w:rPr>
                <w:rFonts w:asciiTheme="majorBidi" w:hAnsiTheme="majorBidi" w:cs="Times New Roman"/>
                <w:sz w:val="28"/>
                <w:szCs w:val="28"/>
                <w:rtl/>
              </w:rPr>
              <w:t>انواع ترجمه  وو</w:t>
            </w:r>
            <w:r w:rsidRPr="003C2DA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C2DA7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ژ</w:t>
            </w:r>
            <w:r>
              <w:rPr>
                <w:rFonts w:asciiTheme="majorBidi" w:hAnsiTheme="majorBidi" w:cs="Times New Roman" w:hint="cs"/>
                <w:sz w:val="28"/>
                <w:szCs w:val="28"/>
                <w:rtl/>
              </w:rPr>
              <w:t>ه</w:t>
            </w:r>
            <w:r w:rsidRPr="003C2DA7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گ</w:t>
            </w:r>
            <w:r w:rsidRPr="003C2DA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C2DA7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ها</w:t>
            </w:r>
            <w:r w:rsidRPr="003C2DA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C2DA7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مترجم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8419" w:type="dxa"/>
          </w:tcPr>
          <w:p w:rsidR="00C276A7" w:rsidRPr="0037416E" w:rsidRDefault="003C2DA7" w:rsidP="00E1661C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3C2DA7">
              <w:rPr>
                <w:rFonts w:asciiTheme="majorBidi" w:hAnsiTheme="majorBidi" w:cs="Times New Roman"/>
                <w:sz w:val="28"/>
                <w:szCs w:val="28"/>
                <w:rtl/>
              </w:rPr>
              <w:t>مراحل ترجمه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8419" w:type="dxa"/>
          </w:tcPr>
          <w:p w:rsidR="00C276A7" w:rsidRPr="003C2DA7" w:rsidRDefault="003C2DA7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3C2DA7">
              <w:rPr>
                <w:rFonts w:asciiTheme="majorBidi" w:hAnsiTheme="majorBidi" w:cs="Times New Roman"/>
                <w:sz w:val="28"/>
                <w:szCs w:val="28"/>
                <w:rtl/>
              </w:rPr>
              <w:t>سبک در ترجمه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7</w:t>
            </w:r>
          </w:p>
        </w:tc>
        <w:tc>
          <w:tcPr>
            <w:tcW w:w="8419" w:type="dxa"/>
          </w:tcPr>
          <w:p w:rsidR="00C276A7" w:rsidRPr="0037416E" w:rsidRDefault="003C2DA7" w:rsidP="00AC73A3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3C2DA7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مترادفها واستفاده </w:t>
            </w:r>
            <w:r w:rsidR="00AC73A3">
              <w:rPr>
                <w:rFonts w:asciiTheme="majorBidi" w:hAnsiTheme="majorBidi" w:cs="Times New Roman" w:hint="cs"/>
                <w:sz w:val="28"/>
                <w:szCs w:val="28"/>
                <w:rtl/>
              </w:rPr>
              <w:t xml:space="preserve"> از آ</w:t>
            </w:r>
            <w:bookmarkStart w:id="0" w:name="_GoBack"/>
            <w:bookmarkEnd w:id="0"/>
            <w:r w:rsidRPr="003C2DA7">
              <w:rPr>
                <w:rFonts w:asciiTheme="majorBidi" w:hAnsiTheme="majorBidi" w:cs="Times New Roman"/>
                <w:sz w:val="28"/>
                <w:szCs w:val="28"/>
                <w:rtl/>
              </w:rPr>
              <w:t>نها در ترجمه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8</w:t>
            </w:r>
          </w:p>
        </w:tc>
        <w:tc>
          <w:tcPr>
            <w:tcW w:w="8419" w:type="dxa"/>
          </w:tcPr>
          <w:p w:rsidR="00C276A7" w:rsidRPr="0037416E" w:rsidRDefault="003C2DA7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3C2DA7">
              <w:rPr>
                <w:rFonts w:asciiTheme="majorBidi" w:hAnsiTheme="majorBidi" w:cs="Times New Roman"/>
                <w:sz w:val="28"/>
                <w:szCs w:val="28"/>
                <w:rtl/>
              </w:rPr>
              <w:t>حل تمر</w:t>
            </w:r>
            <w:r w:rsidRPr="003C2DA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C2DA7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ن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9</w:t>
            </w:r>
          </w:p>
        </w:tc>
        <w:tc>
          <w:tcPr>
            <w:tcW w:w="8419" w:type="dxa"/>
          </w:tcPr>
          <w:p w:rsidR="00C276A7" w:rsidRPr="0037416E" w:rsidRDefault="003C2DA7" w:rsidP="00E1661C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3C2DA7">
              <w:rPr>
                <w:rFonts w:asciiTheme="majorBidi" w:hAnsiTheme="majorBidi" w:cs="Times New Roman"/>
                <w:sz w:val="28"/>
                <w:szCs w:val="28"/>
                <w:rtl/>
              </w:rPr>
              <w:t>کاربرد حروف اضافه در ترجمه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10</w:t>
            </w:r>
          </w:p>
        </w:tc>
        <w:tc>
          <w:tcPr>
            <w:tcW w:w="8419" w:type="dxa"/>
          </w:tcPr>
          <w:p w:rsidR="00C276A7" w:rsidRPr="0037416E" w:rsidRDefault="003C2DA7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3C2DA7">
              <w:rPr>
                <w:rFonts w:asciiTheme="majorBidi" w:hAnsiTheme="majorBidi" w:cs="Times New Roman"/>
                <w:sz w:val="28"/>
                <w:szCs w:val="28"/>
                <w:rtl/>
              </w:rPr>
              <w:t>ترجمه ها</w:t>
            </w:r>
            <w:r w:rsidRPr="003C2DA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C2DA7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جملات اسم</w:t>
            </w:r>
            <w:r w:rsidRPr="003C2DA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C2DA7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ه،فعل</w:t>
            </w:r>
            <w:r w:rsidRPr="003C2DA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C2DA7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ه،پا</w:t>
            </w:r>
            <w:r w:rsidRPr="003C2DA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C2DA7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ه</w:t>
            </w:r>
            <w:r w:rsidRPr="003C2DA7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وپ</w:t>
            </w:r>
            <w:r w:rsidRPr="003C2DA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C2DA7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رو</w:t>
            </w:r>
            <w:r w:rsidRPr="003C2DA7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از فارس</w:t>
            </w:r>
            <w:r w:rsidRPr="003C2DA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C2DA7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به عرب</w:t>
            </w:r>
            <w:r w:rsidRPr="003C2DA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11</w:t>
            </w:r>
          </w:p>
        </w:tc>
        <w:tc>
          <w:tcPr>
            <w:tcW w:w="8419" w:type="dxa"/>
          </w:tcPr>
          <w:p w:rsidR="00C276A7" w:rsidRPr="003C2DA7" w:rsidRDefault="003C2DA7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3C2DA7">
              <w:rPr>
                <w:rFonts w:asciiTheme="majorBidi" w:hAnsiTheme="majorBidi" w:cs="Times New Roman"/>
                <w:sz w:val="28"/>
                <w:szCs w:val="28"/>
                <w:rtl/>
              </w:rPr>
              <w:t>ترجمه عناو</w:t>
            </w:r>
            <w:r w:rsidRPr="003C2DA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C2DA7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ن</w:t>
            </w:r>
            <w:r w:rsidRPr="003C2DA7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وتطب</w:t>
            </w:r>
            <w:r w:rsidRPr="003C2DA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C2DA7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ق</w:t>
            </w:r>
            <w:r w:rsidRPr="003C2DA7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تار</w:t>
            </w:r>
            <w:r w:rsidRPr="003C2DA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C2DA7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خ</w:t>
            </w:r>
            <w:r w:rsidRPr="003C2DA7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در ترجمه فارس</w:t>
            </w:r>
            <w:r w:rsidRPr="003C2DA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C2DA7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به عرب</w:t>
            </w:r>
            <w:r w:rsidRPr="003C2DA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12</w:t>
            </w:r>
          </w:p>
        </w:tc>
        <w:tc>
          <w:tcPr>
            <w:tcW w:w="8419" w:type="dxa"/>
          </w:tcPr>
          <w:p w:rsidR="00C276A7" w:rsidRPr="0037416E" w:rsidRDefault="003C2DA7" w:rsidP="003C2DA7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3C2DA7">
              <w:rPr>
                <w:rFonts w:asciiTheme="majorBidi" w:hAnsiTheme="majorBidi" w:cs="Times New Roman"/>
                <w:sz w:val="28"/>
                <w:szCs w:val="28"/>
                <w:rtl/>
              </w:rPr>
              <w:t>آشنا</w:t>
            </w:r>
            <w:r w:rsidRPr="003C2DA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یی</w:t>
            </w:r>
            <w:r w:rsidRPr="003C2DA7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با ضبط و</w:t>
            </w:r>
            <w:r>
              <w:rPr>
                <w:rFonts w:asciiTheme="majorBidi" w:hAnsiTheme="majorBidi" w:cs="Times New Roman" w:hint="cs"/>
                <w:sz w:val="28"/>
                <w:szCs w:val="28"/>
                <w:rtl/>
              </w:rPr>
              <w:t>ت</w:t>
            </w:r>
            <w:r w:rsidRPr="003C2DA7">
              <w:rPr>
                <w:rFonts w:asciiTheme="majorBidi" w:hAnsiTheme="majorBidi" w:cs="Times New Roman"/>
                <w:sz w:val="28"/>
                <w:szCs w:val="28"/>
                <w:rtl/>
              </w:rPr>
              <w:t>رجمه اسام</w:t>
            </w:r>
            <w:r w:rsidRPr="003C2DA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C2DA7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خاص واصطلاحات و</w:t>
            </w:r>
            <w:r w:rsidRPr="003C2DA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C2DA7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ژه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13</w:t>
            </w:r>
          </w:p>
        </w:tc>
        <w:tc>
          <w:tcPr>
            <w:tcW w:w="8419" w:type="dxa"/>
          </w:tcPr>
          <w:p w:rsidR="00C276A7" w:rsidRPr="0037416E" w:rsidRDefault="003C2DA7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3C2DA7">
              <w:rPr>
                <w:rFonts w:asciiTheme="majorBidi" w:hAnsiTheme="majorBidi" w:cs="Times New Roman"/>
                <w:sz w:val="28"/>
                <w:szCs w:val="28"/>
                <w:rtl/>
              </w:rPr>
              <w:t>آشنا</w:t>
            </w:r>
            <w:r w:rsidRPr="003C2DA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یی</w:t>
            </w:r>
            <w:r w:rsidRPr="003C2DA7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با ترجمه ضرب المثل ها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14</w:t>
            </w:r>
          </w:p>
        </w:tc>
        <w:tc>
          <w:tcPr>
            <w:tcW w:w="8419" w:type="dxa"/>
          </w:tcPr>
          <w:p w:rsidR="00C276A7" w:rsidRPr="0037416E" w:rsidRDefault="003C2DA7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3C2DA7">
              <w:rPr>
                <w:rFonts w:asciiTheme="majorBidi" w:hAnsiTheme="majorBidi" w:cs="Times New Roman"/>
                <w:sz w:val="28"/>
                <w:szCs w:val="28"/>
                <w:rtl/>
              </w:rPr>
              <w:t>ترجمه متون ادب</w:t>
            </w:r>
            <w:r w:rsidRPr="003C2DA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C2DA7">
              <w:rPr>
                <w:rFonts w:asciiTheme="majorBidi" w:hAnsiTheme="majorBidi" w:cs="Times New Roman"/>
                <w:sz w:val="28"/>
                <w:szCs w:val="28"/>
                <w:rtl/>
              </w:rPr>
              <w:t>(شعر ونثر) ازفارس</w:t>
            </w:r>
            <w:r w:rsidRPr="003C2DA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C2DA7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به عرب</w:t>
            </w:r>
            <w:r w:rsidRPr="003C2DA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15</w:t>
            </w:r>
          </w:p>
        </w:tc>
        <w:tc>
          <w:tcPr>
            <w:tcW w:w="8419" w:type="dxa"/>
          </w:tcPr>
          <w:p w:rsidR="00C276A7" w:rsidRPr="0037416E" w:rsidRDefault="003C2DA7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3C2DA7">
              <w:rPr>
                <w:rFonts w:asciiTheme="majorBidi" w:hAnsiTheme="majorBidi" w:cs="Times New Roman"/>
                <w:sz w:val="28"/>
                <w:szCs w:val="28"/>
                <w:rtl/>
              </w:rPr>
              <w:t>ترجمه متون فرهنگ</w:t>
            </w:r>
            <w:r w:rsidRPr="003C2DA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C2DA7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،</w:t>
            </w:r>
            <w:r w:rsidRPr="003C2DA7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حقوق</w:t>
            </w:r>
            <w:r w:rsidRPr="003C2DA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C2DA7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واقتصاد</w:t>
            </w:r>
            <w:r w:rsidRPr="003C2DA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C2DA7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ازفارس</w:t>
            </w:r>
            <w:r w:rsidRPr="003C2DA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C2DA7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به عرب</w:t>
            </w:r>
            <w:r w:rsidRPr="003C2DA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16</w:t>
            </w:r>
          </w:p>
        </w:tc>
        <w:tc>
          <w:tcPr>
            <w:tcW w:w="8419" w:type="dxa"/>
          </w:tcPr>
          <w:p w:rsidR="00C276A7" w:rsidRPr="0037416E" w:rsidRDefault="003C2DA7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3C2DA7">
              <w:rPr>
                <w:rFonts w:asciiTheme="majorBidi" w:hAnsiTheme="majorBidi" w:cs="Times New Roman"/>
                <w:sz w:val="28"/>
                <w:szCs w:val="28"/>
                <w:rtl/>
              </w:rPr>
              <w:t>آشنا</w:t>
            </w:r>
            <w:r w:rsidRPr="003C2DA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یی</w:t>
            </w:r>
            <w:r w:rsidRPr="003C2DA7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با ترجمه لهجات</w:t>
            </w:r>
          </w:p>
        </w:tc>
      </w:tr>
    </w:tbl>
    <w:p w:rsidR="0037416E" w:rsidRDefault="0037416E" w:rsidP="00967C11"/>
    <w:sectPr w:rsidR="0037416E" w:rsidSect="00BC51A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9E0478"/>
    <w:multiLevelType w:val="hybridMultilevel"/>
    <w:tmpl w:val="A67A344A"/>
    <w:lvl w:ilvl="0" w:tplc="05002748">
      <w:start w:val="1"/>
      <w:numFmt w:val="decimal"/>
      <w:lvlText w:val="%1-"/>
      <w:lvlJc w:val="left"/>
      <w:pPr>
        <w:ind w:left="786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16E"/>
    <w:rsid w:val="0037416E"/>
    <w:rsid w:val="003C2DA7"/>
    <w:rsid w:val="00401585"/>
    <w:rsid w:val="006C0B35"/>
    <w:rsid w:val="006C4836"/>
    <w:rsid w:val="00967C11"/>
    <w:rsid w:val="00AC73A3"/>
    <w:rsid w:val="00B613F9"/>
    <w:rsid w:val="00BC51A0"/>
    <w:rsid w:val="00C10618"/>
    <w:rsid w:val="00C276A7"/>
    <w:rsid w:val="00C54B10"/>
    <w:rsid w:val="00E1661C"/>
    <w:rsid w:val="00F05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260047C"/>
  <w15:chartTrackingRefBased/>
  <w15:docId w15:val="{A5997A2E-77EF-4157-8C83-B49B5DE27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741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7416E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8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5A0C85-5932-46A7-87C0-21F37FDA2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RePack by Diakov</cp:lastModifiedBy>
  <cp:revision>2</cp:revision>
  <dcterms:created xsi:type="dcterms:W3CDTF">2019-01-30T04:04:00Z</dcterms:created>
  <dcterms:modified xsi:type="dcterms:W3CDTF">2019-01-30T04:04:00Z</dcterms:modified>
</cp:coreProperties>
</file>