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9AC" w:rsidRPr="0014559C" w:rsidRDefault="00CD49AC" w:rsidP="0014559C">
      <w:pPr>
        <w:bidi/>
        <w:jc w:val="center"/>
        <w:rPr>
          <w:rFonts w:ascii="Times New Roman" w:hAnsi="Times New Roman" w:cs="B Titr"/>
          <w:sz w:val="20"/>
          <w:szCs w:val="24"/>
          <w:rtl/>
          <w:lang w:bidi="fa-IR"/>
        </w:rPr>
      </w:pPr>
      <w:bookmarkStart w:id="0" w:name="_GoBack"/>
      <w:bookmarkEnd w:id="0"/>
      <w:r w:rsidRPr="0014559C">
        <w:rPr>
          <w:rFonts w:ascii="Times New Roman" w:hAnsi="Times New Roman" w:cs="B Titr" w:hint="cs"/>
          <w:sz w:val="20"/>
          <w:szCs w:val="24"/>
          <w:rtl/>
          <w:lang w:bidi="fa-IR"/>
        </w:rPr>
        <w:t>به نام خدا</w:t>
      </w:r>
    </w:p>
    <w:p w:rsidR="00D2640C" w:rsidRDefault="00CD49AC" w:rsidP="007349B1">
      <w:pPr>
        <w:bidi/>
        <w:rPr>
          <w:rFonts w:ascii="Times New Roman" w:hAnsi="Times New Roman" w:cs="B Nazanin"/>
          <w:sz w:val="20"/>
          <w:szCs w:val="24"/>
          <w:lang w:bidi="fa-IR"/>
        </w:rPr>
      </w:pPr>
      <w:r w:rsidRPr="007B7567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عنوان درس:</w:t>
      </w:r>
      <w:r w:rsidR="004551BA" w:rsidRPr="004551BA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  <w:r w:rsidR="007349B1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مبانی بوم شناسی </w:t>
      </w:r>
      <w:r w:rsidR="007349B1">
        <w:rPr>
          <w:rFonts w:ascii="Times New Roman" w:hAnsi="Times New Roman" w:cs="B Nazanin"/>
          <w:sz w:val="20"/>
          <w:szCs w:val="24"/>
          <w:lang w:bidi="fa-IR"/>
        </w:rPr>
        <w:t>Principles of Ecology</w:t>
      </w:r>
    </w:p>
    <w:p w:rsidR="00CD49AC" w:rsidRDefault="00CD49AC" w:rsidP="00F1565A">
      <w:pPr>
        <w:bidi/>
        <w:rPr>
          <w:rFonts w:ascii="Times New Roman" w:hAnsi="Times New Roman" w:cs="B Nazanin"/>
          <w:sz w:val="20"/>
          <w:szCs w:val="24"/>
          <w:rtl/>
          <w:lang w:bidi="fa-IR"/>
        </w:rPr>
      </w:pPr>
      <w:r w:rsidRPr="007B7567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واحد: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  <w:r w:rsidR="00F1565A">
        <w:rPr>
          <w:rFonts w:ascii="Times New Roman" w:hAnsi="Times New Roman" w:cs="B Nazanin" w:hint="cs"/>
          <w:sz w:val="20"/>
          <w:szCs w:val="24"/>
          <w:rtl/>
          <w:lang w:bidi="fa-IR"/>
        </w:rPr>
        <w:t>3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واحد تخصصی الزامی</w:t>
      </w:r>
      <w:r w:rsidR="007B7567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(</w:t>
      </w:r>
      <w:r w:rsidR="00F1565A">
        <w:rPr>
          <w:rFonts w:ascii="Times New Roman" w:hAnsi="Times New Roman" w:cs="B Nazanin" w:hint="cs"/>
          <w:sz w:val="20"/>
          <w:szCs w:val="24"/>
          <w:rtl/>
          <w:lang w:bidi="fa-IR"/>
        </w:rPr>
        <w:t>48</w:t>
      </w:r>
      <w:r w:rsidR="007B7567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ساعت)</w:t>
      </w:r>
    </w:p>
    <w:p w:rsidR="00CD49AC" w:rsidRPr="007B7567" w:rsidRDefault="00CD49AC" w:rsidP="00CD49AC">
      <w:pPr>
        <w:bidi/>
        <w:rPr>
          <w:rFonts w:ascii="Times New Roman" w:hAnsi="Times New Roman" w:cs="B Nazanin"/>
          <w:b/>
          <w:bCs/>
          <w:sz w:val="20"/>
          <w:szCs w:val="24"/>
          <w:rtl/>
          <w:lang w:bidi="fa-IR"/>
        </w:rPr>
      </w:pPr>
      <w:r w:rsidRPr="007B7567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سفر علمی دارد</w:t>
      </w:r>
      <w:r w:rsidR="007B7567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.</w:t>
      </w:r>
    </w:p>
    <w:p w:rsidR="00CD49AC" w:rsidRPr="004551BA" w:rsidRDefault="0014559C" w:rsidP="005F1ED1">
      <w:pPr>
        <w:bidi/>
        <w:ind w:left="4"/>
        <w:rPr>
          <w:rFonts w:ascii="Times New Roman" w:hAnsi="Times New Roman" w:cs="B Nazanin"/>
          <w:sz w:val="20"/>
          <w:szCs w:val="24"/>
          <w:rtl/>
          <w:lang w:bidi="fa-IR"/>
        </w:rPr>
      </w:pPr>
      <w:r w:rsidRPr="007B7567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اهداف درس: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هدف این درس آشنایی </w:t>
      </w:r>
      <w:r w:rsidR="00F1565A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دانشجویان </w:t>
      </w:r>
      <w:r w:rsidR="005F1ED1">
        <w:rPr>
          <w:rFonts w:ascii="Times New Roman" w:hAnsi="Times New Roman" w:cs="B Nazanin" w:hint="cs"/>
          <w:sz w:val="20"/>
          <w:szCs w:val="24"/>
          <w:rtl/>
          <w:lang w:bidi="fa-IR"/>
        </w:rPr>
        <w:t>با مفاهیم پایه ای علم بوم شناسی، انواع برهمکنش های بین موجودات مختلف و اهمیت آن ها در زیست کره و آشنایی با مسایل کاربردی این علم است.</w:t>
      </w:r>
    </w:p>
    <w:tbl>
      <w:tblPr>
        <w:tblStyle w:val="TableGrid"/>
        <w:bidiVisual/>
        <w:tblW w:w="9353" w:type="dxa"/>
        <w:tblInd w:w="-145" w:type="dxa"/>
        <w:tblLook w:val="04A0" w:firstRow="1" w:lastRow="0" w:firstColumn="1" w:lastColumn="0" w:noHBand="0" w:noVBand="1"/>
      </w:tblPr>
      <w:tblGrid>
        <w:gridCol w:w="1984"/>
        <w:gridCol w:w="7369"/>
      </w:tblGrid>
      <w:tr w:rsidR="00CD49AC" w:rsidTr="00004919">
        <w:tc>
          <w:tcPr>
            <w:tcW w:w="1984" w:type="dxa"/>
          </w:tcPr>
          <w:p w:rsidR="00CD49AC" w:rsidRDefault="00CD49AC" w:rsidP="00CD49AC">
            <w:pPr>
              <w:bidi/>
              <w:rPr>
                <w:rtl/>
                <w:lang w:bidi="fa-IR"/>
              </w:rPr>
            </w:pPr>
            <w:r w:rsidRPr="004551BA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اول</w:t>
            </w:r>
          </w:p>
        </w:tc>
        <w:tc>
          <w:tcPr>
            <w:tcW w:w="7369" w:type="dxa"/>
          </w:tcPr>
          <w:p w:rsidR="00CD49AC" w:rsidRPr="00886819" w:rsidRDefault="00F1565A" w:rsidP="005F1ED1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مقدمه</w:t>
            </w:r>
            <w:r w:rsidR="005F1ED1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 ای بر علم بوم شناسی</w:t>
            </w:r>
          </w:p>
        </w:tc>
      </w:tr>
      <w:tr w:rsidR="00CD49AC" w:rsidTr="00004919">
        <w:tc>
          <w:tcPr>
            <w:tcW w:w="1984" w:type="dxa"/>
          </w:tcPr>
          <w:p w:rsidR="00CD49AC" w:rsidRPr="004551BA" w:rsidRDefault="00CD49AC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دوم</w:t>
            </w:r>
          </w:p>
        </w:tc>
        <w:tc>
          <w:tcPr>
            <w:tcW w:w="7369" w:type="dxa"/>
          </w:tcPr>
          <w:p w:rsidR="00CD49AC" w:rsidRPr="00886819" w:rsidRDefault="005F1ED1" w:rsidP="00CD49AC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ژنتیک جمعیت، انتخاب طبیعی، سازگاری، گونه زایی و انقراض</w:t>
            </w:r>
          </w:p>
        </w:tc>
      </w:tr>
      <w:tr w:rsidR="00CD49AC" w:rsidTr="00004919">
        <w:tc>
          <w:tcPr>
            <w:tcW w:w="1984" w:type="dxa"/>
          </w:tcPr>
          <w:p w:rsidR="00CD49AC" w:rsidRPr="004551BA" w:rsidRDefault="00CD49AC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سوم</w:t>
            </w:r>
          </w:p>
        </w:tc>
        <w:tc>
          <w:tcPr>
            <w:tcW w:w="7369" w:type="dxa"/>
          </w:tcPr>
          <w:p w:rsidR="00CD49AC" w:rsidRPr="00886819" w:rsidRDefault="005F1ED1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مساله توزیع (روش های تجزیه و تحلیل توزیع)</w:t>
            </w:r>
          </w:p>
        </w:tc>
      </w:tr>
      <w:tr w:rsidR="00CD49AC" w:rsidTr="00004919">
        <w:tc>
          <w:tcPr>
            <w:tcW w:w="1984" w:type="dxa"/>
          </w:tcPr>
          <w:p w:rsidR="00CD49AC" w:rsidRPr="004551BA" w:rsidRDefault="00CD49AC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چهارم</w:t>
            </w:r>
          </w:p>
        </w:tc>
        <w:tc>
          <w:tcPr>
            <w:tcW w:w="7369" w:type="dxa"/>
          </w:tcPr>
          <w:p w:rsidR="00CD49AC" w:rsidRPr="00886819" w:rsidRDefault="005F1ED1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عوامل محدود کننده توزیع (دما)</w:t>
            </w:r>
          </w:p>
        </w:tc>
      </w:tr>
      <w:tr w:rsidR="00CD49AC" w:rsidTr="00004919">
        <w:tc>
          <w:tcPr>
            <w:tcW w:w="1984" w:type="dxa"/>
          </w:tcPr>
          <w:p w:rsidR="00CD49AC" w:rsidRPr="004551BA" w:rsidRDefault="00CD49AC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پنجم</w:t>
            </w:r>
          </w:p>
        </w:tc>
        <w:tc>
          <w:tcPr>
            <w:tcW w:w="7369" w:type="dxa"/>
          </w:tcPr>
          <w:p w:rsidR="00CD49AC" w:rsidRPr="00886819" w:rsidRDefault="005F1ED1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عوامل محدود کننده توزیع (آب و مواد مغذی) </w:t>
            </w:r>
            <w:r>
              <w:rPr>
                <w:rFonts w:ascii="Times New Roman" w:hAnsi="Times New Roman" w:cs="Times New Roman" w:hint="cs"/>
                <w:sz w:val="20"/>
                <w:szCs w:val="24"/>
                <w:rtl/>
                <w:lang w:bidi="fa-IR"/>
              </w:rPr>
              <w:t>–</w:t>
            </w: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 گیاهان و آب، گیاهان و مصرف کننده ها</w:t>
            </w:r>
          </w:p>
        </w:tc>
      </w:tr>
      <w:tr w:rsidR="00CD49AC" w:rsidTr="00004919">
        <w:tc>
          <w:tcPr>
            <w:tcW w:w="1984" w:type="dxa"/>
          </w:tcPr>
          <w:p w:rsidR="00CD49AC" w:rsidRPr="004551BA" w:rsidRDefault="00CD49AC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ششم</w:t>
            </w:r>
          </w:p>
        </w:tc>
        <w:tc>
          <w:tcPr>
            <w:tcW w:w="7369" w:type="dxa"/>
          </w:tcPr>
          <w:p w:rsidR="00CD49AC" w:rsidRPr="00F26C38" w:rsidRDefault="005F1ED1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بوم شناسی جمعیت</w:t>
            </w:r>
          </w:p>
        </w:tc>
      </w:tr>
      <w:tr w:rsidR="00CD49AC" w:rsidTr="00004919">
        <w:tc>
          <w:tcPr>
            <w:tcW w:w="1984" w:type="dxa"/>
          </w:tcPr>
          <w:p w:rsidR="00CD49AC" w:rsidRDefault="00CD49AC" w:rsidP="00CD49AC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هفتم</w:t>
            </w:r>
          </w:p>
        </w:tc>
        <w:tc>
          <w:tcPr>
            <w:tcW w:w="7369" w:type="dxa"/>
          </w:tcPr>
          <w:p w:rsidR="00CD49AC" w:rsidRPr="00F26C38" w:rsidRDefault="009F08C4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روش های جمعیت نگاری: آمار حیاتی</w:t>
            </w:r>
          </w:p>
        </w:tc>
      </w:tr>
      <w:tr w:rsidR="00CD49AC" w:rsidTr="00004919">
        <w:tc>
          <w:tcPr>
            <w:tcW w:w="1984" w:type="dxa"/>
          </w:tcPr>
          <w:p w:rsidR="00CD49AC" w:rsidRDefault="00CD49AC" w:rsidP="00CD49AC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هشتم</w:t>
            </w:r>
          </w:p>
        </w:tc>
        <w:tc>
          <w:tcPr>
            <w:tcW w:w="7369" w:type="dxa"/>
          </w:tcPr>
          <w:p w:rsidR="00CD49AC" w:rsidRPr="00F26C38" w:rsidRDefault="009F08C4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رشد جمعیت</w:t>
            </w:r>
          </w:p>
        </w:tc>
      </w:tr>
      <w:tr w:rsidR="00CD49AC" w:rsidTr="00004919">
        <w:tc>
          <w:tcPr>
            <w:tcW w:w="1984" w:type="dxa"/>
          </w:tcPr>
          <w:p w:rsidR="00CD49AC" w:rsidRDefault="00CD49AC" w:rsidP="00CD49AC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نهم</w:t>
            </w:r>
          </w:p>
        </w:tc>
        <w:tc>
          <w:tcPr>
            <w:tcW w:w="7369" w:type="dxa"/>
          </w:tcPr>
          <w:p w:rsidR="00CD49AC" w:rsidRPr="00F26C38" w:rsidRDefault="009F08C4" w:rsidP="00CD49AC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برهمکنش گونه ها (رقابت)</w:t>
            </w:r>
          </w:p>
        </w:tc>
      </w:tr>
      <w:tr w:rsidR="00CD49AC" w:rsidTr="00004919">
        <w:tc>
          <w:tcPr>
            <w:tcW w:w="1984" w:type="dxa"/>
          </w:tcPr>
          <w:p w:rsidR="00CD49AC" w:rsidRDefault="00CD49AC" w:rsidP="00CD49AC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دهم</w:t>
            </w:r>
          </w:p>
        </w:tc>
        <w:tc>
          <w:tcPr>
            <w:tcW w:w="7369" w:type="dxa"/>
          </w:tcPr>
          <w:p w:rsidR="00CD49AC" w:rsidRPr="00F26C38" w:rsidRDefault="009F08C4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برهمکنش گونه ها (شکارگری)</w:t>
            </w:r>
          </w:p>
        </w:tc>
      </w:tr>
      <w:tr w:rsidR="00CD49AC" w:rsidTr="00004919">
        <w:tc>
          <w:tcPr>
            <w:tcW w:w="1984" w:type="dxa"/>
          </w:tcPr>
          <w:p w:rsidR="00CD49AC" w:rsidRDefault="00CD49AC" w:rsidP="00CD49AC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یازدهم</w:t>
            </w:r>
          </w:p>
        </w:tc>
        <w:tc>
          <w:tcPr>
            <w:tcW w:w="7369" w:type="dxa"/>
          </w:tcPr>
          <w:p w:rsidR="00CD49AC" w:rsidRPr="00F26C38" w:rsidRDefault="009F08C4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برهمکنش گونه ها (گیاه خواری و همیاری)</w:t>
            </w:r>
          </w:p>
        </w:tc>
      </w:tr>
      <w:tr w:rsidR="00CD49AC" w:rsidTr="00004919">
        <w:tc>
          <w:tcPr>
            <w:tcW w:w="1984" w:type="dxa"/>
          </w:tcPr>
          <w:p w:rsidR="00CD49AC" w:rsidRDefault="00CD49AC" w:rsidP="00CD49AC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دوازدهم</w:t>
            </w:r>
          </w:p>
        </w:tc>
        <w:tc>
          <w:tcPr>
            <w:tcW w:w="7369" w:type="dxa"/>
          </w:tcPr>
          <w:p w:rsidR="00CD49AC" w:rsidRPr="00F26C38" w:rsidRDefault="009F08C4" w:rsidP="00CD49AC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برهمکنش گونه ها (بیماری و انگلی)</w:t>
            </w:r>
          </w:p>
        </w:tc>
      </w:tr>
      <w:tr w:rsidR="00CD49AC" w:rsidTr="00004919">
        <w:tc>
          <w:tcPr>
            <w:tcW w:w="1984" w:type="dxa"/>
          </w:tcPr>
          <w:p w:rsidR="00CD49AC" w:rsidRDefault="00CD49AC" w:rsidP="00CD49AC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سیزدهم</w:t>
            </w:r>
          </w:p>
        </w:tc>
        <w:tc>
          <w:tcPr>
            <w:tcW w:w="7369" w:type="dxa"/>
          </w:tcPr>
          <w:p w:rsidR="00CD49AC" w:rsidRPr="00F26C38" w:rsidRDefault="009F08C4" w:rsidP="00CD49AC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تنظیم جمعیت</w:t>
            </w:r>
          </w:p>
        </w:tc>
      </w:tr>
      <w:tr w:rsidR="00CD49AC" w:rsidTr="00004919">
        <w:tc>
          <w:tcPr>
            <w:tcW w:w="1984" w:type="dxa"/>
          </w:tcPr>
          <w:p w:rsidR="00CD49AC" w:rsidRDefault="00CD49AC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چهاردهم</w:t>
            </w:r>
          </w:p>
        </w:tc>
        <w:tc>
          <w:tcPr>
            <w:tcW w:w="7369" w:type="dxa"/>
          </w:tcPr>
          <w:p w:rsidR="00CD49AC" w:rsidRPr="00F26C38" w:rsidRDefault="009F08C4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مسائل کاربردی (کنترل آفات)</w:t>
            </w:r>
          </w:p>
        </w:tc>
      </w:tr>
      <w:tr w:rsidR="00CD49AC" w:rsidTr="00004919">
        <w:tc>
          <w:tcPr>
            <w:tcW w:w="1984" w:type="dxa"/>
          </w:tcPr>
          <w:p w:rsidR="00CD49AC" w:rsidRDefault="00CD49AC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پانزدهم</w:t>
            </w:r>
          </w:p>
        </w:tc>
        <w:tc>
          <w:tcPr>
            <w:tcW w:w="7369" w:type="dxa"/>
          </w:tcPr>
          <w:p w:rsidR="00CD49AC" w:rsidRPr="00F26C38" w:rsidRDefault="009F08C4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مسائل کاربردی (زیست شناسی حفاظتی)</w:t>
            </w:r>
          </w:p>
        </w:tc>
      </w:tr>
      <w:tr w:rsidR="00CD49AC" w:rsidTr="00004919">
        <w:tc>
          <w:tcPr>
            <w:tcW w:w="1984" w:type="dxa"/>
          </w:tcPr>
          <w:p w:rsidR="00CD49AC" w:rsidRDefault="00CD49AC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شانزدهم</w:t>
            </w:r>
          </w:p>
        </w:tc>
        <w:tc>
          <w:tcPr>
            <w:tcW w:w="7369" w:type="dxa"/>
          </w:tcPr>
          <w:p w:rsidR="00CD49AC" w:rsidRPr="00F26C38" w:rsidRDefault="009F08C4" w:rsidP="0073198D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بوم شناسی جوامع</w:t>
            </w:r>
          </w:p>
        </w:tc>
      </w:tr>
      <w:tr w:rsidR="0073198D" w:rsidTr="00004919">
        <w:tc>
          <w:tcPr>
            <w:tcW w:w="1984" w:type="dxa"/>
          </w:tcPr>
          <w:p w:rsidR="0073198D" w:rsidRDefault="004D1F5F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هفدهم</w:t>
            </w:r>
          </w:p>
        </w:tc>
        <w:tc>
          <w:tcPr>
            <w:tcW w:w="7369" w:type="dxa"/>
          </w:tcPr>
          <w:p w:rsidR="0073198D" w:rsidRDefault="009F08C4" w:rsidP="0073198D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تنوع گونه ها</w:t>
            </w:r>
          </w:p>
        </w:tc>
      </w:tr>
      <w:tr w:rsidR="0073198D" w:rsidTr="00004919">
        <w:tc>
          <w:tcPr>
            <w:tcW w:w="1984" w:type="dxa"/>
          </w:tcPr>
          <w:p w:rsidR="0073198D" w:rsidRDefault="004D1F5F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هجدهم</w:t>
            </w:r>
          </w:p>
        </w:tc>
        <w:tc>
          <w:tcPr>
            <w:tcW w:w="7369" w:type="dxa"/>
          </w:tcPr>
          <w:p w:rsidR="0073198D" w:rsidRDefault="009F08C4" w:rsidP="0073198D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توالی و اهمیت آن</w:t>
            </w:r>
          </w:p>
        </w:tc>
      </w:tr>
      <w:tr w:rsidR="0073198D" w:rsidTr="00004919">
        <w:tc>
          <w:tcPr>
            <w:tcW w:w="1984" w:type="dxa"/>
          </w:tcPr>
          <w:p w:rsidR="0073198D" w:rsidRDefault="004D1F5F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نوزدهم</w:t>
            </w:r>
          </w:p>
        </w:tc>
        <w:tc>
          <w:tcPr>
            <w:tcW w:w="7369" w:type="dxa"/>
          </w:tcPr>
          <w:p w:rsidR="0073198D" w:rsidRDefault="009F08C4" w:rsidP="0073198D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جغرافیای زیستی جزایر</w:t>
            </w:r>
          </w:p>
        </w:tc>
      </w:tr>
      <w:tr w:rsidR="0073198D" w:rsidTr="00004919">
        <w:tc>
          <w:tcPr>
            <w:tcW w:w="1984" w:type="dxa"/>
          </w:tcPr>
          <w:p w:rsidR="0073198D" w:rsidRDefault="004D1F5F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بیستم</w:t>
            </w:r>
          </w:p>
        </w:tc>
        <w:tc>
          <w:tcPr>
            <w:tcW w:w="7369" w:type="dxa"/>
          </w:tcPr>
          <w:p w:rsidR="0073198D" w:rsidRDefault="009F08C4" w:rsidP="0073198D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زیست بوم های خشکی</w:t>
            </w:r>
          </w:p>
        </w:tc>
      </w:tr>
      <w:tr w:rsidR="0073198D" w:rsidTr="00004919">
        <w:tc>
          <w:tcPr>
            <w:tcW w:w="1984" w:type="dxa"/>
          </w:tcPr>
          <w:p w:rsidR="0073198D" w:rsidRDefault="004D1F5F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 و یکم</w:t>
            </w:r>
          </w:p>
        </w:tc>
        <w:tc>
          <w:tcPr>
            <w:tcW w:w="7369" w:type="dxa"/>
          </w:tcPr>
          <w:p w:rsidR="0073198D" w:rsidRDefault="009F08C4" w:rsidP="0073198D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زیست بوم های دریایی</w:t>
            </w:r>
          </w:p>
        </w:tc>
      </w:tr>
      <w:tr w:rsidR="009F08C4" w:rsidTr="00004919">
        <w:tc>
          <w:tcPr>
            <w:tcW w:w="1984" w:type="dxa"/>
          </w:tcPr>
          <w:p w:rsidR="009F08C4" w:rsidRDefault="009F08C4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 و دوم</w:t>
            </w:r>
          </w:p>
        </w:tc>
        <w:tc>
          <w:tcPr>
            <w:tcW w:w="7369" w:type="dxa"/>
          </w:tcPr>
          <w:p w:rsidR="009F08C4" w:rsidRDefault="009F08C4" w:rsidP="0073198D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زیست بوم های آب شیرین</w:t>
            </w:r>
          </w:p>
        </w:tc>
      </w:tr>
      <w:tr w:rsidR="009F08C4" w:rsidTr="00004919">
        <w:tc>
          <w:tcPr>
            <w:tcW w:w="1984" w:type="dxa"/>
          </w:tcPr>
          <w:p w:rsidR="009F08C4" w:rsidRDefault="00D925F0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 و سوم</w:t>
            </w:r>
          </w:p>
        </w:tc>
        <w:tc>
          <w:tcPr>
            <w:tcW w:w="7369" w:type="dxa"/>
          </w:tcPr>
          <w:p w:rsidR="009F08C4" w:rsidRDefault="009F08C4" w:rsidP="0073198D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شبکه های غذایی و جریان انرژی </w:t>
            </w:r>
          </w:p>
        </w:tc>
      </w:tr>
      <w:tr w:rsidR="009F08C4" w:rsidTr="00004919">
        <w:tc>
          <w:tcPr>
            <w:tcW w:w="1984" w:type="dxa"/>
          </w:tcPr>
          <w:p w:rsidR="009F08C4" w:rsidRDefault="00D925F0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 و چهارم</w:t>
            </w:r>
          </w:p>
        </w:tc>
        <w:tc>
          <w:tcPr>
            <w:tcW w:w="7369" w:type="dxa"/>
          </w:tcPr>
          <w:p w:rsidR="009F08C4" w:rsidRDefault="009F08C4" w:rsidP="0073198D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ادامه شبکه های غذایی و جریان انرژی</w:t>
            </w:r>
          </w:p>
        </w:tc>
      </w:tr>
      <w:tr w:rsidR="009F08C4" w:rsidTr="00004919">
        <w:tc>
          <w:tcPr>
            <w:tcW w:w="1984" w:type="dxa"/>
          </w:tcPr>
          <w:p w:rsidR="009F08C4" w:rsidRDefault="00D925F0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 و پنجم</w:t>
            </w:r>
          </w:p>
        </w:tc>
        <w:tc>
          <w:tcPr>
            <w:tcW w:w="7369" w:type="dxa"/>
          </w:tcPr>
          <w:p w:rsidR="009F08C4" w:rsidRDefault="009F08C4" w:rsidP="0073198D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تولید زیست توده، عملکرد تجزیه کننده ها</w:t>
            </w:r>
          </w:p>
        </w:tc>
      </w:tr>
      <w:tr w:rsidR="009F08C4" w:rsidTr="00004919">
        <w:tc>
          <w:tcPr>
            <w:tcW w:w="1984" w:type="dxa"/>
          </w:tcPr>
          <w:p w:rsidR="009F08C4" w:rsidRDefault="00D925F0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 و ششم</w:t>
            </w:r>
          </w:p>
        </w:tc>
        <w:tc>
          <w:tcPr>
            <w:tcW w:w="7369" w:type="dxa"/>
          </w:tcPr>
          <w:p w:rsidR="009F08C4" w:rsidRDefault="009F08C4" w:rsidP="0073198D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متابولیسم بوم سازگان: تولید اولیه</w:t>
            </w:r>
          </w:p>
        </w:tc>
      </w:tr>
      <w:tr w:rsidR="009F08C4" w:rsidTr="00004919">
        <w:tc>
          <w:tcPr>
            <w:tcW w:w="1984" w:type="dxa"/>
          </w:tcPr>
          <w:p w:rsidR="009F08C4" w:rsidRDefault="00D925F0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lastRenderedPageBreak/>
              <w:t>جلسه بیست و هفتم</w:t>
            </w:r>
          </w:p>
        </w:tc>
        <w:tc>
          <w:tcPr>
            <w:tcW w:w="7369" w:type="dxa"/>
          </w:tcPr>
          <w:p w:rsidR="009F08C4" w:rsidRDefault="009F08C4" w:rsidP="0073198D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متابولیسم اکوسیستم: تولید ثانویه</w:t>
            </w:r>
          </w:p>
        </w:tc>
      </w:tr>
      <w:tr w:rsidR="009F08C4" w:rsidTr="00004919">
        <w:tc>
          <w:tcPr>
            <w:tcW w:w="1984" w:type="dxa"/>
          </w:tcPr>
          <w:p w:rsidR="009F08C4" w:rsidRDefault="00D925F0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 و هشتم</w:t>
            </w:r>
          </w:p>
        </w:tc>
        <w:tc>
          <w:tcPr>
            <w:tcW w:w="7369" w:type="dxa"/>
          </w:tcPr>
          <w:p w:rsidR="009F08C4" w:rsidRDefault="009F08C4" w:rsidP="0073198D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متابولیسم اکوسیستم: چرخه عناصر</w:t>
            </w:r>
          </w:p>
        </w:tc>
      </w:tr>
      <w:tr w:rsidR="009F08C4" w:rsidTr="00004919">
        <w:tc>
          <w:tcPr>
            <w:tcW w:w="1984" w:type="dxa"/>
          </w:tcPr>
          <w:p w:rsidR="009F08C4" w:rsidRDefault="00D925F0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بیست و نهم</w:t>
            </w:r>
          </w:p>
        </w:tc>
        <w:tc>
          <w:tcPr>
            <w:tcW w:w="7369" w:type="dxa"/>
          </w:tcPr>
          <w:p w:rsidR="009F08C4" w:rsidRDefault="009F08C4" w:rsidP="0073198D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متابولیسم اکوسیستم: ادامه چرخه عناصر</w:t>
            </w:r>
          </w:p>
        </w:tc>
      </w:tr>
      <w:tr w:rsidR="009F08C4" w:rsidTr="00004919">
        <w:tc>
          <w:tcPr>
            <w:tcW w:w="1984" w:type="dxa"/>
          </w:tcPr>
          <w:p w:rsidR="009F08C4" w:rsidRDefault="00D925F0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سی ام</w:t>
            </w:r>
          </w:p>
        </w:tc>
        <w:tc>
          <w:tcPr>
            <w:tcW w:w="7369" w:type="dxa"/>
          </w:tcPr>
          <w:p w:rsidR="009F08C4" w:rsidRDefault="009F08C4" w:rsidP="0073198D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سلامت اکوسیستم (اثرات انسان)</w:t>
            </w:r>
          </w:p>
        </w:tc>
      </w:tr>
    </w:tbl>
    <w:p w:rsidR="004551BA" w:rsidRDefault="004551BA" w:rsidP="004551BA">
      <w:pPr>
        <w:bidi/>
        <w:rPr>
          <w:lang w:bidi="fa-IR"/>
        </w:rPr>
      </w:pPr>
    </w:p>
    <w:sectPr w:rsidR="00455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1BA"/>
    <w:rsid w:val="00004919"/>
    <w:rsid w:val="000B0F60"/>
    <w:rsid w:val="0014559C"/>
    <w:rsid w:val="00300441"/>
    <w:rsid w:val="004551BA"/>
    <w:rsid w:val="0047222F"/>
    <w:rsid w:val="004D1F5F"/>
    <w:rsid w:val="005F1ED1"/>
    <w:rsid w:val="0070797D"/>
    <w:rsid w:val="0073198D"/>
    <w:rsid w:val="007349B1"/>
    <w:rsid w:val="007B7567"/>
    <w:rsid w:val="00886819"/>
    <w:rsid w:val="00941D95"/>
    <w:rsid w:val="009F08C4"/>
    <w:rsid w:val="00CD49AC"/>
    <w:rsid w:val="00D2640C"/>
    <w:rsid w:val="00D77437"/>
    <w:rsid w:val="00D925F0"/>
    <w:rsid w:val="00F1565A"/>
    <w:rsid w:val="00F2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F2009D06-96E6-4A3F-B78D-B2DE5D418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51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4</cp:revision>
  <dcterms:created xsi:type="dcterms:W3CDTF">2019-09-13T14:40:00Z</dcterms:created>
  <dcterms:modified xsi:type="dcterms:W3CDTF">2019-09-13T15:32:00Z</dcterms:modified>
</cp:coreProperties>
</file>