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3D4BD1" w:rsidRPr="0045462C" w:rsidTr="00951485">
        <w:trPr>
          <w:trHeight w:val="576"/>
        </w:trPr>
        <w:tc>
          <w:tcPr>
            <w:tcW w:w="9350" w:type="dxa"/>
            <w:gridSpan w:val="2"/>
            <w:vAlign w:val="center"/>
          </w:tcPr>
          <w:p w:rsidR="003D4BD1" w:rsidRPr="0045462C" w:rsidRDefault="003D4BD1" w:rsidP="00951485">
            <w:pPr>
              <w:bidi/>
              <w:spacing w:before="100" w:beforeAutospacing="1"/>
              <w:rPr>
                <w:b/>
                <w:bCs/>
                <w:rtl/>
                <w:lang w:bidi="fa-IR"/>
              </w:rPr>
            </w:pPr>
            <w:r w:rsidRPr="0045462C">
              <w:rPr>
                <w:rFonts w:hint="cs"/>
                <w:b/>
                <w:bCs/>
                <w:rtl/>
                <w:lang w:bidi="fa-IR"/>
              </w:rPr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ترجمه انفرادی 1</w:t>
            </w:r>
          </w:p>
        </w:tc>
      </w:tr>
      <w:tr w:rsidR="003D4BD1" w:rsidRPr="008C6123" w:rsidTr="00951485">
        <w:trPr>
          <w:trHeight w:val="576"/>
        </w:trPr>
        <w:tc>
          <w:tcPr>
            <w:tcW w:w="8725" w:type="dxa"/>
            <w:vAlign w:val="center"/>
          </w:tcPr>
          <w:p w:rsidR="003D4BD1" w:rsidRPr="008C6123" w:rsidRDefault="003D4BD1" w:rsidP="00951485">
            <w:pPr>
              <w:spacing w:before="100" w:beforeAutospacing="1"/>
              <w:jc w:val="center"/>
              <w:rPr>
                <w:b/>
                <w:bCs/>
              </w:rPr>
            </w:pPr>
            <w:r w:rsidRPr="008C6123">
              <w:rPr>
                <w:rFonts w:hint="cs"/>
                <w:b/>
                <w:bCs/>
                <w:rtl/>
              </w:rPr>
              <w:t>شرح درس</w:t>
            </w:r>
          </w:p>
        </w:tc>
        <w:tc>
          <w:tcPr>
            <w:tcW w:w="625" w:type="dxa"/>
            <w:vAlign w:val="center"/>
          </w:tcPr>
          <w:p w:rsidR="003D4BD1" w:rsidRPr="008C6123" w:rsidRDefault="003D4BD1" w:rsidP="00951485">
            <w:pPr>
              <w:spacing w:before="100" w:beforeAutospacing="1"/>
              <w:jc w:val="center"/>
              <w:rPr>
                <w:b/>
                <w:bCs/>
              </w:rPr>
            </w:pPr>
            <w:r w:rsidRPr="008C6123">
              <w:rPr>
                <w:rFonts w:hint="cs"/>
                <w:b/>
                <w:bCs/>
                <w:rtl/>
              </w:rPr>
              <w:t>جلسه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</w:tcPr>
          <w:p w:rsidR="003D4BD1" w:rsidRDefault="003D4BD1" w:rsidP="00951485">
            <w:pPr>
              <w:spacing w:before="100" w:beforeAutospacing="1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ابتدا اهداف این درس، که در آن هر دانشجو باید متن انتخاب شده ی مربوط به خود را ترجمه کند، بیان می شود. دانشجو باید در ترجمه ی متن انتخاب شده بطور مستقل و یا فردی عمل کند و به حل مشکلات ترجمه ای خود بپردازد. در هر جلسه دو یا سه دانشجو نمونه ای از ترجمه ی خود را، در حد دو یا سه پاراگراف، به تعداد دانشجویان کلاس زیراکس می نماید و برای نقد و بررسی در کلاس و با نظارت و نظر استاد، به دانشجویان می دهد. اشکالات تذکر داده می شود.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Pr="004D4B88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 بررسی  و نقد نمونه ی ترجمه ی دو یا سه دانشجو: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>تشخیص نوع اشتباهات و نحوه ی رفع آنها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rtl/>
              </w:rPr>
              <w:t>سخنرانی در باره ی علایم سجاوندی و کاربرد آنها و تفاوت کاربرد آنها در فارسی و انگلیسی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>تشخیص نوع اشتباهات و نحوه ی رفع آنه ا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>تشخیص نوع اشتباهات و نحوه ی رفع آنه ا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bidi/>
              <w:spacing w:before="100" w:beforeAutospacing="1"/>
              <w:rPr>
                <w:lang w:bidi="fa-IR"/>
              </w:rPr>
            </w:pPr>
            <w:r>
              <w:rPr>
                <w:rFonts w:hint="cs"/>
                <w:rtl/>
              </w:rPr>
              <w:t xml:space="preserve">سخنرانی در باره ی ترجمه ی کلمات مختوم </w:t>
            </w:r>
            <w:r>
              <w:rPr>
                <w:rFonts w:hint="cs"/>
                <w:rtl/>
                <w:lang w:bidi="fa-IR"/>
              </w:rPr>
              <w:t xml:space="preserve">به </w:t>
            </w:r>
            <w:r>
              <w:rPr>
                <w:lang w:bidi="fa-IR"/>
              </w:rPr>
              <w:t xml:space="preserve">–ism </w:t>
            </w:r>
            <w:r>
              <w:rPr>
                <w:rFonts w:hint="cs"/>
                <w:rtl/>
                <w:lang w:bidi="fa-IR"/>
              </w:rPr>
              <w:t xml:space="preserve"> مانند  </w:t>
            </w:r>
            <w:r>
              <w:rPr>
                <w:lang w:bidi="fa-IR"/>
              </w:rPr>
              <w:t>idealism, communism, historicism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rtl/>
              </w:rPr>
              <w:t>سخنرانی در باره ی زبان معیار و تفاوت آن با دیگر گونه های زبانی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>تشخیص نوع اشتباهات و نحوه ی رفع آنه ا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Default="003D4BD1" w:rsidP="00951485">
            <w:pPr>
              <w:spacing w:before="100" w:beforeAutospacing="1"/>
              <w:jc w:val="right"/>
            </w:pPr>
            <w:r>
              <w:rPr>
                <w:rFonts w:hint="cs"/>
                <w:b/>
                <w:bCs/>
                <w:rtl/>
              </w:rPr>
              <w:t xml:space="preserve">بررسی  و نقد نمونه ی ترجمه ی دو یا سه دانشجوی دیگر: </w:t>
            </w:r>
            <w:r>
              <w:rPr>
                <w:rFonts w:hint="cs"/>
                <w:rtl/>
              </w:rPr>
              <w:t xml:space="preserve">تشخیص نوع اشتباهات و نحوه ی رفع آنها </w:t>
            </w:r>
            <w:r w:rsidRPr="00792E02">
              <w:rPr>
                <w:rFonts w:hint="cs"/>
                <w:i/>
                <w:iCs/>
                <w:rtl/>
              </w:rPr>
              <w:t>+ رفع اشکال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</w:tcPr>
          <w:p w:rsidR="003D4BD1" w:rsidRDefault="003D4BD1" w:rsidP="00951485">
            <w:pPr>
              <w:spacing w:before="100" w:beforeAutospacing="1"/>
            </w:pP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3D4BD1" w:rsidTr="00951485">
        <w:trPr>
          <w:trHeight w:val="576"/>
        </w:trPr>
        <w:tc>
          <w:tcPr>
            <w:tcW w:w="8725" w:type="dxa"/>
            <w:vAlign w:val="center"/>
          </w:tcPr>
          <w:p w:rsidR="003D4BD1" w:rsidRPr="005550F7" w:rsidRDefault="003D4BD1" w:rsidP="00951485">
            <w:pPr>
              <w:spacing w:before="100" w:beforeAutospacing="1"/>
              <w:jc w:val="right"/>
              <w:rPr>
                <w:b/>
                <w:bCs/>
              </w:rPr>
            </w:pPr>
            <w:r w:rsidRPr="005550F7">
              <w:rPr>
                <w:rFonts w:hint="cs"/>
                <w:b/>
                <w:bCs/>
                <w:rtl/>
              </w:rPr>
              <w:t>شیوه ی ارزیابی دانشجو: ترجمه تکلیف دهده شده برای طول ترم = 15 نمره +تحویل نمونه ی ترجمه برای بررسی و نقد</w:t>
            </w:r>
            <w:r>
              <w:rPr>
                <w:rFonts w:hint="cs"/>
                <w:b/>
                <w:bCs/>
                <w:rtl/>
              </w:rPr>
              <w:t xml:space="preserve">آن در کلاس = 2 نمره + حضور کامل در کلاس در طول ترم = 2 نمره + در صورت ایراد سخنرانی=  1نمره </w:t>
            </w:r>
            <w:r w:rsidRPr="005550F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3D4BD1" w:rsidRDefault="003D4BD1" w:rsidP="0095148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3403C2" w:rsidRDefault="003403C2">
      <w:bookmarkStart w:id="0" w:name="_GoBack"/>
      <w:bookmarkEnd w:id="0"/>
    </w:p>
    <w:sectPr w:rsidR="0034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1"/>
    <w:rsid w:val="003403C2"/>
    <w:rsid w:val="003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C3C3A-2CDC-469E-A5F9-1EABF616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2019-10-02T06:11:00Z</dcterms:created>
  <dcterms:modified xsi:type="dcterms:W3CDTF">2019-10-02T06:12:00Z</dcterms:modified>
</cp:coreProperties>
</file>