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C8" w:rsidRPr="00BC2A99" w:rsidRDefault="00A67761" w:rsidP="00A67761">
      <w:pPr>
        <w:spacing w:line="240" w:lineRule="auto"/>
        <w:rPr>
          <w:rFonts w:cs="B Titr"/>
          <w:sz w:val="28"/>
          <w:szCs w:val="28"/>
          <w:rtl/>
          <w:lang w:bidi="fa-IR"/>
        </w:rPr>
      </w:pPr>
      <w:r w:rsidRPr="00BC2A99">
        <w:rPr>
          <w:rFonts w:cs="B Titr" w:hint="cs"/>
          <w:sz w:val="28"/>
          <w:szCs w:val="28"/>
          <w:rtl/>
          <w:lang w:bidi="fa-IR"/>
        </w:rPr>
        <w:t>طرح درس برای نیمسال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"/>
        <w:gridCol w:w="7737"/>
        <w:gridCol w:w="1130"/>
        <w:gridCol w:w="1691"/>
      </w:tblGrid>
      <w:tr w:rsidR="00EF5F03" w:rsidTr="00617C31">
        <w:tc>
          <w:tcPr>
            <w:tcW w:w="11436" w:type="dxa"/>
            <w:gridSpan w:val="4"/>
          </w:tcPr>
          <w:p w:rsidR="00EF5F03" w:rsidRDefault="00EF5F03" w:rsidP="00244155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  <w:r w:rsidR="0024415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244155" w:rsidRPr="0024415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کارآفرینی در ورزش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24415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تعدادواحد: 2 واحد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مقطع: کارشتاسی  </w:t>
            </w:r>
            <w:r w:rsid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رشته: علوم ورزشی     گرایش: </w:t>
            </w:r>
            <w:r w:rsidR="00244155">
              <w:rPr>
                <w:rFonts w:cs="B Lotus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</w:tr>
      <w:tr w:rsidR="00BC2A99" w:rsidTr="002F5FF4">
        <w:tc>
          <w:tcPr>
            <w:tcW w:w="11436" w:type="dxa"/>
            <w:gridSpan w:val="4"/>
          </w:tcPr>
          <w:p w:rsidR="00BC2A99" w:rsidRDefault="00BC2A99" w:rsidP="00BC2A99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آشنایی با </w:t>
            </w:r>
            <w:r w:rsidR="00244155">
              <w:rPr>
                <w:rFonts w:cs="B Lotus" w:hint="cs"/>
                <w:sz w:val="24"/>
                <w:szCs w:val="24"/>
                <w:rtl/>
                <w:lang w:bidi="fa-IR"/>
              </w:rPr>
              <w:t>مفاهیم، نظریه ها و مهارت های کارآفرینی در ورزش، تندرستی و تفریحات سالم.</w:t>
            </w:r>
          </w:p>
        </w:tc>
      </w:tr>
      <w:tr w:rsidR="00BC2A99" w:rsidTr="006B1926">
        <w:tc>
          <w:tcPr>
            <w:tcW w:w="11436" w:type="dxa"/>
            <w:gridSpan w:val="4"/>
          </w:tcPr>
          <w:p w:rsidR="00BC2A99" w:rsidRDefault="00BC2A99" w:rsidP="00244155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منابع: کتاب م</w:t>
            </w:r>
            <w:r w:rsidR="00244155">
              <w:rPr>
                <w:rFonts w:cs="B Lotus" w:hint="cs"/>
                <w:sz w:val="24"/>
                <w:szCs w:val="24"/>
                <w:rtl/>
                <w:lang w:bidi="fa-IR"/>
              </w:rPr>
              <w:t>بانی کارآفرینی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تالیف: دکتر </w:t>
            </w:r>
            <w:r w:rsidR="00244155">
              <w:rPr>
                <w:rFonts w:cs="B Lotus" w:hint="cs"/>
                <w:sz w:val="24"/>
                <w:szCs w:val="24"/>
                <w:rtl/>
                <w:lang w:bidi="fa-IR"/>
              </w:rPr>
              <w:t>احمدپور داریانی و مقیمی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انتشارات </w:t>
            </w:r>
            <w:r w:rsidR="00244155">
              <w:rPr>
                <w:rFonts w:cs="B Lotus" w:hint="cs"/>
                <w:sz w:val="24"/>
                <w:szCs w:val="24"/>
                <w:rtl/>
                <w:lang w:bidi="fa-IR"/>
              </w:rPr>
              <w:t>فراندیش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7797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سرفصل</w:t>
            </w:r>
            <w:r w:rsidR="00BC2A99"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  <w:tc>
          <w:tcPr>
            <w:tcW w:w="1134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وقت</w:t>
            </w:r>
          </w:p>
        </w:tc>
        <w:tc>
          <w:tcPr>
            <w:tcW w:w="170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ابزار مورد نیاز</w:t>
            </w: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797" w:type="dxa"/>
          </w:tcPr>
          <w:p w:rsidR="00A67761" w:rsidRDefault="006B5930" w:rsidP="00A67761">
            <w:pPr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معرفی کلی درس و منابع- سرفصل ها-توضیح در مورد ارزشیابی پایانی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7797" w:type="dxa"/>
          </w:tcPr>
          <w:p w:rsidR="00A67761" w:rsidRDefault="008A11A9" w:rsidP="006B593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</w:t>
            </w:r>
            <w:r w:rsidR="006B593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مفاهیم، اصول و مبانی </w:t>
            </w:r>
            <w:r w:rsidR="006B593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نظریه های متداول در کارآفرینی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اهمیت کارآفرینی در ورزش، تندرستی و تفریحات سالم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چگونگی راه اندازی کسب و کارهای ورزشی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پنحم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مشاغل ورزشی، بازار کار و استخدام در ورزش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موانع و انگیزه های کار آفرینی در ورزش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ویژگی های کارآفرینان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کارآفرینان، سازمانها و بازارهای ورزشی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797" w:type="dxa"/>
          </w:tcPr>
          <w:p w:rsidR="00A67761" w:rsidRDefault="008A11A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آشنایی با فنون کارآفرینی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7797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چگونگی راه اندازی و شکل گیری کسب و کارهای کارآفرینانه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7797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مزایای ایجاد کسب و کارهای کوچک</w:t>
            </w:r>
          </w:p>
        </w:tc>
        <w:tc>
          <w:tcPr>
            <w:tcW w:w="1134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A54F1E">
        <w:tc>
          <w:tcPr>
            <w:tcW w:w="804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797" w:type="dxa"/>
          </w:tcPr>
          <w:p w:rsidR="00A67761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فعالیت های مدیریتی در کسب و کارهای کارآفرینانه</w:t>
            </w:r>
          </w:p>
        </w:tc>
        <w:tc>
          <w:tcPr>
            <w:tcW w:w="1134" w:type="dxa"/>
          </w:tcPr>
          <w:p w:rsidR="00A67761" w:rsidRPr="00EF5F03" w:rsidRDefault="006B5930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7797" w:type="dxa"/>
          </w:tcPr>
          <w:p w:rsidR="00A54F1E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فعالیت های تولیدی و فنی در کسب و کارهای کارآفرینانه</w:t>
            </w:r>
          </w:p>
        </w:tc>
        <w:tc>
          <w:tcPr>
            <w:tcW w:w="1134" w:type="dxa"/>
          </w:tcPr>
          <w:p w:rsidR="00A54F1E" w:rsidRPr="00EF5F03" w:rsidRDefault="006B5930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797" w:type="dxa"/>
          </w:tcPr>
          <w:p w:rsidR="00A54F1E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فعالیت های بازرگانی در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کسب و کارهای کارآفرینانه</w:t>
            </w:r>
          </w:p>
        </w:tc>
        <w:tc>
          <w:tcPr>
            <w:tcW w:w="1134" w:type="dxa"/>
          </w:tcPr>
          <w:p w:rsidR="00A54F1E" w:rsidRPr="00EF5F03" w:rsidRDefault="006B5930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797" w:type="dxa"/>
          </w:tcPr>
          <w:p w:rsidR="00A54F1E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فعالیت های حسابداری و مالی در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کسب و کارهای کارآفرینانه</w:t>
            </w:r>
          </w:p>
        </w:tc>
        <w:tc>
          <w:tcPr>
            <w:tcW w:w="1134" w:type="dxa"/>
          </w:tcPr>
          <w:p w:rsidR="00A54F1E" w:rsidRPr="00EF5F03" w:rsidRDefault="006B5930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A54F1E">
        <w:tc>
          <w:tcPr>
            <w:tcW w:w="804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797" w:type="dxa"/>
          </w:tcPr>
          <w:p w:rsidR="00A54F1E" w:rsidRDefault="006B593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مرور مطالب تدریس شده و رفع اشکالات</w:t>
            </w:r>
          </w:p>
        </w:tc>
        <w:tc>
          <w:tcPr>
            <w:tcW w:w="1134" w:type="dxa"/>
          </w:tcPr>
          <w:p w:rsidR="00A54F1E" w:rsidRPr="00EF5F03" w:rsidRDefault="006B5930" w:rsidP="00EF5F03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 دقیقه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67761" w:rsidRPr="00A67761" w:rsidRDefault="00A67761" w:rsidP="00A67761">
      <w:pPr>
        <w:spacing w:line="240" w:lineRule="auto"/>
        <w:rPr>
          <w:rFonts w:cs="B Lotus"/>
          <w:sz w:val="24"/>
          <w:szCs w:val="24"/>
          <w:lang w:bidi="fa-IR"/>
        </w:rPr>
      </w:pPr>
    </w:p>
    <w:sectPr w:rsidR="00A67761" w:rsidRPr="00A67761" w:rsidSect="00A6776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1"/>
    <w:rsid w:val="00244155"/>
    <w:rsid w:val="006B5930"/>
    <w:rsid w:val="008A11A9"/>
    <w:rsid w:val="00A54F1E"/>
    <w:rsid w:val="00A67761"/>
    <w:rsid w:val="00BC2A99"/>
    <w:rsid w:val="00EF5F03"/>
    <w:rsid w:val="00F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15C7-B831-4E18-B833-9CF046A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3</cp:revision>
  <dcterms:created xsi:type="dcterms:W3CDTF">2019-09-17T18:37:00Z</dcterms:created>
  <dcterms:modified xsi:type="dcterms:W3CDTF">2019-11-22T08:20:00Z</dcterms:modified>
</cp:coreProperties>
</file>