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459" w:rsidRDefault="00353459" w:rsidP="002C595D">
      <w:pPr>
        <w:rPr>
          <w:rFonts w:ascii="BNazanin" w:eastAsiaTheme="minorHAnsi" w:hAnsiTheme="minorHAnsi" w:cs="B Nazanin"/>
          <w:b/>
          <w:bCs/>
          <w:rtl/>
          <w:lang w:bidi="fa-IR"/>
        </w:rPr>
      </w:pPr>
      <w:r>
        <w:rPr>
          <w:noProof/>
        </w:rPr>
        <w:drawing>
          <wp:inline distT="0" distB="0" distL="0" distR="0" wp14:anchorId="2676E67C" wp14:editId="3A74DCF8">
            <wp:extent cx="941332" cy="1023440"/>
            <wp:effectExtent l="0" t="0" r="0" b="5715"/>
            <wp:docPr id="3" name="Picture 3" descr="ØªØµÙÛØ± ÙØ±ØªØ¨Ø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ØªØµÙÛØ± ÙØ±ØªØ¨Ø·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117" cy="106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Nazanin" w:eastAsiaTheme="minorHAnsi" w:hAnsiTheme="minorHAnsi" w:cs="B Nazanin" w:hint="cs"/>
          <w:b/>
          <w:bCs/>
          <w:rtl/>
          <w:lang w:bidi="fa-IR"/>
        </w:rPr>
        <w:t xml:space="preserve">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76230DA7" wp14:editId="39CFB5D5">
            <wp:extent cx="1127499" cy="1118254"/>
            <wp:effectExtent l="0" t="0" r="0" b="5715"/>
            <wp:docPr id="2" name="Picture 2" descr="ÙØªÛØ¬Ù ØªØµÙÛØ±Û Ø¨Ø±Ø§Û Ø¢Ø±Ù Ø¯Ø§ÙØ´Ú¯Ø§Ù Ø³ÛØ³ØªØ§Ù Ù Ø¨ÙÙÚØ³ØªØ§Ù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ÙØªÛØ¬Ù ØªØµÙÛØ±Û Ø¨Ø±Ø§Û Ø¢Ø±Ù Ø¯Ø§ÙØ´Ú¯Ø§Ù Ø³ÛØ³ØªØ§Ù Ù Ø¨ÙÙÚØ³ØªØ§Ù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096" cy="1623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459" w:rsidRPr="00FE6C2C" w:rsidRDefault="00353459" w:rsidP="002C595D">
      <w:pPr>
        <w:rPr>
          <w:rFonts w:ascii="BNazanin" w:eastAsiaTheme="minorHAnsi" w:hAnsiTheme="minorHAnsi" w:cs="B Nazanin"/>
          <w:b/>
          <w:bCs/>
          <w:sz w:val="8"/>
          <w:szCs w:val="8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-34"/>
        <w:bidiVisual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353459" w:rsidTr="00B05C62">
        <w:trPr>
          <w:trHeight w:val="992"/>
        </w:trPr>
        <w:tc>
          <w:tcPr>
            <w:tcW w:w="102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3459" w:rsidRDefault="00353459" w:rsidP="00353459">
            <w:pPr>
              <w:autoSpaceDE w:val="0"/>
              <w:autoSpaceDN w:val="0"/>
              <w:adjustRightInd w:val="0"/>
              <w:jc w:val="center"/>
              <w:rPr>
                <w:rFonts w:ascii="BTitrBold" w:eastAsiaTheme="minorHAnsi" w:hAnsiTheme="minorHAnsi" w:cs="BTitrBold"/>
                <w:b/>
                <w:bCs/>
                <w:lang w:bidi="fa-IR"/>
              </w:rPr>
            </w:pPr>
            <w:r>
              <w:rPr>
                <w:rFonts w:ascii="BTitrBold" w:eastAsiaTheme="minorHAnsi" w:hAnsiTheme="minorHAnsi" w:cs="BTitrBold" w:hint="cs"/>
                <w:b/>
                <w:bCs/>
                <w:rtl/>
                <w:lang w:bidi="fa-IR"/>
              </w:rPr>
              <w:t>بنام</w:t>
            </w:r>
            <w:r>
              <w:rPr>
                <w:rFonts w:ascii="BTitrBold" w:eastAsiaTheme="minorHAnsi" w:hAnsiTheme="minorHAnsi" w:cs="BTitrBold"/>
                <w:b/>
                <w:bCs/>
                <w:lang w:bidi="fa-IR"/>
              </w:rPr>
              <w:t xml:space="preserve"> </w:t>
            </w:r>
            <w:r>
              <w:rPr>
                <w:rFonts w:ascii="BTitrBold" w:eastAsiaTheme="minorHAnsi" w:hAnsiTheme="minorHAnsi" w:cs="BTitrBold" w:hint="cs"/>
                <w:b/>
                <w:bCs/>
                <w:rtl/>
                <w:lang w:bidi="fa-IR"/>
              </w:rPr>
              <w:t>خدا</w:t>
            </w:r>
          </w:p>
          <w:p w:rsidR="00353459" w:rsidRPr="001E3F64" w:rsidRDefault="00353459" w:rsidP="00353459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B Nazanin"/>
                <w:b/>
                <w:bCs/>
                <w:lang w:bidi="fa-IR"/>
              </w:rPr>
            </w:pPr>
            <w:r>
              <w:rPr>
                <w:rFonts w:ascii="BTitrBold" w:eastAsiaTheme="minorHAnsi" w:hAnsiTheme="minorHAnsi" w:cs="BTitrBold" w:hint="cs"/>
                <w:b/>
                <w:bCs/>
                <w:lang w:bidi="fa-IR"/>
              </w:rPr>
              <w:t>»</w:t>
            </w:r>
            <w:r>
              <w:rPr>
                <w:rFonts w:ascii="BTitrBold" w:eastAsiaTheme="minorHAnsi" w:hAnsiTheme="minorHAnsi" w:cs="BTitrBold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فرم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طرح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درس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lang w:bidi="fa-IR"/>
              </w:rPr>
              <w:t>«</w:t>
            </w:r>
          </w:p>
          <w:p w:rsidR="00353459" w:rsidRPr="001E3F64" w:rsidRDefault="00353459" w:rsidP="00856902">
            <w:pPr>
              <w:autoSpaceDE w:val="0"/>
              <w:autoSpaceDN w:val="0"/>
              <w:adjustRightInd w:val="0"/>
              <w:jc w:val="both"/>
              <w:rPr>
                <w:rFonts w:ascii="Tahoma" w:eastAsiaTheme="minorHAnsi" w:hAnsi="Tahoma" w:cs="B Nazanin"/>
                <w:rtl/>
                <w:lang w:bidi="fa-IR"/>
              </w:rPr>
            </w:pP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دانشکده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:  </w:t>
            </w:r>
            <w:r w:rsidR="00B05C62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الهیات و معارف اسلامی 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   </w:t>
            </w:r>
            <w:r w:rsidR="00B05C62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    </w:t>
            </w:r>
            <w:r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رشته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گرا</w:t>
            </w:r>
            <w:r w:rsidRPr="001E3F64">
              <w:rPr>
                <w:rFonts w:ascii="Arial" w:eastAsiaTheme="minorHAnsi" w:hAnsi="Arial" w:cs="B Nazanin" w:hint="cs"/>
                <w:b/>
                <w:bCs/>
                <w:rtl/>
                <w:lang w:bidi="fa-IR"/>
              </w:rPr>
              <w:t>ی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ش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: </w:t>
            </w:r>
            <w:r w:rsidR="00596B3E">
              <w:rPr>
                <w:rFonts w:ascii="Tahoma" w:eastAsiaTheme="minorHAnsi" w:hAnsi="Tahoma" w:cs="B Nazanin" w:hint="cs"/>
                <w:rtl/>
                <w:lang w:bidi="fa-IR"/>
              </w:rPr>
              <w:t xml:space="preserve"> </w:t>
            </w:r>
            <w:r w:rsidRPr="00FE6C2C">
              <w:rPr>
                <w:rFonts w:ascii="Tahoma" w:eastAsiaTheme="minorHAnsi" w:hAnsi="Tahoma" w:cs="B Nazanin"/>
                <w:b/>
                <w:bCs/>
                <w:rtl/>
                <w:lang w:bidi="fa-IR"/>
              </w:rPr>
              <w:t>علوم</w:t>
            </w:r>
            <w:r w:rsidR="00FE5782">
              <w:rPr>
                <w:rFonts w:ascii="Tahoma" w:eastAsiaTheme="minorHAnsi" w:hAnsi="Tahoma" w:cs="B Nazanin" w:hint="cs"/>
                <w:b/>
                <w:bCs/>
                <w:rtl/>
                <w:lang w:bidi="fa-IR"/>
              </w:rPr>
              <w:t xml:space="preserve"> قرآن وحدیث</w:t>
            </w:r>
            <w:r w:rsidR="00596B3E">
              <w:rPr>
                <w:rFonts w:ascii="Tahoma" w:eastAsiaTheme="minorHAnsi" w:hAnsi="Tahoma" w:cs="B Nazanin" w:hint="cs"/>
                <w:rtl/>
                <w:lang w:bidi="fa-IR"/>
              </w:rPr>
              <w:t xml:space="preserve">               </w:t>
            </w:r>
            <w:r w:rsidRPr="001E3F64">
              <w:rPr>
                <w:rFonts w:ascii="Tahoma" w:eastAsiaTheme="minorHAnsi" w:hAnsi="Tahoma" w:cs="B Nazanin"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مقطع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: </w:t>
            </w:r>
            <w:r w:rsidR="00856902">
              <w:rPr>
                <w:rFonts w:ascii="Tahoma" w:eastAsiaTheme="minorHAnsi" w:hAnsi="Tahoma" w:cs="B Nazanin" w:hint="cs"/>
                <w:rtl/>
                <w:lang w:bidi="fa-IR"/>
              </w:rPr>
              <w:t>کارشناسی ارشد</w:t>
            </w:r>
            <w:r w:rsidR="00754946">
              <w:rPr>
                <w:rFonts w:ascii="Tahoma" w:eastAsiaTheme="minorHAnsi" w:hAnsi="Tahoma" w:cs="B Nazanin" w:hint="cs"/>
                <w:rtl/>
                <w:lang w:bidi="fa-IR"/>
              </w:rPr>
              <w:t xml:space="preserve"> </w:t>
            </w:r>
          </w:p>
          <w:p w:rsidR="00353459" w:rsidRPr="001E3F64" w:rsidRDefault="00353459" w:rsidP="00A07654">
            <w:pPr>
              <w:autoSpaceDE w:val="0"/>
              <w:autoSpaceDN w:val="0"/>
              <w:adjustRightInd w:val="0"/>
              <w:jc w:val="both"/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</w:pP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نام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درس</w:t>
            </w:r>
            <w:r w:rsidR="000E1D04">
              <w:rPr>
                <w:rFonts w:asciiTheme="minorHAnsi" w:eastAsiaTheme="minorHAnsi" w:hAnsiTheme="minorHAnsi" w:cs="B Nazanin"/>
                <w:b/>
                <w:bCs/>
                <w:lang w:bidi="fa-IR"/>
              </w:rPr>
              <w:t>:</w:t>
            </w:r>
            <w:r w:rsidR="00386E99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r w:rsidR="000E1D04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r w:rsidR="00A07654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>عرفان و دعا در نهج البلاغه</w:t>
            </w:r>
            <w:r w:rsidR="00C677D8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 xml:space="preserve">                                                          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>تعداد</w:t>
            </w:r>
            <w:r w:rsidRPr="001E3F64"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>واحد</w:t>
            </w:r>
            <w:r w:rsidRPr="001E3F64"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>نظر</w:t>
            </w:r>
            <w:r>
              <w:rPr>
                <w:rFonts w:ascii="Arial" w:eastAsiaTheme="minorHAnsi" w:hAnsi="Arial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ی : </w:t>
            </w:r>
            <w:r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Pr="00FE6C2C">
              <w:rPr>
                <w:rFonts w:ascii="Tahoma" w:eastAsiaTheme="minorHAnsi" w:hAnsi="Tahoma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2 </w:t>
            </w:r>
            <w:r w:rsidRPr="00FE6C2C">
              <w:rPr>
                <w:rFonts w:ascii="Tahoma" w:eastAsiaTheme="minorHAnsi" w:hAnsi="Tahoma" w:cs="B Nazanin"/>
                <w:b/>
                <w:bCs/>
                <w:sz w:val="22"/>
                <w:szCs w:val="22"/>
                <w:rtl/>
                <w:lang w:bidi="fa-IR"/>
              </w:rPr>
              <w:t>واحد</w:t>
            </w:r>
            <w:r>
              <w:rPr>
                <w:rFonts w:ascii="Tahoma" w:eastAsiaTheme="minorHAnsi" w:hAnsi="Tahoma" w:cs="B Nazanin"/>
                <w:sz w:val="22"/>
                <w:szCs w:val="22"/>
                <w:lang w:bidi="fa-IR"/>
              </w:rPr>
              <w:t xml:space="preserve">    </w:t>
            </w:r>
            <w:r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FE6C2C"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       </w:t>
            </w:r>
            <w:r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 </w:t>
            </w:r>
            <w:r w:rsidRPr="00FE6C2C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</w:t>
            </w:r>
            <w:r w:rsidRPr="00FE6C2C"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</w:p>
          <w:p w:rsidR="00353459" w:rsidRDefault="00353459" w:rsidP="00FE6C2C">
            <w:pPr>
              <w:jc w:val="both"/>
              <w:rPr>
                <w:rtl/>
              </w:rPr>
            </w:pPr>
          </w:p>
        </w:tc>
      </w:tr>
    </w:tbl>
    <w:p w:rsidR="002C595D" w:rsidRDefault="002C595D" w:rsidP="00A07654">
      <w:pPr>
        <w:rPr>
          <w:rtl/>
        </w:rPr>
      </w:pP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هدف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کل</w:t>
      </w:r>
      <w:r w:rsidRPr="001A1F9C">
        <w:rPr>
          <w:rFonts w:ascii="Arial" w:eastAsiaTheme="minorHAnsi" w:hAnsi="Arial" w:cs="B Nazanin" w:hint="cs"/>
          <w:b/>
          <w:bCs/>
          <w:rtl/>
          <w:lang w:bidi="fa-IR"/>
        </w:rPr>
        <w:t>ی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درس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/>
          <w:lang w:bidi="fa-IR"/>
        </w:rPr>
        <w:t xml:space="preserve">: </w:t>
      </w:r>
      <w:r w:rsidR="00A07654">
        <w:rPr>
          <w:rFonts w:hint="cs"/>
          <w:rtl/>
        </w:rPr>
        <w:t>آشنایی با مباحث معرفتی و ادعیه در نهج البلاغه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407"/>
        <w:gridCol w:w="8789"/>
      </w:tblGrid>
      <w:tr w:rsidR="002C595D" w:rsidTr="00B05C62">
        <w:trPr>
          <w:jc w:val="center"/>
        </w:trPr>
        <w:tc>
          <w:tcPr>
            <w:tcW w:w="1019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E570D1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Nazanin" w:eastAsiaTheme="minorHAnsi" w:hAnsiTheme="minorHAnsi" w:cs="B Titr" w:hint="cs"/>
                <w:rtl/>
                <w:lang w:bidi="fa-IR"/>
              </w:rPr>
              <w:t>رئوس</w:t>
            </w:r>
            <w:r w:rsidRPr="001A1F9C">
              <w:rPr>
                <w:rFonts w:ascii="BNazanin" w:eastAsiaTheme="minorHAnsi" w:hAnsiTheme="minorHAnsi" w:cs="B Titr"/>
                <w:lang w:bidi="fa-IR"/>
              </w:rPr>
              <w:t xml:space="preserve"> </w:t>
            </w:r>
            <w:r w:rsidRPr="001A1F9C">
              <w:rPr>
                <w:rFonts w:ascii="BNazanin" w:eastAsiaTheme="minorHAnsi" w:hAnsiTheme="minorHAnsi" w:cs="B Titr" w:hint="cs"/>
                <w:rtl/>
                <w:lang w:bidi="fa-IR"/>
              </w:rPr>
              <w:t>مطالب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cs="B Titr" w:hint="cs"/>
                <w:rtl/>
              </w:rPr>
              <w:t>هفته اول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856902" w:rsidP="00E570D1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بیان مقدمات و سرفصلهای دروس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دوم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A07654" w:rsidP="00C677D8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انسان شناسی از منظر امام علی (علیه السلام)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سوم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A07654" w:rsidP="00B126F4">
            <w:pPr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بیان نمونه در ادعیه و نهج البلاغه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چهارم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A07654" w:rsidP="00091090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جهانئ بینی عرفانی در نهج البلاغه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پنجم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A07654" w:rsidP="00FE5782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عوالم هستی </w:t>
            </w:r>
          </w:p>
        </w:tc>
      </w:tr>
      <w:tr w:rsidR="00C152F4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C152F4" w:rsidRPr="001A1F9C" w:rsidRDefault="00C152F4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ششم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C152F4" w:rsidRDefault="00A07654" w:rsidP="005E45BA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مراتب انسان و مظهریت انسان کامل</w:t>
            </w:r>
          </w:p>
        </w:tc>
      </w:tr>
      <w:tr w:rsidR="00C152F4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C152F4" w:rsidRPr="001A1F9C" w:rsidRDefault="00C152F4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C152F4" w:rsidRDefault="00A07654" w:rsidP="00582CC2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چیستی دعا </w:t>
            </w:r>
          </w:p>
        </w:tc>
      </w:tr>
      <w:tr w:rsidR="00C152F4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C152F4" w:rsidRPr="00FF0E3D" w:rsidRDefault="00C152F4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هشتم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C152F4" w:rsidRDefault="00A07654" w:rsidP="00A27BAC">
            <w:pPr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مقامات عرفانی</w:t>
            </w:r>
          </w:p>
        </w:tc>
      </w:tr>
      <w:tr w:rsidR="00C152F4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C152F4" w:rsidRPr="00FF0E3D" w:rsidRDefault="00C152F4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نهم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C152F4" w:rsidRDefault="00A07654" w:rsidP="00E66F84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توبه </w:t>
            </w:r>
          </w:p>
        </w:tc>
      </w:tr>
      <w:tr w:rsidR="00C152F4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C152F4" w:rsidRPr="00FF0E3D" w:rsidRDefault="00C152F4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C152F4" w:rsidRDefault="00A07654" w:rsidP="00AD75AF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زهد</w:t>
            </w:r>
          </w:p>
        </w:tc>
      </w:tr>
      <w:tr w:rsidR="00C152F4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C152F4" w:rsidRPr="00FF0E3D" w:rsidRDefault="00C152F4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Arial" w:eastAsiaTheme="minorHAnsi" w:hAnsi="Arial" w:cs="B Titr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C152F4" w:rsidRDefault="00A07654" w:rsidP="003F2919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شکر </w:t>
            </w:r>
          </w:p>
        </w:tc>
      </w:tr>
      <w:tr w:rsidR="00C152F4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C152F4" w:rsidRPr="00FF0E3D" w:rsidRDefault="00C152F4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دوازدهم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C152F4" w:rsidRDefault="00A07654" w:rsidP="00260F1B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یقظه و بیداری</w:t>
            </w:r>
          </w:p>
        </w:tc>
      </w:tr>
      <w:tr w:rsidR="00C152F4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C152F4" w:rsidRPr="00FF0E3D" w:rsidRDefault="00C152F4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س</w:t>
            </w:r>
            <w:r w:rsidRPr="00FF0E3D">
              <w:rPr>
                <w:rFonts w:ascii="Arial" w:eastAsiaTheme="minorHAnsi" w:hAnsi="Arial" w:cs="B Titr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C152F4" w:rsidRDefault="00A07654" w:rsidP="00B35BC4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توکل</w:t>
            </w:r>
          </w:p>
        </w:tc>
      </w:tr>
      <w:tr w:rsidR="00C152F4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C152F4" w:rsidRPr="00FF0E3D" w:rsidRDefault="00C152F4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چهاردهم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C152F4" w:rsidRDefault="005D243D" w:rsidP="00D43783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صلوات و معنای آن</w:t>
            </w:r>
          </w:p>
        </w:tc>
      </w:tr>
      <w:tr w:rsidR="00C152F4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C152F4" w:rsidRPr="00FF0E3D" w:rsidRDefault="00C152F4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پانزدهم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C152F4" w:rsidRDefault="00C152F4" w:rsidP="00487936">
            <w:pPr>
              <w:spacing w:line="360" w:lineRule="auto"/>
              <w:ind w:left="720" w:hanging="720"/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بیان </w:t>
            </w:r>
            <w:r w:rsidR="00A07654">
              <w:rPr>
                <w:rFonts w:hint="cs"/>
                <w:rtl/>
              </w:rPr>
              <w:t>ریشه یابی دعاهای امام علی (علیه السلام) در قرآن و سنت</w:t>
            </w:r>
            <w:r w:rsidR="00A07654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نمونه های روایی</w:t>
            </w:r>
          </w:p>
        </w:tc>
      </w:tr>
      <w:tr w:rsidR="00C152F4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C152F4" w:rsidRPr="00FF0E3D" w:rsidRDefault="00C152F4" w:rsidP="007B5F6B">
            <w:pPr>
              <w:spacing w:line="360" w:lineRule="auto"/>
              <w:jc w:val="center"/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rtl/>
                <w:lang w:bidi="fa-IR"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شانزدهم</w:t>
            </w:r>
          </w:p>
        </w:tc>
        <w:tc>
          <w:tcPr>
            <w:tcW w:w="8789" w:type="dxa"/>
            <w:tcBorders>
              <w:bottom w:val="double" w:sz="4" w:space="0" w:color="auto"/>
              <w:right w:val="double" w:sz="4" w:space="0" w:color="auto"/>
            </w:tcBorders>
          </w:tcPr>
          <w:p w:rsidR="00C152F4" w:rsidRDefault="00C152F4" w:rsidP="00E570D1">
            <w:pPr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 xml:space="preserve">جمع بندی </w:t>
            </w:r>
            <w:r>
              <w:rPr>
                <w:rFonts w:hint="cs"/>
                <w:rtl/>
                <w:lang w:bidi="fa-IR"/>
              </w:rPr>
              <w:t>مطالب</w:t>
            </w:r>
          </w:p>
        </w:tc>
      </w:tr>
    </w:tbl>
    <w:p w:rsidR="00353459" w:rsidRDefault="00353459" w:rsidP="00353459">
      <w:pPr>
        <w:spacing w:after="160" w:line="259" w:lineRule="auto"/>
        <w:rPr>
          <w:rtl/>
          <w:lang w:bidi="fa-IR"/>
        </w:rPr>
      </w:pPr>
    </w:p>
    <w:p w:rsidR="00AB2C4D" w:rsidRDefault="00A62EEE" w:rsidP="00BA706F">
      <w:pPr>
        <w:spacing w:after="160" w:line="259" w:lineRule="auto"/>
        <w:ind w:left="720" w:hanging="720"/>
      </w:pPr>
      <w:r>
        <w:rPr>
          <w:rFonts w:hint="cs"/>
          <w:rtl/>
        </w:rPr>
        <w:t>ارزیابی : کار کلاسی ،میان ترم ،کنفرانس و پایان ترم</w:t>
      </w:r>
      <w:r w:rsidR="0063354F">
        <w:rPr>
          <w:rFonts w:hint="cs"/>
          <w:rtl/>
        </w:rPr>
        <w:t xml:space="preserve">         </w:t>
      </w:r>
      <w:r w:rsidR="00B126F4">
        <w:rPr>
          <w:rFonts w:hint="cs"/>
          <w:rtl/>
        </w:rPr>
        <w:t xml:space="preserve">   منبع: </w:t>
      </w:r>
      <w:r w:rsidR="00BA706F">
        <w:rPr>
          <w:rFonts w:hint="cs"/>
          <w:rtl/>
        </w:rPr>
        <w:t>جزوه و مفاتیح الجنان و نهج البلاغه</w:t>
      </w:r>
      <w:bookmarkStart w:id="0" w:name="_GoBack"/>
      <w:bookmarkEnd w:id="0"/>
    </w:p>
    <w:sectPr w:rsidR="00AB2C4D" w:rsidSect="00353459">
      <w:pgSz w:w="11906" w:h="16838" w:code="9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Titr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95D"/>
    <w:rsid w:val="00091090"/>
    <w:rsid w:val="000E1D04"/>
    <w:rsid w:val="001D063C"/>
    <w:rsid w:val="00290D05"/>
    <w:rsid w:val="002C595D"/>
    <w:rsid w:val="00353459"/>
    <w:rsid w:val="00386E99"/>
    <w:rsid w:val="00406B34"/>
    <w:rsid w:val="004F11A2"/>
    <w:rsid w:val="00596B3E"/>
    <w:rsid w:val="005D243D"/>
    <w:rsid w:val="005D2A4B"/>
    <w:rsid w:val="00603274"/>
    <w:rsid w:val="0063354F"/>
    <w:rsid w:val="00754946"/>
    <w:rsid w:val="007A410C"/>
    <w:rsid w:val="007A5CF0"/>
    <w:rsid w:val="007B5F6B"/>
    <w:rsid w:val="00856902"/>
    <w:rsid w:val="008A645B"/>
    <w:rsid w:val="00A07654"/>
    <w:rsid w:val="00A62EEE"/>
    <w:rsid w:val="00AB2C4D"/>
    <w:rsid w:val="00B05C62"/>
    <w:rsid w:val="00B126F4"/>
    <w:rsid w:val="00BA706F"/>
    <w:rsid w:val="00BC297A"/>
    <w:rsid w:val="00C152F4"/>
    <w:rsid w:val="00C677D8"/>
    <w:rsid w:val="00D77814"/>
    <w:rsid w:val="00DA01F2"/>
    <w:rsid w:val="00F9731C"/>
    <w:rsid w:val="00FE5782"/>
    <w:rsid w:val="00FE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95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59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90D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D05"/>
    <w:rPr>
      <w:rFonts w:ascii="Tahoma" w:eastAsia="Times New Roman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95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59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90D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D05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USB</dc:creator>
  <cp:lastModifiedBy>user</cp:lastModifiedBy>
  <cp:revision>7</cp:revision>
  <dcterms:created xsi:type="dcterms:W3CDTF">2019-02-03T06:22:00Z</dcterms:created>
  <dcterms:modified xsi:type="dcterms:W3CDTF">2019-02-03T07:01:00Z</dcterms:modified>
</cp:coreProperties>
</file>