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5845EF" w:rsidRDefault="00CD49AC" w:rsidP="0014559C">
      <w:pPr>
        <w:bidi/>
        <w:jc w:val="center"/>
        <w:rPr>
          <w:rFonts w:ascii="Times New Roman" w:hAnsi="Times New Roman" w:cs="B Nazanin"/>
          <w:sz w:val="24"/>
          <w:szCs w:val="28"/>
          <w:rtl/>
        </w:rPr>
      </w:pPr>
      <w:r w:rsidRPr="005845EF">
        <w:rPr>
          <w:rFonts w:ascii="Times New Roman" w:hAnsi="Times New Roman" w:cs="B Nazanin" w:hint="cs"/>
          <w:sz w:val="24"/>
          <w:szCs w:val="28"/>
          <w:rtl/>
        </w:rPr>
        <w:t>به نام خدا</w:t>
      </w:r>
    </w:p>
    <w:p w:rsidR="00D2640C" w:rsidRPr="005845EF" w:rsidRDefault="00CD49AC" w:rsidP="00A3752E">
      <w:pPr>
        <w:bidi/>
        <w:rPr>
          <w:rFonts w:ascii="Times New Roman" w:hAnsi="Times New Roman" w:cs="B Nazanin"/>
          <w:sz w:val="24"/>
          <w:szCs w:val="28"/>
          <w:rtl/>
        </w:rPr>
      </w:pPr>
      <w:r w:rsidRPr="005845EF">
        <w:rPr>
          <w:rFonts w:ascii="Times New Roman" w:hAnsi="Times New Roman" w:cs="B Nazanin" w:hint="cs"/>
          <w:sz w:val="24"/>
          <w:szCs w:val="28"/>
          <w:rtl/>
        </w:rPr>
        <w:t>عنوان درس:</w:t>
      </w:r>
      <w:r w:rsidR="004551BA" w:rsidRPr="005845EF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="003B5962" w:rsidRPr="005845EF">
        <w:rPr>
          <w:rFonts w:ascii="Times New Roman" w:hAnsi="Times New Roman" w:cs="B Nazanin" w:hint="cs"/>
          <w:sz w:val="24"/>
          <w:szCs w:val="28"/>
          <w:rtl/>
        </w:rPr>
        <w:t xml:space="preserve">آزمایشگاه </w:t>
      </w:r>
      <w:r w:rsidR="00A3752E" w:rsidRPr="005845EF">
        <w:rPr>
          <w:rFonts w:ascii="Times New Roman" w:hAnsi="Times New Roman" w:cs="B Nazanin" w:hint="cs"/>
          <w:sz w:val="24"/>
          <w:szCs w:val="28"/>
          <w:rtl/>
        </w:rPr>
        <w:t>سیستماتیک گیاهی 1</w:t>
      </w:r>
    </w:p>
    <w:p w:rsidR="00CD49AC" w:rsidRPr="005845EF" w:rsidRDefault="00CD49AC" w:rsidP="003B5962">
      <w:pPr>
        <w:bidi/>
        <w:rPr>
          <w:rFonts w:ascii="Times New Roman" w:hAnsi="Times New Roman" w:cs="B Nazanin"/>
          <w:sz w:val="24"/>
          <w:szCs w:val="28"/>
          <w:rtl/>
        </w:rPr>
      </w:pPr>
      <w:r w:rsidRPr="005845EF">
        <w:rPr>
          <w:rFonts w:ascii="Times New Roman" w:hAnsi="Times New Roman" w:cs="B Nazanin" w:hint="cs"/>
          <w:sz w:val="24"/>
          <w:szCs w:val="28"/>
          <w:rtl/>
        </w:rPr>
        <w:t xml:space="preserve">واحد: </w:t>
      </w:r>
      <w:r w:rsidR="003B5962" w:rsidRPr="005845EF">
        <w:rPr>
          <w:rFonts w:ascii="Times New Roman" w:hAnsi="Times New Roman" w:cs="B Nazanin" w:hint="cs"/>
          <w:sz w:val="24"/>
          <w:szCs w:val="28"/>
          <w:rtl/>
        </w:rPr>
        <w:t>1</w:t>
      </w:r>
      <w:r w:rsidRPr="005845EF">
        <w:rPr>
          <w:rFonts w:ascii="Times New Roman" w:hAnsi="Times New Roman" w:cs="B Nazanin" w:hint="cs"/>
          <w:sz w:val="24"/>
          <w:szCs w:val="28"/>
          <w:rtl/>
        </w:rPr>
        <w:t xml:space="preserve"> واحد تخصصی الزامی</w:t>
      </w:r>
      <w:r w:rsidR="007B7567" w:rsidRPr="005845EF">
        <w:rPr>
          <w:rFonts w:ascii="Times New Roman" w:hAnsi="Times New Roman" w:cs="B Nazanin" w:hint="cs"/>
          <w:sz w:val="24"/>
          <w:szCs w:val="28"/>
          <w:rtl/>
        </w:rPr>
        <w:t xml:space="preserve"> (32 ساعت)</w:t>
      </w:r>
    </w:p>
    <w:p w:rsidR="00CD49AC" w:rsidRPr="005845EF" w:rsidRDefault="00CD49AC" w:rsidP="00CD49AC">
      <w:pPr>
        <w:bidi/>
        <w:rPr>
          <w:rFonts w:ascii="Times New Roman" w:hAnsi="Times New Roman" w:cs="B Nazanin"/>
          <w:sz w:val="24"/>
          <w:szCs w:val="28"/>
          <w:rtl/>
        </w:rPr>
      </w:pPr>
      <w:r w:rsidRPr="005845EF">
        <w:rPr>
          <w:rFonts w:ascii="Times New Roman" w:hAnsi="Times New Roman" w:cs="B Nazanin" w:hint="cs"/>
          <w:sz w:val="24"/>
          <w:szCs w:val="28"/>
          <w:rtl/>
        </w:rPr>
        <w:t>سفر علمی دارد</w:t>
      </w:r>
      <w:r w:rsidR="007B7567" w:rsidRPr="005845EF">
        <w:rPr>
          <w:rFonts w:ascii="Times New Roman" w:hAnsi="Times New Roman" w:cs="B Nazanin" w:hint="cs"/>
          <w:sz w:val="24"/>
          <w:szCs w:val="28"/>
          <w:rtl/>
        </w:rPr>
        <w:t>.</w:t>
      </w:r>
      <w:bookmarkStart w:id="0" w:name="_GoBack"/>
      <w:bookmarkEnd w:id="0"/>
    </w:p>
    <w:p w:rsidR="00CD49AC" w:rsidRPr="005845EF" w:rsidRDefault="0014559C" w:rsidP="00A3752E">
      <w:pPr>
        <w:bidi/>
        <w:ind w:left="4"/>
        <w:rPr>
          <w:rFonts w:ascii="Times New Roman" w:hAnsi="Times New Roman" w:cs="B Nazanin"/>
          <w:sz w:val="24"/>
          <w:szCs w:val="28"/>
        </w:rPr>
      </w:pPr>
      <w:r w:rsidRPr="005845EF">
        <w:rPr>
          <w:rFonts w:ascii="Times New Roman" w:hAnsi="Times New Roman" w:cs="B Nazanin" w:hint="cs"/>
          <w:sz w:val="24"/>
          <w:szCs w:val="28"/>
          <w:rtl/>
        </w:rPr>
        <w:t xml:space="preserve">اهداف درس: هدف این درس آشنایی آرایه شناسی، ریخت شناسی و زیست شناسی </w:t>
      </w:r>
      <w:r w:rsidR="00A3752E" w:rsidRPr="005845EF">
        <w:rPr>
          <w:rFonts w:ascii="Times New Roman" w:hAnsi="Times New Roman" w:cs="B Nazanin" w:hint="cs"/>
          <w:sz w:val="24"/>
          <w:szCs w:val="28"/>
          <w:rtl/>
        </w:rPr>
        <w:t>خزه ها، نهانزادان آوندی، بازدانگان و نهاندانگان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513"/>
        <w:gridCol w:w="7840"/>
      </w:tblGrid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اول</w:t>
            </w:r>
          </w:p>
        </w:tc>
        <w:tc>
          <w:tcPr>
            <w:tcW w:w="7840" w:type="dxa"/>
          </w:tcPr>
          <w:p w:rsidR="00A3752E" w:rsidRPr="005845EF" w:rsidRDefault="00A3752E" w:rsidP="00A3752E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معرفی روابط خویشاوندی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Embryophytes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) </w:t>
            </w:r>
          </w:p>
          <w:p w:rsidR="00A3752E" w:rsidRPr="005845EF" w:rsidRDefault="00A3752E" w:rsidP="00A3752E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مقدمه و تعریف علم سیستماتیک</w:t>
            </w:r>
          </w:p>
          <w:p w:rsidR="00A3752E" w:rsidRPr="005845EF" w:rsidRDefault="00A3752E" w:rsidP="00A3752E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تفاوت علم سیستماتیک با علوم تاکسونومی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Taxonomy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 و فیلوژنی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Phylogenetics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</w:t>
            </w:r>
          </w:p>
          <w:p w:rsidR="00CD49AC" w:rsidRPr="005845EF" w:rsidRDefault="00CD49AC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دوم</w:t>
            </w:r>
          </w:p>
        </w:tc>
        <w:tc>
          <w:tcPr>
            <w:tcW w:w="7840" w:type="dxa"/>
          </w:tcPr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معرفی سطوح مختلف طبقه بندی در علم سیستماتیک</w:t>
            </w:r>
          </w:p>
          <w:p w:rsidR="00CD49AC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ارائه نمای کلی از روابط خویشاوندی در گیاهان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و بررسی تاریخچه تاکسونومی گیاهی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سوم</w:t>
            </w:r>
          </w:p>
        </w:tc>
        <w:tc>
          <w:tcPr>
            <w:tcW w:w="7840" w:type="dxa"/>
          </w:tcPr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بررسی 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خزه گیان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Bryophyta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) و گروه های اصلی آن ها </w:t>
            </w:r>
          </w:p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تعریف خزه گیان، معرفی گروه های اصلی و روابط تکاملی بین آن ها</w:t>
            </w:r>
          </w:p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چرخه زندگی مهم ترین انواع خزه ها</w:t>
            </w:r>
          </w:p>
          <w:p w:rsidR="00634E77" w:rsidRPr="005845EF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جگرواش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Marcanthiopsida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</w:t>
            </w:r>
          </w:p>
          <w:p w:rsidR="00634E77" w:rsidRPr="005845EF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شاخ واش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Antoceratopsida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</w:t>
            </w:r>
          </w:p>
          <w:p w:rsidR="00634E77" w:rsidRPr="005845EF" w:rsidRDefault="00634E77" w:rsidP="00634E77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خزه های حقیقی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Bryopsida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</w:t>
            </w:r>
          </w:p>
          <w:p w:rsidR="00CD49AC" w:rsidRPr="005845EF" w:rsidRDefault="00CD49AC" w:rsidP="00634E77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چهارم</w:t>
            </w:r>
          </w:p>
        </w:tc>
        <w:tc>
          <w:tcPr>
            <w:tcW w:w="7840" w:type="dxa"/>
          </w:tcPr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بیان ویزگی ها و مشخصات عمومی نهانزادان آوندی</w:t>
            </w:r>
          </w:p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بررسی ویژگی های</w:t>
            </w:r>
          </w:p>
          <w:p w:rsidR="00634E77" w:rsidRPr="005845EF" w:rsidRDefault="00634E77" w:rsidP="00634E77">
            <w:pPr>
              <w:pStyle w:val="ListParagraph"/>
              <w:numPr>
                <w:ilvl w:val="0"/>
                <w:numId w:val="3"/>
              </w:num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</w:rPr>
              <w:t>Rhyniophy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</w:p>
          <w:p w:rsidR="00634E77" w:rsidRPr="005845EF" w:rsidRDefault="00634E77" w:rsidP="00634E77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</w:rPr>
              <w:t>Psilotophyta</w:t>
            </w:r>
          </w:p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پنجم</w:t>
            </w:r>
          </w:p>
        </w:tc>
        <w:tc>
          <w:tcPr>
            <w:tcW w:w="7840" w:type="dxa"/>
          </w:tcPr>
          <w:p w:rsidR="00634E77" w:rsidRPr="005845EF" w:rsidRDefault="00634E77" w:rsidP="00634E77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معرفی شاخه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Lycopodiophyta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 و تیره های آن و سرده های معروف هر یک</w:t>
            </w:r>
          </w:p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Isoetaceae</w:t>
            </w:r>
          </w:p>
          <w:p w:rsidR="00634E77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</w:rPr>
              <w:t xml:space="preserve"> lycopodiaceae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</w:p>
          <w:p w:rsidR="00CD49AC" w:rsidRPr="005845EF" w:rsidRDefault="00634E77" w:rsidP="00634E77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</w:rPr>
              <w:t>Selaginellaceae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ششم</w:t>
            </w:r>
          </w:p>
        </w:tc>
        <w:tc>
          <w:tcPr>
            <w:tcW w:w="7840" w:type="dxa"/>
          </w:tcPr>
          <w:p w:rsidR="00CD49AC" w:rsidRPr="005845EF" w:rsidRDefault="000F34A4" w:rsidP="000F34A4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معرفی شاخه دم اسبیان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Equisetophyta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lastRenderedPageBreak/>
              <w:t>جلسه هفتم</w:t>
            </w:r>
          </w:p>
        </w:tc>
        <w:tc>
          <w:tcPr>
            <w:tcW w:w="7840" w:type="dxa"/>
          </w:tcPr>
          <w:p w:rsidR="00CD49AC" w:rsidRPr="005845EF" w:rsidRDefault="000F34A4" w:rsidP="000F34A4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معرفی شاخه سرخس های عالی (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Pteridophyta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>)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و بیان مشخصات عمومی آنها 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هشتم</w:t>
            </w:r>
          </w:p>
        </w:tc>
        <w:tc>
          <w:tcPr>
            <w:tcW w:w="7840" w:type="dxa"/>
          </w:tcPr>
          <w:p w:rsidR="00CD49AC" w:rsidRPr="005845EF" w:rsidRDefault="000F34A4" w:rsidP="0037113D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بررسی 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تیره های اصلی و سرده های مهم </w:t>
            </w:r>
            <w:r w:rsidR="0037113D"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سرخسهای عالی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نهم</w:t>
            </w:r>
          </w:p>
        </w:tc>
        <w:tc>
          <w:tcPr>
            <w:tcW w:w="7840" w:type="dxa"/>
          </w:tcPr>
          <w:p w:rsidR="00CD49AC" w:rsidRPr="005845EF" w:rsidRDefault="0037113D" w:rsidP="0037113D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بررسی 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بازدانگان و 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بیان ویژگی های کلی آنها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دهم</w:t>
            </w:r>
          </w:p>
        </w:tc>
        <w:tc>
          <w:tcPr>
            <w:tcW w:w="7840" w:type="dxa"/>
          </w:tcPr>
          <w:p w:rsidR="0037113D" w:rsidRPr="005845EF" w:rsidRDefault="0037113D" w:rsidP="008478A5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معرفی گروه های اصلی آن ها </w:t>
            </w:r>
          </w:p>
          <w:p w:rsidR="0037113D" w:rsidRPr="005845EF" w:rsidRDefault="0037113D" w:rsidP="008478A5">
            <w:pPr>
              <w:bidi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معرفی گروه های اصلی بازدانگان و روابط تکاملی بین آن ها </w:t>
            </w:r>
          </w:p>
          <w:p w:rsidR="0037113D" w:rsidRPr="005845EF" w:rsidRDefault="0037113D" w:rsidP="008478A5">
            <w:pPr>
              <w:numPr>
                <w:ilvl w:val="3"/>
                <w:numId w:val="1"/>
              </w:num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</w:rPr>
              <w:t>Cycadophyta</w:t>
            </w:r>
          </w:p>
          <w:p w:rsidR="0037113D" w:rsidRPr="005845EF" w:rsidRDefault="0037113D" w:rsidP="008478A5">
            <w:pPr>
              <w:numPr>
                <w:ilvl w:val="3"/>
                <w:numId w:val="1"/>
              </w:num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/>
                <w:sz w:val="24"/>
                <w:szCs w:val="28"/>
              </w:rPr>
              <w:t>Ginkgophyta</w:t>
            </w:r>
          </w:p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یازدهم</w:t>
            </w:r>
          </w:p>
        </w:tc>
        <w:tc>
          <w:tcPr>
            <w:tcW w:w="7840" w:type="dxa"/>
          </w:tcPr>
          <w:p w:rsidR="00CD49AC" w:rsidRPr="005845EF" w:rsidRDefault="0037113D" w:rsidP="0037113D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بررسی 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Pinophyta</w:t>
            </w:r>
            <w:r w:rsidRPr="005845EF">
              <w:rPr>
                <w:rFonts w:ascii="Times New Roman" w:hAnsi="Times New Roman" w:cs="B Nazanin"/>
                <w:sz w:val="24"/>
                <w:szCs w:val="28"/>
                <w:rtl/>
              </w:rPr>
              <w:t xml:space="preserve"> به عنوان بزرگ ترین گروه بازدانگان و شرح تیره ها و سرده های مختلف آن</w:t>
            </w: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و بررسی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Gnetophya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دوازدهم</w:t>
            </w:r>
          </w:p>
        </w:tc>
        <w:tc>
          <w:tcPr>
            <w:tcW w:w="7840" w:type="dxa"/>
          </w:tcPr>
          <w:p w:rsidR="00CD49AC" w:rsidRPr="005845EF" w:rsidRDefault="008478A5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بیان ویژگی های عمومی نهاندانگان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سیزدهم</w:t>
            </w:r>
          </w:p>
        </w:tc>
        <w:tc>
          <w:tcPr>
            <w:tcW w:w="7840" w:type="dxa"/>
          </w:tcPr>
          <w:p w:rsidR="00CD49AC" w:rsidRPr="005845EF" w:rsidRDefault="008478A5" w:rsidP="008478A5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مطالعه نمونه های گیاهی مربوط به زیررده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Alismatidae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چهاردهم</w:t>
            </w:r>
          </w:p>
        </w:tc>
        <w:tc>
          <w:tcPr>
            <w:tcW w:w="7840" w:type="dxa"/>
          </w:tcPr>
          <w:p w:rsidR="00CD49AC" w:rsidRPr="005845EF" w:rsidRDefault="008478A5" w:rsidP="008478A5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مطالعه نمونه های گیاهی مربوط به زیررده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Arecidae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پانزدهم</w:t>
            </w:r>
          </w:p>
        </w:tc>
        <w:tc>
          <w:tcPr>
            <w:tcW w:w="7840" w:type="dxa"/>
          </w:tcPr>
          <w:p w:rsidR="00CD49AC" w:rsidRPr="005845EF" w:rsidRDefault="008478A5" w:rsidP="008478A5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مطالعه نمونه های گیاهی مربوط به زیررده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Commelinidae</w:t>
            </w:r>
          </w:p>
        </w:tc>
      </w:tr>
      <w:tr w:rsidR="00CD49AC" w:rsidRPr="005845EF" w:rsidTr="008478A5">
        <w:tc>
          <w:tcPr>
            <w:tcW w:w="1513" w:type="dxa"/>
          </w:tcPr>
          <w:p w:rsidR="00CD49AC" w:rsidRPr="005845EF" w:rsidRDefault="00CD49AC" w:rsidP="00CD49AC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>جلسه شانزدهم</w:t>
            </w:r>
          </w:p>
        </w:tc>
        <w:tc>
          <w:tcPr>
            <w:tcW w:w="7840" w:type="dxa"/>
          </w:tcPr>
          <w:p w:rsidR="00CD49AC" w:rsidRPr="005845EF" w:rsidRDefault="008478A5" w:rsidP="008478A5">
            <w:pPr>
              <w:bidi/>
              <w:rPr>
                <w:rFonts w:ascii="Times New Roman" w:hAnsi="Times New Roman" w:cs="B Nazanin"/>
                <w:sz w:val="24"/>
                <w:szCs w:val="28"/>
                <w:rtl/>
              </w:rPr>
            </w:pPr>
            <w:r w:rsidRPr="005845EF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مطالعه نمونه های گیاهی مربوط به زیررده </w:t>
            </w:r>
            <w:r w:rsidRPr="005845EF">
              <w:rPr>
                <w:rFonts w:ascii="Times New Roman" w:hAnsi="Times New Roman" w:cs="B Nazanin"/>
                <w:sz w:val="24"/>
                <w:szCs w:val="28"/>
              </w:rPr>
              <w:t>Liliidae</w:t>
            </w:r>
          </w:p>
        </w:tc>
      </w:tr>
    </w:tbl>
    <w:p w:rsidR="004551BA" w:rsidRPr="005845EF" w:rsidRDefault="004551BA" w:rsidP="004551BA">
      <w:pPr>
        <w:bidi/>
        <w:rPr>
          <w:rFonts w:ascii="Times New Roman" w:hAnsi="Times New Roman" w:cs="B Nazanin"/>
          <w:sz w:val="24"/>
          <w:szCs w:val="28"/>
          <w:rtl/>
          <w:lang w:bidi="fa-IR"/>
        </w:rPr>
      </w:pPr>
    </w:p>
    <w:sectPr w:rsidR="004551BA" w:rsidRPr="00584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D3B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B0F60"/>
    <w:rsid w:val="000C46B0"/>
    <w:rsid w:val="000F34A4"/>
    <w:rsid w:val="0014559C"/>
    <w:rsid w:val="0037113D"/>
    <w:rsid w:val="003B5962"/>
    <w:rsid w:val="004551BA"/>
    <w:rsid w:val="0047222F"/>
    <w:rsid w:val="005845EF"/>
    <w:rsid w:val="00634E77"/>
    <w:rsid w:val="00677912"/>
    <w:rsid w:val="0070797D"/>
    <w:rsid w:val="007B7567"/>
    <w:rsid w:val="008478A5"/>
    <w:rsid w:val="00886819"/>
    <w:rsid w:val="00941D95"/>
    <w:rsid w:val="00951C49"/>
    <w:rsid w:val="00A3752E"/>
    <w:rsid w:val="00CD49AC"/>
    <w:rsid w:val="00D2640C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2</cp:revision>
  <dcterms:created xsi:type="dcterms:W3CDTF">2024-09-30T09:28:00Z</dcterms:created>
  <dcterms:modified xsi:type="dcterms:W3CDTF">2024-09-30T09:28:00Z</dcterms:modified>
</cp:coreProperties>
</file>