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536" w:rsidRDefault="00C52E14" w:rsidP="00C52E14">
      <w:pPr>
        <w:bidi/>
        <w:jc w:val="center"/>
        <w:rPr>
          <w:rFonts w:ascii="IRLotus" w:hAnsi="IRLotus" w:cs="IRLotus"/>
          <w:b/>
          <w:bCs/>
          <w:sz w:val="28"/>
          <w:szCs w:val="28"/>
          <w:rtl/>
        </w:rPr>
      </w:pPr>
      <w:r w:rsidRPr="001D0E4C">
        <w:rPr>
          <w:rFonts w:ascii="IRLotus" w:hAnsi="IRLotus" w:cs="IRLotus"/>
          <w:b/>
          <w:bCs/>
          <w:sz w:val="28"/>
          <w:szCs w:val="28"/>
          <w:rtl/>
        </w:rPr>
        <w:t>به نام خدا</w:t>
      </w:r>
    </w:p>
    <w:p w:rsidR="004F1C20" w:rsidRPr="001D0E4C" w:rsidRDefault="004F1C20" w:rsidP="004F1C20">
      <w:pPr>
        <w:bidi/>
        <w:jc w:val="center"/>
        <w:rPr>
          <w:rFonts w:ascii="IRLotus" w:hAnsi="IRLotus" w:cs="IRLotus"/>
          <w:b/>
          <w:bCs/>
          <w:sz w:val="28"/>
          <w:szCs w:val="28"/>
          <w:rtl/>
        </w:rPr>
      </w:pPr>
      <w:r>
        <w:rPr>
          <w:rFonts w:ascii="IRLotus" w:hAnsi="IRLotus" w:cs="IRLotus" w:hint="cs"/>
          <w:b/>
          <w:bCs/>
          <w:sz w:val="28"/>
          <w:szCs w:val="28"/>
          <w:rtl/>
        </w:rPr>
        <w:t>دانشگاه سیستان و بلوچستان</w:t>
      </w:r>
    </w:p>
    <w:tbl>
      <w:tblPr>
        <w:tblStyle w:val="TableGrid"/>
        <w:bidiVisual/>
        <w:tblW w:w="9586" w:type="dxa"/>
        <w:tblLook w:val="04A0" w:firstRow="1" w:lastRow="0" w:firstColumn="1" w:lastColumn="0" w:noHBand="0" w:noVBand="1"/>
      </w:tblPr>
      <w:tblGrid>
        <w:gridCol w:w="2870"/>
        <w:gridCol w:w="4016"/>
        <w:gridCol w:w="2700"/>
      </w:tblGrid>
      <w:tr w:rsidR="00C225DF" w:rsidRPr="001D0E4C" w:rsidTr="00C225DF">
        <w:trPr>
          <w:trHeight w:val="737"/>
        </w:trPr>
        <w:tc>
          <w:tcPr>
            <w:tcW w:w="2870" w:type="dxa"/>
          </w:tcPr>
          <w:p w:rsidR="00C225DF" w:rsidRPr="001D0E4C" w:rsidRDefault="00C225DF" w:rsidP="009603CE">
            <w:pPr>
              <w:bidi/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دانشکده: </w:t>
            </w:r>
            <w:r w:rsidR="009603CE">
              <w:rPr>
                <w:rFonts w:ascii="IRLotus" w:hAnsi="IRLotus" w:cs="IRLotus" w:hint="cs"/>
                <w:b/>
                <w:bCs/>
                <w:sz w:val="28"/>
                <w:szCs w:val="28"/>
                <w:rtl/>
                <w:lang w:bidi="fa-IR"/>
              </w:rPr>
              <w:t>مدیریت و اقتصاد</w:t>
            </w:r>
          </w:p>
        </w:tc>
        <w:tc>
          <w:tcPr>
            <w:tcW w:w="4016" w:type="dxa"/>
          </w:tcPr>
          <w:p w:rsidR="00C225DF" w:rsidRPr="001D0E4C" w:rsidRDefault="00C225DF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عنوان درس: </w:t>
            </w:r>
            <w:r w:rsidR="009603CE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>مالیه عمومی</w:t>
            </w:r>
            <w:r w:rsidR="00F50398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 xml:space="preserve"> و تنظیم خط و مشی مالی  دولت</w:t>
            </w:r>
          </w:p>
        </w:tc>
        <w:tc>
          <w:tcPr>
            <w:tcW w:w="2700" w:type="dxa"/>
          </w:tcPr>
          <w:p w:rsidR="00C225DF" w:rsidRPr="001D0E4C" w:rsidRDefault="00C225DF" w:rsidP="00C225D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نام مدرس: </w:t>
            </w:r>
          </w:p>
          <w:p w:rsidR="00C225DF" w:rsidRPr="001D0E4C" w:rsidRDefault="00C225DF" w:rsidP="00C225DF">
            <w:pPr>
              <w:bidi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دکتر محمود هاشمی تبا ر</w:t>
            </w:r>
          </w:p>
        </w:tc>
      </w:tr>
      <w:tr w:rsidR="00C225DF" w:rsidRPr="001D0E4C" w:rsidTr="00C225DF">
        <w:tc>
          <w:tcPr>
            <w:tcW w:w="2870" w:type="dxa"/>
          </w:tcPr>
          <w:p w:rsidR="00C225DF" w:rsidRPr="001D0E4C" w:rsidRDefault="00C225DF" w:rsidP="00C225D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گروه: </w:t>
            </w:r>
            <w:r w:rsidR="009603CE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>حسابداری</w:t>
            </w:r>
            <w:r w:rsidR="00F50398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 xml:space="preserve"> و مدیریت مالی</w:t>
            </w:r>
            <w:bookmarkStart w:id="0" w:name="_GoBack"/>
            <w:bookmarkEnd w:id="0"/>
          </w:p>
        </w:tc>
        <w:tc>
          <w:tcPr>
            <w:tcW w:w="4016" w:type="dxa"/>
          </w:tcPr>
          <w:p w:rsidR="00C225DF" w:rsidRPr="001D0E4C" w:rsidRDefault="00C225DF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مقطع تحصیلی: </w:t>
            </w:r>
            <w:r w:rsidR="009603CE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>کارشناسی</w:t>
            </w:r>
          </w:p>
        </w:tc>
        <w:tc>
          <w:tcPr>
            <w:tcW w:w="2700" w:type="dxa"/>
          </w:tcPr>
          <w:p w:rsidR="00C225DF" w:rsidRPr="001D0E4C" w:rsidRDefault="00C225DF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تعداد واحد: </w:t>
            </w:r>
            <w:r w:rsidR="009603CE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>2</w:t>
            </w:r>
          </w:p>
        </w:tc>
      </w:tr>
    </w:tbl>
    <w:p w:rsidR="00C225DF" w:rsidRPr="001D0E4C" w:rsidRDefault="00C225DF" w:rsidP="00C225DF">
      <w:pPr>
        <w:bidi/>
        <w:rPr>
          <w:rFonts w:ascii="IRLotus" w:hAnsi="IRLotus" w:cs="IRLotus"/>
          <w:sz w:val="28"/>
          <w:szCs w:val="28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40"/>
        <w:gridCol w:w="7110"/>
      </w:tblGrid>
      <w:tr w:rsidR="00600B92" w:rsidRPr="001D0E4C" w:rsidTr="00B16BD6">
        <w:tc>
          <w:tcPr>
            <w:tcW w:w="9350" w:type="dxa"/>
            <w:gridSpan w:val="2"/>
          </w:tcPr>
          <w:p w:rsidR="00600B92" w:rsidRPr="001D0E4C" w:rsidRDefault="00600B92" w:rsidP="00600B92">
            <w:pPr>
              <w:bidi/>
              <w:jc w:val="center"/>
              <w:rPr>
                <w:rFonts w:ascii="IRLotus" w:hAnsi="IRLotus" w:cs="IRLotus"/>
                <w:rtl/>
                <w:lang w:bidi="fa-IR"/>
              </w:rPr>
            </w:pPr>
            <w:r w:rsidRPr="001D0E4C">
              <w:rPr>
                <w:rFonts w:ascii="IRLotus" w:hAnsi="IRLotus" w:cs="IRLotus"/>
                <w:rtl/>
                <w:lang w:bidi="fa-IR"/>
              </w:rPr>
              <w:t>رئوس مطالب</w:t>
            </w:r>
          </w:p>
        </w:tc>
      </w:tr>
      <w:tr w:rsidR="00600B92" w:rsidRPr="001D0E4C" w:rsidTr="00622497">
        <w:tc>
          <w:tcPr>
            <w:tcW w:w="2240" w:type="dxa"/>
          </w:tcPr>
          <w:p w:rsidR="00600B92" w:rsidRPr="001D0E4C" w:rsidRDefault="00600B92" w:rsidP="00600B92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اول</w:t>
            </w:r>
          </w:p>
        </w:tc>
        <w:tc>
          <w:tcPr>
            <w:tcW w:w="7110" w:type="dxa"/>
          </w:tcPr>
          <w:p w:rsidR="00600B92" w:rsidRPr="001D0E4C" w:rsidRDefault="009603CE" w:rsidP="009603CE">
            <w:pPr>
              <w:bidi/>
              <w:rPr>
                <w:rFonts w:ascii="IRLotus" w:hAnsi="IRLotus" w:cs="IRLotus"/>
                <w:rtl/>
                <w:lang w:bidi="fa-IR"/>
              </w:rPr>
            </w:pPr>
            <w:r w:rsidRPr="009603CE">
              <w:rPr>
                <w:rFonts w:ascii="IRLotus" w:hAnsi="IRLotus" w:cs="IRLotus"/>
                <w:sz w:val="28"/>
                <w:szCs w:val="28"/>
                <w:rtl/>
                <w:lang w:bidi="fa-IR"/>
              </w:rPr>
              <w:t>مفاهيم کلی ماليه عمومی و سياست مالی</w:t>
            </w:r>
          </w:p>
        </w:tc>
      </w:tr>
      <w:tr w:rsidR="00600B92" w:rsidRPr="001D0E4C" w:rsidTr="00622497">
        <w:tc>
          <w:tcPr>
            <w:tcW w:w="2240" w:type="dxa"/>
          </w:tcPr>
          <w:p w:rsidR="00600B92" w:rsidRPr="001D0E4C" w:rsidRDefault="00600B92" w:rsidP="00600B92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دوم</w:t>
            </w:r>
          </w:p>
        </w:tc>
        <w:tc>
          <w:tcPr>
            <w:tcW w:w="7110" w:type="dxa"/>
          </w:tcPr>
          <w:p w:rsidR="00600B92" w:rsidRPr="00F068ED" w:rsidRDefault="009603CE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مفاهیم و حوضه اقتصاد بخش عمومی و تمایز آن با اقتصاد بخش خصوصی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سوم</w:t>
            </w:r>
          </w:p>
        </w:tc>
        <w:tc>
          <w:tcPr>
            <w:tcW w:w="7110" w:type="dxa"/>
          </w:tcPr>
          <w:p w:rsidR="00F068ED" w:rsidRPr="001D0E4C" w:rsidRDefault="009603CE" w:rsidP="00F068ED">
            <w:pPr>
              <w:bidi/>
              <w:rPr>
                <w:rFonts w:ascii="IRLotus" w:hAnsi="IRLotus" w:cs="IRLotus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مروری بر مکاتب اقتصادی و نقش دولت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چهارم</w:t>
            </w:r>
          </w:p>
        </w:tc>
        <w:tc>
          <w:tcPr>
            <w:tcW w:w="7110" w:type="dxa"/>
          </w:tcPr>
          <w:p w:rsidR="00F068ED" w:rsidRPr="001D0E4C" w:rsidRDefault="009603CE" w:rsidP="00F068ED">
            <w:pPr>
              <w:bidi/>
              <w:rPr>
                <w:rFonts w:ascii="IRLotus" w:hAnsi="IRLotus" w:cs="IRLotus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دلایل توجیهی دخالت دو لت ها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پنجم</w:t>
            </w:r>
          </w:p>
        </w:tc>
        <w:tc>
          <w:tcPr>
            <w:tcW w:w="7110" w:type="dxa"/>
          </w:tcPr>
          <w:p w:rsidR="00F068ED" w:rsidRPr="00F068ED" w:rsidRDefault="009603CE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9603CE">
              <w:rPr>
                <w:rFonts w:ascii="IRLotus" w:hAnsi="IRLotus" w:cs="IRLotus"/>
                <w:sz w:val="28"/>
                <w:szCs w:val="28"/>
                <w:rtl/>
                <w:lang w:bidi="fa-IR"/>
              </w:rPr>
              <w:t xml:space="preserve">روند تغييرات سهم </w:t>
            </w: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 هزینه ها ی </w:t>
            </w:r>
            <w:r w:rsidRPr="009603CE">
              <w:rPr>
                <w:rFonts w:ascii="IRLotus" w:hAnsi="IRLotus" w:cs="IRLotus"/>
                <w:sz w:val="28"/>
                <w:szCs w:val="28"/>
                <w:rtl/>
                <w:lang w:bidi="fa-IR"/>
              </w:rPr>
              <w:t>دولت از درآمد ملی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ششم</w:t>
            </w:r>
          </w:p>
        </w:tc>
        <w:tc>
          <w:tcPr>
            <w:tcW w:w="7110" w:type="dxa"/>
          </w:tcPr>
          <w:p w:rsidR="00F068ED" w:rsidRPr="00F068ED" w:rsidRDefault="009603CE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9603CE">
              <w:rPr>
                <w:rFonts w:ascii="IRLotus" w:hAnsi="IRLotus" w:cs="IRLotus"/>
                <w:sz w:val="28"/>
                <w:szCs w:val="28"/>
                <w:rtl/>
                <w:lang w:bidi="fa-IR"/>
              </w:rPr>
              <w:t>عدم کارايی مکانيسم بازار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هفتم</w:t>
            </w:r>
          </w:p>
        </w:tc>
        <w:tc>
          <w:tcPr>
            <w:tcW w:w="7110" w:type="dxa"/>
          </w:tcPr>
          <w:p w:rsidR="00F068ED" w:rsidRPr="00F068ED" w:rsidRDefault="009603CE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9603CE">
              <w:rPr>
                <w:rFonts w:ascii="IRLotus" w:hAnsi="IRLotus" w:cs="IRLotus"/>
                <w:sz w:val="28"/>
                <w:szCs w:val="28"/>
                <w:rtl/>
                <w:lang w:bidi="fa-IR"/>
              </w:rPr>
              <w:t>دولت و توزيع درآمد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هشتم</w:t>
            </w:r>
          </w:p>
        </w:tc>
        <w:tc>
          <w:tcPr>
            <w:tcW w:w="7110" w:type="dxa"/>
          </w:tcPr>
          <w:p w:rsidR="00F068ED" w:rsidRPr="00F068ED" w:rsidRDefault="009603CE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9603CE">
              <w:rPr>
                <w:rFonts w:ascii="IRLotus" w:hAnsi="IRLotus" w:cs="IRLotus"/>
                <w:sz w:val="28"/>
                <w:szCs w:val="28"/>
                <w:rtl/>
                <w:lang w:bidi="fa-IR"/>
              </w:rPr>
              <w:t>ماليات، سوبسید و انواع آن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نهم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میان ترم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دهم</w:t>
            </w:r>
          </w:p>
        </w:tc>
        <w:tc>
          <w:tcPr>
            <w:tcW w:w="7110" w:type="dxa"/>
          </w:tcPr>
          <w:p w:rsidR="00F068ED" w:rsidRPr="00F068ED" w:rsidRDefault="009603CE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9603CE">
              <w:rPr>
                <w:rFonts w:ascii="IRLotus" w:hAnsi="IRLotus" w:cs="IRLotus"/>
                <w:sz w:val="28"/>
                <w:szCs w:val="28"/>
                <w:rtl/>
                <w:lang w:bidi="fa-IR"/>
              </w:rPr>
              <w:t>تاثير ماليات و سوبسید در بازار</w:t>
            </w: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 و تحلیل مکانیسم ها</w:t>
            </w:r>
          </w:p>
        </w:tc>
      </w:tr>
      <w:tr w:rsidR="009603CE" w:rsidRPr="001D0E4C" w:rsidTr="00622497">
        <w:tc>
          <w:tcPr>
            <w:tcW w:w="2240" w:type="dxa"/>
          </w:tcPr>
          <w:p w:rsidR="009603CE" w:rsidRPr="001D0E4C" w:rsidRDefault="009603CE" w:rsidP="009603CE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یازدهم</w:t>
            </w:r>
          </w:p>
        </w:tc>
        <w:tc>
          <w:tcPr>
            <w:tcW w:w="7110" w:type="dxa"/>
          </w:tcPr>
          <w:p w:rsidR="009603CE" w:rsidRPr="00F068ED" w:rsidRDefault="009603CE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9603CE">
              <w:rPr>
                <w:rFonts w:ascii="IRLotus" w:hAnsi="IRLotus" w:cs="IRLotus"/>
                <w:sz w:val="28"/>
                <w:szCs w:val="28"/>
                <w:rtl/>
                <w:lang w:bidi="fa-IR"/>
              </w:rPr>
              <w:t>تاثير ماليات و سوبسید در بازار</w:t>
            </w: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 و تحلیل مکانیسم ها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دوازدهم</w:t>
            </w:r>
          </w:p>
        </w:tc>
        <w:tc>
          <w:tcPr>
            <w:tcW w:w="7110" w:type="dxa"/>
          </w:tcPr>
          <w:p w:rsidR="00F068ED" w:rsidRPr="00F068ED" w:rsidRDefault="009603CE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تحلیل </w:t>
            </w:r>
            <w:r w:rsidRPr="009603CE">
              <w:rPr>
                <w:rFonts w:ascii="IRLotus" w:hAnsi="IRLotus" w:cs="IRLotus"/>
                <w:sz w:val="28"/>
                <w:szCs w:val="28"/>
                <w:rtl/>
                <w:lang w:bidi="fa-IR"/>
              </w:rPr>
              <w:t>بودجه</w:t>
            </w:r>
            <w:r w:rsidR="00961E1B"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 و انواع درآمد های غیر مالیاتی دولت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سیزدهم</w:t>
            </w:r>
          </w:p>
        </w:tc>
        <w:tc>
          <w:tcPr>
            <w:tcW w:w="7110" w:type="dxa"/>
          </w:tcPr>
          <w:p w:rsidR="00F068ED" w:rsidRPr="00F068ED" w:rsidRDefault="009603CE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تحلیل </w:t>
            </w:r>
            <w:r w:rsidRPr="009603CE">
              <w:rPr>
                <w:rFonts w:ascii="IRLotus" w:hAnsi="IRLotus" w:cs="IRLotus"/>
                <w:sz w:val="28"/>
                <w:szCs w:val="28"/>
                <w:rtl/>
                <w:lang w:bidi="fa-IR"/>
              </w:rPr>
              <w:t>سياست های مالی دولت</w:t>
            </w:r>
          </w:p>
        </w:tc>
      </w:tr>
      <w:tr w:rsidR="00961E1B" w:rsidRPr="001D0E4C" w:rsidTr="00622497">
        <w:tc>
          <w:tcPr>
            <w:tcW w:w="2240" w:type="dxa"/>
          </w:tcPr>
          <w:p w:rsidR="00961E1B" w:rsidRPr="001D0E4C" w:rsidRDefault="00961E1B" w:rsidP="00961E1B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چهاردهم</w:t>
            </w:r>
          </w:p>
        </w:tc>
        <w:tc>
          <w:tcPr>
            <w:tcW w:w="7110" w:type="dxa"/>
          </w:tcPr>
          <w:p w:rsidR="00961E1B" w:rsidRPr="00F068ED" w:rsidRDefault="00961E1B" w:rsidP="00961E1B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تحلیل </w:t>
            </w:r>
            <w:r w:rsidRPr="009603CE">
              <w:rPr>
                <w:rFonts w:ascii="IRLotus" w:hAnsi="IRLotus" w:cs="IRLotus"/>
                <w:sz w:val="28"/>
                <w:szCs w:val="28"/>
                <w:rtl/>
                <w:lang w:bidi="fa-IR"/>
              </w:rPr>
              <w:t>سياست های مالی دولت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پانزدهم</w:t>
            </w:r>
          </w:p>
        </w:tc>
        <w:tc>
          <w:tcPr>
            <w:tcW w:w="7110" w:type="dxa"/>
          </w:tcPr>
          <w:p w:rsidR="00F068ED" w:rsidRPr="00F068ED" w:rsidRDefault="004853AF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تحلیل ابعاد گوناگون مالیه و جمع بندی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شانزدهم</w:t>
            </w:r>
          </w:p>
        </w:tc>
        <w:tc>
          <w:tcPr>
            <w:tcW w:w="7110" w:type="dxa"/>
          </w:tcPr>
          <w:p w:rsidR="00F068ED" w:rsidRPr="00F068ED" w:rsidRDefault="004853AF" w:rsidP="004853A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مروری بر مالیه و اقتصاد بخش عمومی  کشورهای جهان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</w:p>
        </w:tc>
        <w:tc>
          <w:tcPr>
            <w:tcW w:w="711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</w:p>
        </w:tc>
      </w:tr>
    </w:tbl>
    <w:p w:rsidR="00600B92" w:rsidRPr="001D0E4C" w:rsidRDefault="00600B92" w:rsidP="00600B92">
      <w:pPr>
        <w:bidi/>
        <w:rPr>
          <w:rFonts w:ascii="IRLotus" w:hAnsi="IRLotus" w:cs="IRLotus"/>
        </w:rPr>
      </w:pPr>
    </w:p>
    <w:sectPr w:rsidR="00600B92" w:rsidRPr="001D0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92"/>
    <w:rsid w:val="00032D80"/>
    <w:rsid w:val="001D0E4C"/>
    <w:rsid w:val="002878B4"/>
    <w:rsid w:val="003241CB"/>
    <w:rsid w:val="003A2536"/>
    <w:rsid w:val="00434F92"/>
    <w:rsid w:val="004853AF"/>
    <w:rsid w:val="004F1C20"/>
    <w:rsid w:val="00560F94"/>
    <w:rsid w:val="00600B92"/>
    <w:rsid w:val="00622497"/>
    <w:rsid w:val="009603CE"/>
    <w:rsid w:val="00961E1B"/>
    <w:rsid w:val="00C225DF"/>
    <w:rsid w:val="00C52E14"/>
    <w:rsid w:val="00C56053"/>
    <w:rsid w:val="00F068ED"/>
    <w:rsid w:val="00F5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CEA73A-D108-415D-9BCC-244156A6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0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Mahmoud</dc:creator>
  <cp:keywords/>
  <dc:description/>
  <cp:lastModifiedBy>Mahmoud Mahmoud</cp:lastModifiedBy>
  <cp:revision>3</cp:revision>
  <cp:lastPrinted>2018-10-20T15:04:00Z</cp:lastPrinted>
  <dcterms:created xsi:type="dcterms:W3CDTF">2019-10-22T16:35:00Z</dcterms:created>
  <dcterms:modified xsi:type="dcterms:W3CDTF">2019-10-22T16:37:00Z</dcterms:modified>
</cp:coreProperties>
</file>